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615F3" w14:textId="77777777" w:rsidR="003A3931" w:rsidRPr="00811031" w:rsidRDefault="00E22511" w:rsidP="0035741C">
      <w:pPr>
        <w:rPr>
          <w:rFonts w:ascii="Tahoma" w:hAnsi="Tahoma" w:cs="Tahoma"/>
          <w:sz w:val="20"/>
          <w:szCs w:val="20"/>
        </w:rPr>
      </w:pPr>
      <w:r w:rsidRPr="00811031">
        <w:rPr>
          <w:rFonts w:ascii="Tahoma" w:hAnsi="Tahoma" w:cs="Tahoma"/>
          <w:sz w:val="20"/>
          <w:szCs w:val="20"/>
        </w:rPr>
        <w:t xml:space="preserve"> </w:t>
      </w:r>
    </w:p>
    <w:p w14:paraId="5E94B9E2" w14:textId="77777777" w:rsidR="00021A6A" w:rsidRPr="00811031" w:rsidRDefault="00021A6A" w:rsidP="0035741C">
      <w:pPr>
        <w:rPr>
          <w:rFonts w:ascii="Tahoma" w:hAnsi="Tahoma" w:cs="Tahoma"/>
          <w:sz w:val="20"/>
          <w:szCs w:val="20"/>
        </w:rPr>
      </w:pPr>
    </w:p>
    <w:p w14:paraId="0AABEC32" w14:textId="77777777" w:rsidR="00BF0FA4" w:rsidRPr="00811031" w:rsidRDefault="00BF0FA4" w:rsidP="0035741C">
      <w:pPr>
        <w:rPr>
          <w:rFonts w:ascii="Tahoma" w:hAnsi="Tahoma" w:cs="Tahoma"/>
          <w:sz w:val="20"/>
          <w:szCs w:val="20"/>
        </w:rPr>
      </w:pPr>
    </w:p>
    <w:p w14:paraId="0090F7FC" w14:textId="77777777" w:rsidR="00BF0FA4" w:rsidRPr="00811031" w:rsidRDefault="00BF0FA4" w:rsidP="0035741C">
      <w:pPr>
        <w:rPr>
          <w:rFonts w:ascii="Tahoma" w:hAnsi="Tahoma" w:cs="Tahoma"/>
          <w:sz w:val="20"/>
          <w:szCs w:val="20"/>
        </w:rPr>
      </w:pPr>
    </w:p>
    <w:p w14:paraId="54862C67" w14:textId="5B01F72C" w:rsidR="007651E1" w:rsidRPr="0035741C" w:rsidRDefault="007651E1" w:rsidP="0035741C">
      <w:pPr>
        <w:rPr>
          <w:rFonts w:ascii="Tahoma" w:hAnsi="Tahoma" w:cs="Tahoma"/>
          <w:b/>
          <w:sz w:val="20"/>
          <w:szCs w:val="20"/>
        </w:rPr>
      </w:pPr>
      <w:r w:rsidRPr="0035741C">
        <w:rPr>
          <w:rFonts w:ascii="Tahoma" w:hAnsi="Tahoma" w:cs="Tahoma"/>
          <w:b/>
          <w:sz w:val="20"/>
          <w:szCs w:val="20"/>
        </w:rPr>
        <w:t>Naročnik:</w:t>
      </w:r>
      <w:r w:rsidR="001513E7">
        <w:rPr>
          <w:rFonts w:ascii="Tahoma" w:hAnsi="Tahoma" w:cs="Tahoma"/>
          <w:b/>
          <w:sz w:val="20"/>
          <w:szCs w:val="20"/>
        </w:rPr>
        <w:t xml:space="preserve"> JAVNO PODJETJE VODOVDO KAN</w:t>
      </w:r>
      <w:r w:rsidR="00A714FA">
        <w:rPr>
          <w:rFonts w:ascii="Tahoma" w:hAnsi="Tahoma" w:cs="Tahoma"/>
          <w:b/>
          <w:sz w:val="20"/>
          <w:szCs w:val="20"/>
        </w:rPr>
        <w:t>A</w:t>
      </w:r>
      <w:r w:rsidR="001513E7">
        <w:rPr>
          <w:rFonts w:ascii="Tahoma" w:hAnsi="Tahoma" w:cs="Tahoma"/>
          <w:b/>
          <w:sz w:val="20"/>
          <w:szCs w:val="20"/>
        </w:rPr>
        <w:t xml:space="preserve">LIZACIJA SNAGA </w:t>
      </w:r>
      <w:proofErr w:type="spellStart"/>
      <w:r w:rsidR="001513E7">
        <w:rPr>
          <w:rFonts w:ascii="Tahoma" w:hAnsi="Tahoma" w:cs="Tahoma"/>
          <w:b/>
          <w:sz w:val="20"/>
          <w:szCs w:val="20"/>
        </w:rPr>
        <w:t>d.o.o</w:t>
      </w:r>
      <w:proofErr w:type="spellEnd"/>
      <w:r w:rsidR="001513E7">
        <w:rPr>
          <w:rFonts w:ascii="Tahoma" w:hAnsi="Tahoma" w:cs="Tahoma"/>
          <w:b/>
          <w:sz w:val="20"/>
          <w:szCs w:val="20"/>
        </w:rPr>
        <w:t xml:space="preserve">. </w:t>
      </w:r>
    </w:p>
    <w:p w14:paraId="3A624B8E" w14:textId="77777777" w:rsidR="007651E1" w:rsidRPr="0035741C" w:rsidRDefault="007651E1" w:rsidP="0035741C">
      <w:pPr>
        <w:rPr>
          <w:rFonts w:ascii="Tahoma" w:hAnsi="Tahoma" w:cs="Tahoma"/>
          <w:b/>
          <w:sz w:val="20"/>
          <w:szCs w:val="20"/>
        </w:rPr>
      </w:pPr>
    </w:p>
    <w:p w14:paraId="730F0199" w14:textId="77777777" w:rsidR="007651E1" w:rsidRPr="0035741C" w:rsidRDefault="007651E1" w:rsidP="0035741C">
      <w:pPr>
        <w:rPr>
          <w:rFonts w:ascii="Tahoma" w:hAnsi="Tahoma" w:cs="Tahoma"/>
          <w:sz w:val="20"/>
          <w:szCs w:val="20"/>
        </w:rPr>
      </w:pPr>
    </w:p>
    <w:p w14:paraId="21BD36B5" w14:textId="4A1ACB4A" w:rsidR="007651E1" w:rsidRPr="0035741C" w:rsidRDefault="007651E1" w:rsidP="0035741C">
      <w:pPr>
        <w:rPr>
          <w:rFonts w:ascii="Tahoma" w:hAnsi="Tahoma" w:cs="Tahoma"/>
          <w:sz w:val="20"/>
          <w:szCs w:val="20"/>
        </w:rPr>
      </w:pPr>
      <w:r w:rsidRPr="0035741C">
        <w:rPr>
          <w:rFonts w:ascii="Tahoma" w:hAnsi="Tahoma" w:cs="Tahoma"/>
          <w:sz w:val="20"/>
          <w:szCs w:val="20"/>
        </w:rPr>
        <w:t xml:space="preserve">Številka: </w:t>
      </w:r>
      <w:r w:rsidRPr="0035741C">
        <w:rPr>
          <w:rFonts w:ascii="Tahoma" w:hAnsi="Tahoma" w:cs="Tahoma"/>
          <w:b/>
          <w:sz w:val="20"/>
          <w:szCs w:val="20"/>
        </w:rPr>
        <w:t xml:space="preserve"> JN: </w:t>
      </w:r>
      <w:r w:rsidR="000264D4" w:rsidRPr="0035741C">
        <w:rPr>
          <w:rFonts w:ascii="Tahoma" w:hAnsi="Tahoma" w:cs="Tahoma"/>
          <w:b/>
          <w:sz w:val="20"/>
          <w:szCs w:val="20"/>
        </w:rPr>
        <w:t>VKS-</w:t>
      </w:r>
      <w:r w:rsidR="005C6491">
        <w:rPr>
          <w:rFonts w:ascii="Tahoma" w:hAnsi="Tahoma" w:cs="Tahoma"/>
          <w:b/>
          <w:sz w:val="20"/>
          <w:szCs w:val="20"/>
        </w:rPr>
        <w:t>177</w:t>
      </w:r>
      <w:r w:rsidR="000264D4" w:rsidRPr="0035741C">
        <w:rPr>
          <w:rFonts w:ascii="Tahoma" w:hAnsi="Tahoma" w:cs="Tahoma"/>
          <w:b/>
          <w:sz w:val="20"/>
          <w:szCs w:val="20"/>
        </w:rPr>
        <w:t>/20</w:t>
      </w:r>
    </w:p>
    <w:p w14:paraId="72E8756C" w14:textId="77777777" w:rsidR="007651E1" w:rsidRPr="0035741C" w:rsidRDefault="007651E1" w:rsidP="0035741C">
      <w:pPr>
        <w:rPr>
          <w:rFonts w:ascii="Tahoma" w:hAnsi="Tahoma" w:cs="Tahoma"/>
          <w:sz w:val="20"/>
          <w:szCs w:val="20"/>
        </w:rPr>
      </w:pPr>
    </w:p>
    <w:p w14:paraId="5AEDAEDD" w14:textId="77777777" w:rsidR="007651E1" w:rsidRPr="0035741C" w:rsidRDefault="007651E1" w:rsidP="0035741C">
      <w:pPr>
        <w:pStyle w:val="Bulleted"/>
        <w:rPr>
          <w:rFonts w:ascii="Tahoma" w:hAnsi="Tahoma" w:cs="Tahoma"/>
          <w:sz w:val="20"/>
        </w:rPr>
      </w:pPr>
    </w:p>
    <w:p w14:paraId="6B5A2D39" w14:textId="77777777" w:rsidR="007651E1" w:rsidRPr="0035741C" w:rsidRDefault="007651E1" w:rsidP="0035741C">
      <w:pPr>
        <w:pStyle w:val="Seznam"/>
        <w:spacing w:after="0"/>
        <w:rPr>
          <w:rFonts w:ascii="Tahoma" w:hAnsi="Tahoma" w:cs="Tahoma"/>
          <w:sz w:val="20"/>
          <w:lang w:val="sl-SI"/>
        </w:rPr>
      </w:pPr>
    </w:p>
    <w:p w14:paraId="7D85D4D8" w14:textId="77777777" w:rsidR="007651E1" w:rsidRPr="0035741C" w:rsidRDefault="007651E1" w:rsidP="0035741C">
      <w:pPr>
        <w:pStyle w:val="Seznam"/>
        <w:spacing w:after="0"/>
        <w:rPr>
          <w:rFonts w:ascii="Tahoma" w:hAnsi="Tahoma" w:cs="Tahoma"/>
          <w:sz w:val="20"/>
          <w:lang w:val="sl-SI"/>
        </w:rPr>
      </w:pPr>
    </w:p>
    <w:p w14:paraId="12436D77" w14:textId="77777777" w:rsidR="007651E1" w:rsidRPr="0035741C" w:rsidRDefault="007651E1" w:rsidP="0035741C">
      <w:pPr>
        <w:pStyle w:val="Seznam"/>
        <w:spacing w:after="0"/>
        <w:rPr>
          <w:rFonts w:ascii="Tahoma" w:hAnsi="Tahoma" w:cs="Tahoma"/>
          <w:sz w:val="20"/>
          <w:lang w:val="sl-SI"/>
        </w:rPr>
      </w:pPr>
    </w:p>
    <w:p w14:paraId="3FCB1F9C" w14:textId="77777777" w:rsidR="007651E1" w:rsidRPr="0035741C" w:rsidRDefault="007651E1" w:rsidP="0035741C">
      <w:pPr>
        <w:pStyle w:val="Seznam"/>
        <w:spacing w:after="0"/>
        <w:rPr>
          <w:rFonts w:ascii="Tahoma" w:hAnsi="Tahoma" w:cs="Tahoma"/>
          <w:sz w:val="20"/>
          <w:lang w:val="sl-SI"/>
        </w:rPr>
      </w:pPr>
    </w:p>
    <w:p w14:paraId="6E88720B" w14:textId="77777777" w:rsidR="007651E1" w:rsidRPr="0035741C" w:rsidRDefault="007651E1" w:rsidP="0035741C">
      <w:pPr>
        <w:pStyle w:val="Seznam"/>
        <w:spacing w:after="0"/>
        <w:rPr>
          <w:rFonts w:ascii="Tahoma" w:hAnsi="Tahoma" w:cs="Tahoma"/>
          <w:sz w:val="20"/>
          <w:lang w:val="sl-SI"/>
        </w:rPr>
      </w:pPr>
    </w:p>
    <w:p w14:paraId="038C100D" w14:textId="77777777" w:rsidR="007651E1" w:rsidRPr="0035741C" w:rsidRDefault="007651E1" w:rsidP="0035741C">
      <w:pPr>
        <w:pStyle w:val="Seznam"/>
        <w:spacing w:after="0"/>
        <w:rPr>
          <w:rFonts w:ascii="Tahoma" w:hAnsi="Tahoma" w:cs="Tahoma"/>
          <w:sz w:val="20"/>
          <w:lang w:val="sl-SI"/>
        </w:rPr>
      </w:pPr>
    </w:p>
    <w:p w14:paraId="2F508689" w14:textId="77777777" w:rsidR="007651E1" w:rsidRPr="0035741C" w:rsidRDefault="007651E1" w:rsidP="0035741C">
      <w:pPr>
        <w:rPr>
          <w:rFonts w:ascii="Tahoma" w:hAnsi="Tahoma" w:cs="Tahoma"/>
          <w:sz w:val="20"/>
          <w:szCs w:val="20"/>
        </w:rPr>
      </w:pPr>
    </w:p>
    <w:p w14:paraId="3F45F802" w14:textId="6CACEC08" w:rsidR="007651E1" w:rsidRPr="0035741C" w:rsidRDefault="007651E1" w:rsidP="0035741C">
      <w:pPr>
        <w:jc w:val="center"/>
        <w:rPr>
          <w:rStyle w:val="Poudarek"/>
          <w:b/>
          <w:i w:val="0"/>
        </w:rPr>
      </w:pPr>
      <w:r w:rsidRPr="0035741C">
        <w:rPr>
          <w:rStyle w:val="Poudarek"/>
          <w:b/>
          <w:i w:val="0"/>
        </w:rPr>
        <w:t>TEHNIČNA SPECIFIKACIJA:</w:t>
      </w:r>
    </w:p>
    <w:p w14:paraId="3E1CAECD" w14:textId="48C57C70" w:rsidR="007651E1" w:rsidRPr="0035741C" w:rsidRDefault="00855D0F" w:rsidP="0035741C">
      <w:pPr>
        <w:jc w:val="center"/>
        <w:rPr>
          <w:rStyle w:val="Poudarek"/>
          <w:b/>
          <w:i w:val="0"/>
        </w:rPr>
      </w:pPr>
      <w:r w:rsidRPr="0035741C">
        <w:rPr>
          <w:rStyle w:val="Poudarek"/>
          <w:b/>
          <w:i w:val="0"/>
        </w:rPr>
        <w:t>POENOTENJE</w:t>
      </w:r>
      <w:r w:rsidR="000F4949" w:rsidRPr="0035741C">
        <w:rPr>
          <w:rStyle w:val="Poudarek"/>
          <w:b/>
          <w:i w:val="0"/>
        </w:rPr>
        <w:t xml:space="preserve"> SISTEMA </w:t>
      </w:r>
      <w:r w:rsidR="00777196" w:rsidRPr="0035741C">
        <w:rPr>
          <w:rStyle w:val="Poudarek"/>
          <w:b/>
          <w:i w:val="0"/>
        </w:rPr>
        <w:t>EVIDENCE PRISOTNOSTI</w:t>
      </w:r>
    </w:p>
    <w:p w14:paraId="44989970" w14:textId="40029DF6" w:rsidR="007651E1" w:rsidRPr="0035741C" w:rsidRDefault="007651E1" w:rsidP="0035741C">
      <w:pPr>
        <w:rPr>
          <w:rFonts w:ascii="Tahoma" w:hAnsi="Tahoma" w:cs="Tahoma"/>
          <w:sz w:val="20"/>
          <w:szCs w:val="20"/>
        </w:rPr>
      </w:pPr>
    </w:p>
    <w:p w14:paraId="3F72B5B7" w14:textId="44FF7677" w:rsidR="00025678" w:rsidRPr="0035741C" w:rsidRDefault="00025678" w:rsidP="0035741C">
      <w:pPr>
        <w:rPr>
          <w:rFonts w:ascii="Tahoma" w:hAnsi="Tahoma" w:cs="Tahoma"/>
          <w:sz w:val="20"/>
          <w:szCs w:val="20"/>
        </w:rPr>
      </w:pPr>
    </w:p>
    <w:p w14:paraId="17709564" w14:textId="77777777" w:rsidR="00025678" w:rsidRPr="0035741C" w:rsidRDefault="00025678" w:rsidP="0035741C">
      <w:pPr>
        <w:rPr>
          <w:rFonts w:ascii="Tahoma" w:hAnsi="Tahoma" w:cs="Tahoma"/>
          <w:sz w:val="20"/>
          <w:szCs w:val="20"/>
        </w:rPr>
      </w:pPr>
    </w:p>
    <w:p w14:paraId="2D432925" w14:textId="77777777" w:rsidR="007651E1" w:rsidRPr="0035741C" w:rsidRDefault="007651E1" w:rsidP="0035741C">
      <w:pPr>
        <w:rPr>
          <w:rFonts w:ascii="Tahoma" w:hAnsi="Tahoma" w:cs="Tahoma"/>
          <w:sz w:val="20"/>
          <w:szCs w:val="20"/>
        </w:rPr>
      </w:pPr>
    </w:p>
    <w:p w14:paraId="048E2C03" w14:textId="77777777" w:rsidR="007651E1" w:rsidRPr="0035741C" w:rsidRDefault="007651E1" w:rsidP="0035741C">
      <w:pPr>
        <w:rPr>
          <w:rFonts w:ascii="Tahoma" w:hAnsi="Tahoma" w:cs="Tahoma"/>
          <w:sz w:val="20"/>
          <w:szCs w:val="20"/>
        </w:rPr>
      </w:pPr>
    </w:p>
    <w:p w14:paraId="5886DCE0" w14:textId="77777777" w:rsidR="007651E1" w:rsidRPr="0035741C" w:rsidRDefault="007651E1" w:rsidP="0035741C">
      <w:pPr>
        <w:rPr>
          <w:rFonts w:ascii="Tahoma" w:hAnsi="Tahoma" w:cs="Tahoma"/>
          <w:sz w:val="20"/>
          <w:szCs w:val="20"/>
        </w:rPr>
      </w:pPr>
    </w:p>
    <w:p w14:paraId="48D45245" w14:textId="77777777" w:rsidR="007651E1" w:rsidRPr="0035741C" w:rsidRDefault="007651E1" w:rsidP="0035741C">
      <w:pPr>
        <w:rPr>
          <w:rFonts w:ascii="Tahoma" w:hAnsi="Tahoma" w:cs="Tahoma"/>
          <w:sz w:val="20"/>
          <w:szCs w:val="20"/>
        </w:rPr>
      </w:pPr>
    </w:p>
    <w:p w14:paraId="1464F331" w14:textId="77777777" w:rsidR="007651E1" w:rsidRPr="0035741C" w:rsidRDefault="007651E1" w:rsidP="0035741C">
      <w:pPr>
        <w:pStyle w:val="StyleCentered"/>
        <w:rPr>
          <w:rFonts w:ascii="Tahoma" w:hAnsi="Tahoma" w:cs="Tahoma"/>
          <w:sz w:val="20"/>
        </w:rPr>
      </w:pPr>
    </w:p>
    <w:p w14:paraId="7FD25545" w14:textId="6E31E90E" w:rsidR="0005013D" w:rsidRPr="0035741C" w:rsidRDefault="007651E1" w:rsidP="0035741C">
      <w:pPr>
        <w:pStyle w:val="Navadensplet"/>
        <w:spacing w:before="0" w:beforeAutospacing="0" w:after="0"/>
        <w:ind w:left="-284"/>
        <w:jc w:val="center"/>
        <w:rPr>
          <w:rFonts w:ascii="Tahoma" w:hAnsi="Tahoma" w:cs="Tahoma"/>
          <w:sz w:val="20"/>
          <w:szCs w:val="20"/>
        </w:rPr>
      </w:pPr>
      <w:r w:rsidRPr="0035741C">
        <w:rPr>
          <w:rFonts w:ascii="Tahoma" w:hAnsi="Tahoma" w:cs="Tahoma"/>
          <w:sz w:val="20"/>
          <w:szCs w:val="20"/>
        </w:rPr>
        <w:t xml:space="preserve">Ljubljana, </w:t>
      </w:r>
      <w:r w:rsidR="005C6491">
        <w:rPr>
          <w:rFonts w:ascii="Tahoma" w:hAnsi="Tahoma" w:cs="Tahoma"/>
          <w:sz w:val="20"/>
          <w:szCs w:val="20"/>
        </w:rPr>
        <w:t>november</w:t>
      </w:r>
      <w:r w:rsidR="005C6491" w:rsidRPr="0035741C">
        <w:rPr>
          <w:rFonts w:ascii="Tahoma" w:hAnsi="Tahoma" w:cs="Tahoma"/>
          <w:sz w:val="20"/>
          <w:szCs w:val="20"/>
        </w:rPr>
        <w:t xml:space="preserve"> </w:t>
      </w:r>
      <w:r w:rsidR="000264D4" w:rsidRPr="0035741C">
        <w:rPr>
          <w:rFonts w:ascii="Tahoma" w:hAnsi="Tahoma" w:cs="Tahoma"/>
          <w:sz w:val="20"/>
          <w:szCs w:val="20"/>
        </w:rPr>
        <w:t>2020</w:t>
      </w:r>
    </w:p>
    <w:p w14:paraId="3091C9AB" w14:textId="12489DA3" w:rsidR="00BF5D13" w:rsidRPr="0035741C" w:rsidRDefault="0005013D" w:rsidP="0035741C">
      <w:pPr>
        <w:spacing w:after="200" w:line="276" w:lineRule="auto"/>
        <w:rPr>
          <w:rFonts w:ascii="Arial" w:hAnsi="Arial" w:cs="StarSymbol"/>
          <w:b/>
          <w:caps/>
          <w:kern w:val="1"/>
          <w:sz w:val="28"/>
          <w:szCs w:val="20"/>
          <w:lang w:eastAsia="ar-SA"/>
        </w:rPr>
      </w:pPr>
      <w:r w:rsidRPr="0035741C">
        <w:br w:type="page"/>
      </w:r>
      <w:bookmarkStart w:id="0" w:name="_Toc466285063"/>
      <w:bookmarkStart w:id="1" w:name="_Toc452559601"/>
      <w:bookmarkStart w:id="2" w:name="_Toc452559656"/>
    </w:p>
    <w:bookmarkEnd w:id="2" w:displacedByCustomXml="next"/>
    <w:bookmarkEnd w:id="1" w:displacedByCustomXml="next"/>
    <w:bookmarkEnd w:id="0" w:displacedByCustomXml="next"/>
    <w:sdt>
      <w:sdtPr>
        <w:rPr>
          <w:rFonts w:ascii="Times New Roman" w:eastAsia="Times New Roman" w:hAnsi="Times New Roman" w:cs="Times New Roman"/>
          <w:color w:val="auto"/>
          <w:sz w:val="24"/>
          <w:szCs w:val="24"/>
        </w:rPr>
        <w:id w:val="-1422020937"/>
        <w:docPartObj>
          <w:docPartGallery w:val="Table of Contents"/>
          <w:docPartUnique/>
        </w:docPartObj>
      </w:sdtPr>
      <w:sdtEndPr>
        <w:rPr>
          <w:b/>
          <w:bCs/>
        </w:rPr>
      </w:sdtEndPr>
      <w:sdtContent>
        <w:p w14:paraId="613AE1E0" w14:textId="20F0C5FA" w:rsidR="00BF5D13" w:rsidRPr="0035741C" w:rsidRDefault="00BF5D13" w:rsidP="0035741C">
          <w:pPr>
            <w:pStyle w:val="NaslovTOC"/>
          </w:pPr>
          <w:r w:rsidRPr="0035741C">
            <w:t>Vsebina</w:t>
          </w:r>
        </w:p>
        <w:p w14:paraId="4FE7C244" w14:textId="77777777" w:rsidR="00BF5D13" w:rsidRPr="0035741C" w:rsidRDefault="00BF5D13" w:rsidP="0035741C"/>
        <w:p w14:paraId="631DA103" w14:textId="76BDF227" w:rsidR="00CC0180" w:rsidRDefault="00BF5D13">
          <w:pPr>
            <w:pStyle w:val="Kazalovsebine1"/>
            <w:tabs>
              <w:tab w:val="right" w:leader="dot" w:pos="9062"/>
            </w:tabs>
            <w:rPr>
              <w:rFonts w:asciiTheme="minorHAnsi" w:eastAsiaTheme="minorEastAsia" w:hAnsiTheme="minorHAnsi" w:cstheme="minorBidi"/>
              <w:noProof/>
              <w:sz w:val="22"/>
              <w:szCs w:val="22"/>
            </w:rPr>
          </w:pPr>
          <w:r w:rsidRPr="0035741C">
            <w:fldChar w:fldCharType="begin"/>
          </w:r>
          <w:r w:rsidRPr="0035741C">
            <w:instrText xml:space="preserve"> TOC \o "1-3" \h \z \u </w:instrText>
          </w:r>
          <w:r w:rsidRPr="0035741C">
            <w:fldChar w:fldCharType="separate"/>
          </w:r>
          <w:hyperlink w:anchor="_Toc48302908" w:history="1">
            <w:r w:rsidR="00CC0180" w:rsidRPr="0008497D">
              <w:rPr>
                <w:rStyle w:val="Hiperpovezava"/>
                <w:noProof/>
              </w:rPr>
              <w:t>Uvod</w:t>
            </w:r>
            <w:r w:rsidR="00CC0180">
              <w:rPr>
                <w:noProof/>
                <w:webHidden/>
              </w:rPr>
              <w:tab/>
            </w:r>
            <w:r w:rsidR="00CC0180">
              <w:rPr>
                <w:noProof/>
                <w:webHidden/>
              </w:rPr>
              <w:fldChar w:fldCharType="begin"/>
            </w:r>
            <w:r w:rsidR="00CC0180">
              <w:rPr>
                <w:noProof/>
                <w:webHidden/>
              </w:rPr>
              <w:instrText xml:space="preserve"> PAGEREF _Toc48302908 \h </w:instrText>
            </w:r>
            <w:r w:rsidR="00CC0180">
              <w:rPr>
                <w:noProof/>
                <w:webHidden/>
              </w:rPr>
            </w:r>
            <w:r w:rsidR="00CC0180">
              <w:rPr>
                <w:noProof/>
                <w:webHidden/>
              </w:rPr>
              <w:fldChar w:fldCharType="separate"/>
            </w:r>
            <w:r w:rsidR="008B3B40">
              <w:rPr>
                <w:noProof/>
                <w:webHidden/>
              </w:rPr>
              <w:t>3</w:t>
            </w:r>
            <w:r w:rsidR="00CC0180">
              <w:rPr>
                <w:noProof/>
                <w:webHidden/>
              </w:rPr>
              <w:fldChar w:fldCharType="end"/>
            </w:r>
          </w:hyperlink>
        </w:p>
        <w:p w14:paraId="02B6D9BE" w14:textId="40F765E3" w:rsidR="00CC0180" w:rsidRDefault="005C6491">
          <w:pPr>
            <w:pStyle w:val="Kazalovsebine1"/>
            <w:tabs>
              <w:tab w:val="right" w:leader="dot" w:pos="9062"/>
            </w:tabs>
            <w:rPr>
              <w:rFonts w:asciiTheme="minorHAnsi" w:eastAsiaTheme="minorEastAsia" w:hAnsiTheme="minorHAnsi" w:cstheme="minorBidi"/>
              <w:noProof/>
              <w:sz w:val="22"/>
              <w:szCs w:val="22"/>
            </w:rPr>
          </w:pPr>
          <w:hyperlink w:anchor="_Toc48302909" w:history="1">
            <w:r w:rsidR="00CC0180" w:rsidRPr="0008497D">
              <w:rPr>
                <w:rStyle w:val="Hiperpovezava"/>
                <w:noProof/>
              </w:rPr>
              <w:t>Vsebina naročila</w:t>
            </w:r>
            <w:r w:rsidR="00CC0180">
              <w:rPr>
                <w:noProof/>
                <w:webHidden/>
              </w:rPr>
              <w:tab/>
            </w:r>
            <w:r w:rsidR="00CC0180">
              <w:rPr>
                <w:noProof/>
                <w:webHidden/>
              </w:rPr>
              <w:fldChar w:fldCharType="begin"/>
            </w:r>
            <w:r w:rsidR="00CC0180">
              <w:rPr>
                <w:noProof/>
                <w:webHidden/>
              </w:rPr>
              <w:instrText xml:space="preserve"> PAGEREF _Toc48302909 \h </w:instrText>
            </w:r>
            <w:r w:rsidR="00CC0180">
              <w:rPr>
                <w:noProof/>
                <w:webHidden/>
              </w:rPr>
            </w:r>
            <w:r w:rsidR="00CC0180">
              <w:rPr>
                <w:noProof/>
                <w:webHidden/>
              </w:rPr>
              <w:fldChar w:fldCharType="separate"/>
            </w:r>
            <w:r w:rsidR="008B3B40">
              <w:rPr>
                <w:noProof/>
                <w:webHidden/>
              </w:rPr>
              <w:t>3</w:t>
            </w:r>
            <w:r w:rsidR="00CC0180">
              <w:rPr>
                <w:noProof/>
                <w:webHidden/>
              </w:rPr>
              <w:fldChar w:fldCharType="end"/>
            </w:r>
          </w:hyperlink>
        </w:p>
        <w:p w14:paraId="3BCC05D8" w14:textId="56D20A0E"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0" w:history="1">
            <w:r w:rsidR="00CC0180" w:rsidRPr="0008497D">
              <w:rPr>
                <w:rStyle w:val="Hiperpovezava"/>
                <w:noProof/>
              </w:rPr>
              <w:t>Cilji naročila</w:t>
            </w:r>
            <w:r w:rsidR="00CC0180">
              <w:rPr>
                <w:noProof/>
                <w:webHidden/>
              </w:rPr>
              <w:tab/>
            </w:r>
            <w:r w:rsidR="00CC0180">
              <w:rPr>
                <w:noProof/>
                <w:webHidden/>
              </w:rPr>
              <w:fldChar w:fldCharType="begin"/>
            </w:r>
            <w:r w:rsidR="00CC0180">
              <w:rPr>
                <w:noProof/>
                <w:webHidden/>
              </w:rPr>
              <w:instrText xml:space="preserve"> PAGEREF _Toc48302910 \h </w:instrText>
            </w:r>
            <w:r w:rsidR="00CC0180">
              <w:rPr>
                <w:noProof/>
                <w:webHidden/>
              </w:rPr>
            </w:r>
            <w:r w:rsidR="00CC0180">
              <w:rPr>
                <w:noProof/>
                <w:webHidden/>
              </w:rPr>
              <w:fldChar w:fldCharType="separate"/>
            </w:r>
            <w:r w:rsidR="008B3B40">
              <w:rPr>
                <w:noProof/>
                <w:webHidden/>
              </w:rPr>
              <w:t>3</w:t>
            </w:r>
            <w:r w:rsidR="00CC0180">
              <w:rPr>
                <w:noProof/>
                <w:webHidden/>
              </w:rPr>
              <w:fldChar w:fldCharType="end"/>
            </w:r>
          </w:hyperlink>
        </w:p>
        <w:p w14:paraId="1D0915AD" w14:textId="1CB85EF0"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1" w:history="1">
            <w:r w:rsidR="00CC0180" w:rsidRPr="0008497D">
              <w:rPr>
                <w:rStyle w:val="Hiperpovezava"/>
                <w:noProof/>
              </w:rPr>
              <w:t>Obveznosti ponudnika</w:t>
            </w:r>
            <w:r w:rsidR="00CC0180">
              <w:rPr>
                <w:noProof/>
                <w:webHidden/>
              </w:rPr>
              <w:tab/>
            </w:r>
            <w:r w:rsidR="00CC0180">
              <w:rPr>
                <w:noProof/>
                <w:webHidden/>
              </w:rPr>
              <w:fldChar w:fldCharType="begin"/>
            </w:r>
            <w:r w:rsidR="00CC0180">
              <w:rPr>
                <w:noProof/>
                <w:webHidden/>
              </w:rPr>
              <w:instrText xml:space="preserve"> PAGEREF _Toc48302911 \h </w:instrText>
            </w:r>
            <w:r w:rsidR="00CC0180">
              <w:rPr>
                <w:noProof/>
                <w:webHidden/>
              </w:rPr>
            </w:r>
            <w:r w:rsidR="00CC0180">
              <w:rPr>
                <w:noProof/>
                <w:webHidden/>
              </w:rPr>
              <w:fldChar w:fldCharType="separate"/>
            </w:r>
            <w:r w:rsidR="008B3B40">
              <w:rPr>
                <w:noProof/>
                <w:webHidden/>
              </w:rPr>
              <w:t>4</w:t>
            </w:r>
            <w:r w:rsidR="00CC0180">
              <w:rPr>
                <w:noProof/>
                <w:webHidden/>
              </w:rPr>
              <w:fldChar w:fldCharType="end"/>
            </w:r>
          </w:hyperlink>
        </w:p>
        <w:p w14:paraId="00914F0A" w14:textId="6BF4CE28"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2" w:history="1">
            <w:r w:rsidR="00CC0180" w:rsidRPr="0008497D">
              <w:rPr>
                <w:rStyle w:val="Hiperpovezava"/>
                <w:noProof/>
              </w:rPr>
              <w:t>Integracija v informacijsko okolje naročnika</w:t>
            </w:r>
            <w:r w:rsidR="00CC0180">
              <w:rPr>
                <w:noProof/>
                <w:webHidden/>
              </w:rPr>
              <w:tab/>
            </w:r>
            <w:r w:rsidR="00CC0180">
              <w:rPr>
                <w:noProof/>
                <w:webHidden/>
              </w:rPr>
              <w:fldChar w:fldCharType="begin"/>
            </w:r>
            <w:r w:rsidR="00CC0180">
              <w:rPr>
                <w:noProof/>
                <w:webHidden/>
              </w:rPr>
              <w:instrText xml:space="preserve"> PAGEREF _Toc48302912 \h </w:instrText>
            </w:r>
            <w:r w:rsidR="00CC0180">
              <w:rPr>
                <w:noProof/>
                <w:webHidden/>
              </w:rPr>
            </w:r>
            <w:r w:rsidR="00CC0180">
              <w:rPr>
                <w:noProof/>
                <w:webHidden/>
              </w:rPr>
              <w:fldChar w:fldCharType="separate"/>
            </w:r>
            <w:r w:rsidR="008B3B40">
              <w:rPr>
                <w:noProof/>
                <w:webHidden/>
              </w:rPr>
              <w:t>4</w:t>
            </w:r>
            <w:r w:rsidR="00CC0180">
              <w:rPr>
                <w:noProof/>
                <w:webHidden/>
              </w:rPr>
              <w:fldChar w:fldCharType="end"/>
            </w:r>
          </w:hyperlink>
        </w:p>
        <w:p w14:paraId="6191E728" w14:textId="7CE75C49"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3" w:history="1">
            <w:r w:rsidR="00CC0180" w:rsidRPr="0008497D">
              <w:rPr>
                <w:rStyle w:val="Hiperpovezava"/>
                <w:noProof/>
              </w:rPr>
              <w:t>Uporabniki evidence prisotnosti</w:t>
            </w:r>
            <w:r w:rsidR="00CC0180">
              <w:rPr>
                <w:noProof/>
                <w:webHidden/>
              </w:rPr>
              <w:tab/>
            </w:r>
            <w:r w:rsidR="00CC0180">
              <w:rPr>
                <w:noProof/>
                <w:webHidden/>
              </w:rPr>
              <w:fldChar w:fldCharType="begin"/>
            </w:r>
            <w:r w:rsidR="00CC0180">
              <w:rPr>
                <w:noProof/>
                <w:webHidden/>
              </w:rPr>
              <w:instrText xml:space="preserve"> PAGEREF _Toc48302913 \h </w:instrText>
            </w:r>
            <w:r w:rsidR="00CC0180">
              <w:rPr>
                <w:noProof/>
                <w:webHidden/>
              </w:rPr>
            </w:r>
            <w:r w:rsidR="00CC0180">
              <w:rPr>
                <w:noProof/>
                <w:webHidden/>
              </w:rPr>
              <w:fldChar w:fldCharType="separate"/>
            </w:r>
            <w:r w:rsidR="008B3B40">
              <w:rPr>
                <w:noProof/>
                <w:webHidden/>
              </w:rPr>
              <w:t>5</w:t>
            </w:r>
            <w:r w:rsidR="00CC0180">
              <w:rPr>
                <w:noProof/>
                <w:webHidden/>
              </w:rPr>
              <w:fldChar w:fldCharType="end"/>
            </w:r>
          </w:hyperlink>
        </w:p>
        <w:p w14:paraId="355DD009" w14:textId="6DE31970"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4" w:history="1">
            <w:r w:rsidR="00CC0180" w:rsidRPr="0008497D">
              <w:rPr>
                <w:rStyle w:val="Hiperpovezava"/>
                <w:noProof/>
              </w:rPr>
              <w:t>Možni načini izvedbe posameznih aktivnosti za evidenco prisotnosti</w:t>
            </w:r>
            <w:r w:rsidR="00CC0180">
              <w:rPr>
                <w:noProof/>
                <w:webHidden/>
              </w:rPr>
              <w:tab/>
            </w:r>
            <w:r w:rsidR="00CC0180">
              <w:rPr>
                <w:noProof/>
                <w:webHidden/>
              </w:rPr>
              <w:fldChar w:fldCharType="begin"/>
            </w:r>
            <w:r w:rsidR="00CC0180">
              <w:rPr>
                <w:noProof/>
                <w:webHidden/>
              </w:rPr>
              <w:instrText xml:space="preserve"> PAGEREF _Toc48302914 \h </w:instrText>
            </w:r>
            <w:r w:rsidR="00CC0180">
              <w:rPr>
                <w:noProof/>
                <w:webHidden/>
              </w:rPr>
            </w:r>
            <w:r w:rsidR="00CC0180">
              <w:rPr>
                <w:noProof/>
                <w:webHidden/>
              </w:rPr>
              <w:fldChar w:fldCharType="separate"/>
            </w:r>
            <w:r w:rsidR="008B3B40">
              <w:rPr>
                <w:noProof/>
                <w:webHidden/>
              </w:rPr>
              <w:t>6</w:t>
            </w:r>
            <w:r w:rsidR="00CC0180">
              <w:rPr>
                <w:noProof/>
                <w:webHidden/>
              </w:rPr>
              <w:fldChar w:fldCharType="end"/>
            </w:r>
          </w:hyperlink>
        </w:p>
        <w:p w14:paraId="6B02BACA" w14:textId="2F8FC7EA"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5" w:history="1">
            <w:r w:rsidR="00CC0180" w:rsidRPr="0008497D">
              <w:rPr>
                <w:rStyle w:val="Hiperpovezava"/>
                <w:noProof/>
              </w:rPr>
              <w:t>Tipi dogodkov na registrirnem terminalu</w:t>
            </w:r>
            <w:r w:rsidR="00CC0180">
              <w:rPr>
                <w:noProof/>
                <w:webHidden/>
              </w:rPr>
              <w:tab/>
            </w:r>
            <w:r w:rsidR="00CC0180">
              <w:rPr>
                <w:noProof/>
                <w:webHidden/>
              </w:rPr>
              <w:fldChar w:fldCharType="begin"/>
            </w:r>
            <w:r w:rsidR="00CC0180">
              <w:rPr>
                <w:noProof/>
                <w:webHidden/>
              </w:rPr>
              <w:instrText xml:space="preserve"> PAGEREF _Toc48302915 \h </w:instrText>
            </w:r>
            <w:r w:rsidR="00CC0180">
              <w:rPr>
                <w:noProof/>
                <w:webHidden/>
              </w:rPr>
            </w:r>
            <w:r w:rsidR="00CC0180">
              <w:rPr>
                <w:noProof/>
                <w:webHidden/>
              </w:rPr>
              <w:fldChar w:fldCharType="separate"/>
            </w:r>
            <w:r w:rsidR="008B3B40">
              <w:rPr>
                <w:noProof/>
                <w:webHidden/>
              </w:rPr>
              <w:t>6</w:t>
            </w:r>
            <w:r w:rsidR="00CC0180">
              <w:rPr>
                <w:noProof/>
                <w:webHidden/>
              </w:rPr>
              <w:fldChar w:fldCharType="end"/>
            </w:r>
          </w:hyperlink>
        </w:p>
        <w:p w14:paraId="62C4C932" w14:textId="30CDFFFF"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6" w:history="1">
            <w:r w:rsidR="00CC0180" w:rsidRPr="0008497D">
              <w:rPr>
                <w:rStyle w:val="Hiperpovezava"/>
                <w:noProof/>
              </w:rPr>
              <w:t>Urniki</w:t>
            </w:r>
            <w:r w:rsidR="00CC0180">
              <w:rPr>
                <w:noProof/>
                <w:webHidden/>
              </w:rPr>
              <w:tab/>
            </w:r>
            <w:r w:rsidR="00CC0180">
              <w:rPr>
                <w:noProof/>
                <w:webHidden/>
              </w:rPr>
              <w:fldChar w:fldCharType="begin"/>
            </w:r>
            <w:r w:rsidR="00CC0180">
              <w:rPr>
                <w:noProof/>
                <w:webHidden/>
              </w:rPr>
              <w:instrText xml:space="preserve"> PAGEREF _Toc48302916 \h </w:instrText>
            </w:r>
            <w:r w:rsidR="00CC0180">
              <w:rPr>
                <w:noProof/>
                <w:webHidden/>
              </w:rPr>
            </w:r>
            <w:r w:rsidR="00CC0180">
              <w:rPr>
                <w:noProof/>
                <w:webHidden/>
              </w:rPr>
              <w:fldChar w:fldCharType="separate"/>
            </w:r>
            <w:r w:rsidR="008B3B40">
              <w:rPr>
                <w:noProof/>
                <w:webHidden/>
              </w:rPr>
              <w:t>8</w:t>
            </w:r>
            <w:r w:rsidR="00CC0180">
              <w:rPr>
                <w:noProof/>
                <w:webHidden/>
              </w:rPr>
              <w:fldChar w:fldCharType="end"/>
            </w:r>
          </w:hyperlink>
        </w:p>
        <w:p w14:paraId="32678012" w14:textId="7851CE5B"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7" w:history="1">
            <w:r w:rsidR="00CC0180" w:rsidRPr="0008497D">
              <w:rPr>
                <w:rStyle w:val="Hiperpovezava"/>
                <w:noProof/>
              </w:rPr>
              <w:t>Strojna oprema</w:t>
            </w:r>
            <w:r w:rsidR="00CC0180">
              <w:rPr>
                <w:noProof/>
                <w:webHidden/>
              </w:rPr>
              <w:tab/>
            </w:r>
            <w:r w:rsidR="00CC0180">
              <w:rPr>
                <w:noProof/>
                <w:webHidden/>
              </w:rPr>
              <w:fldChar w:fldCharType="begin"/>
            </w:r>
            <w:r w:rsidR="00CC0180">
              <w:rPr>
                <w:noProof/>
                <w:webHidden/>
              </w:rPr>
              <w:instrText xml:space="preserve"> PAGEREF _Toc48302917 \h </w:instrText>
            </w:r>
            <w:r w:rsidR="00CC0180">
              <w:rPr>
                <w:noProof/>
                <w:webHidden/>
              </w:rPr>
            </w:r>
            <w:r w:rsidR="00CC0180">
              <w:rPr>
                <w:noProof/>
                <w:webHidden/>
              </w:rPr>
              <w:fldChar w:fldCharType="separate"/>
            </w:r>
            <w:r w:rsidR="008B3B40">
              <w:rPr>
                <w:noProof/>
                <w:webHidden/>
              </w:rPr>
              <w:t>8</w:t>
            </w:r>
            <w:r w:rsidR="00CC0180">
              <w:rPr>
                <w:noProof/>
                <w:webHidden/>
              </w:rPr>
              <w:fldChar w:fldCharType="end"/>
            </w:r>
          </w:hyperlink>
        </w:p>
        <w:p w14:paraId="47A90483" w14:textId="7AA9E3E4"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8" w:history="1">
            <w:r w:rsidR="00CC0180" w:rsidRPr="0008497D">
              <w:rPr>
                <w:rStyle w:val="Hiperpovezava"/>
                <w:noProof/>
              </w:rPr>
              <w:t>Programska oprema</w:t>
            </w:r>
            <w:r w:rsidR="00CC0180">
              <w:rPr>
                <w:noProof/>
                <w:webHidden/>
              </w:rPr>
              <w:tab/>
            </w:r>
            <w:r w:rsidR="00CC0180">
              <w:rPr>
                <w:noProof/>
                <w:webHidden/>
              </w:rPr>
              <w:fldChar w:fldCharType="begin"/>
            </w:r>
            <w:r w:rsidR="00CC0180">
              <w:rPr>
                <w:noProof/>
                <w:webHidden/>
              </w:rPr>
              <w:instrText xml:space="preserve"> PAGEREF _Toc48302918 \h </w:instrText>
            </w:r>
            <w:r w:rsidR="00CC0180">
              <w:rPr>
                <w:noProof/>
                <w:webHidden/>
              </w:rPr>
            </w:r>
            <w:r w:rsidR="00CC0180">
              <w:rPr>
                <w:noProof/>
                <w:webHidden/>
              </w:rPr>
              <w:fldChar w:fldCharType="separate"/>
            </w:r>
            <w:r w:rsidR="008B3B40">
              <w:rPr>
                <w:noProof/>
                <w:webHidden/>
              </w:rPr>
              <w:t>8</w:t>
            </w:r>
            <w:r w:rsidR="00CC0180">
              <w:rPr>
                <w:noProof/>
                <w:webHidden/>
              </w:rPr>
              <w:fldChar w:fldCharType="end"/>
            </w:r>
          </w:hyperlink>
        </w:p>
        <w:p w14:paraId="3A1EE47D" w14:textId="2A9F860F"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19" w:history="1">
            <w:r w:rsidR="00CC0180" w:rsidRPr="0008497D">
              <w:rPr>
                <w:rStyle w:val="Hiperpovezava"/>
                <w:noProof/>
              </w:rPr>
              <w:t>Izmenjava podatkov z SAP</w:t>
            </w:r>
            <w:r w:rsidR="00CC0180">
              <w:rPr>
                <w:noProof/>
                <w:webHidden/>
              </w:rPr>
              <w:tab/>
            </w:r>
            <w:r w:rsidR="00CC0180">
              <w:rPr>
                <w:noProof/>
                <w:webHidden/>
              </w:rPr>
              <w:fldChar w:fldCharType="begin"/>
            </w:r>
            <w:r w:rsidR="00CC0180">
              <w:rPr>
                <w:noProof/>
                <w:webHidden/>
              </w:rPr>
              <w:instrText xml:space="preserve"> PAGEREF _Toc48302919 \h </w:instrText>
            </w:r>
            <w:r w:rsidR="00CC0180">
              <w:rPr>
                <w:noProof/>
                <w:webHidden/>
              </w:rPr>
            </w:r>
            <w:r w:rsidR="00CC0180">
              <w:rPr>
                <w:noProof/>
                <w:webHidden/>
              </w:rPr>
              <w:fldChar w:fldCharType="separate"/>
            </w:r>
            <w:r w:rsidR="008B3B40">
              <w:rPr>
                <w:noProof/>
                <w:webHidden/>
              </w:rPr>
              <w:t>10</w:t>
            </w:r>
            <w:r w:rsidR="00CC0180">
              <w:rPr>
                <w:noProof/>
                <w:webHidden/>
              </w:rPr>
              <w:fldChar w:fldCharType="end"/>
            </w:r>
          </w:hyperlink>
        </w:p>
        <w:p w14:paraId="4E307384" w14:textId="6958A815" w:rsidR="00CC0180" w:rsidRDefault="005C6491">
          <w:pPr>
            <w:pStyle w:val="Kazalovsebine1"/>
            <w:tabs>
              <w:tab w:val="right" w:leader="dot" w:pos="9062"/>
            </w:tabs>
            <w:rPr>
              <w:rFonts w:asciiTheme="minorHAnsi" w:eastAsiaTheme="minorEastAsia" w:hAnsiTheme="minorHAnsi" w:cstheme="minorBidi"/>
              <w:noProof/>
              <w:sz w:val="22"/>
              <w:szCs w:val="22"/>
            </w:rPr>
          </w:pPr>
          <w:hyperlink w:anchor="_Toc48302920" w:history="1">
            <w:r w:rsidR="00CC0180" w:rsidRPr="0008497D">
              <w:rPr>
                <w:rStyle w:val="Hiperpovezava"/>
                <w:noProof/>
              </w:rPr>
              <w:t>Priloge:</w:t>
            </w:r>
            <w:r w:rsidR="00CC0180">
              <w:rPr>
                <w:noProof/>
                <w:webHidden/>
              </w:rPr>
              <w:tab/>
            </w:r>
            <w:r w:rsidR="00CC0180">
              <w:rPr>
                <w:noProof/>
                <w:webHidden/>
              </w:rPr>
              <w:fldChar w:fldCharType="begin"/>
            </w:r>
            <w:r w:rsidR="00CC0180">
              <w:rPr>
                <w:noProof/>
                <w:webHidden/>
              </w:rPr>
              <w:instrText xml:space="preserve"> PAGEREF _Toc48302920 \h </w:instrText>
            </w:r>
            <w:r w:rsidR="00CC0180">
              <w:rPr>
                <w:noProof/>
                <w:webHidden/>
              </w:rPr>
            </w:r>
            <w:r w:rsidR="00CC0180">
              <w:rPr>
                <w:noProof/>
                <w:webHidden/>
              </w:rPr>
              <w:fldChar w:fldCharType="separate"/>
            </w:r>
            <w:r w:rsidR="008B3B40">
              <w:rPr>
                <w:noProof/>
                <w:webHidden/>
              </w:rPr>
              <w:t>11</w:t>
            </w:r>
            <w:r w:rsidR="00CC0180">
              <w:rPr>
                <w:noProof/>
                <w:webHidden/>
              </w:rPr>
              <w:fldChar w:fldCharType="end"/>
            </w:r>
          </w:hyperlink>
        </w:p>
        <w:p w14:paraId="33CC5C35" w14:textId="6FE5CDAD"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21" w:history="1">
            <w:r w:rsidR="00CC0180" w:rsidRPr="0008497D">
              <w:rPr>
                <w:rStyle w:val="Hiperpovezava"/>
                <w:noProof/>
              </w:rPr>
              <w:t>TEHNIČNA SPECIFIKACIJA - Priloga 1:  obstoječa oprema za evidentiranje prisotnosti</w:t>
            </w:r>
            <w:r w:rsidR="00CC0180">
              <w:rPr>
                <w:noProof/>
                <w:webHidden/>
              </w:rPr>
              <w:tab/>
            </w:r>
            <w:r w:rsidR="00CC0180">
              <w:rPr>
                <w:noProof/>
                <w:webHidden/>
              </w:rPr>
              <w:fldChar w:fldCharType="begin"/>
            </w:r>
            <w:r w:rsidR="00CC0180">
              <w:rPr>
                <w:noProof/>
                <w:webHidden/>
              </w:rPr>
              <w:instrText xml:space="preserve"> PAGEREF _Toc48302921 \h </w:instrText>
            </w:r>
            <w:r w:rsidR="00CC0180">
              <w:rPr>
                <w:noProof/>
                <w:webHidden/>
              </w:rPr>
            </w:r>
            <w:r w:rsidR="00CC0180">
              <w:rPr>
                <w:noProof/>
                <w:webHidden/>
              </w:rPr>
              <w:fldChar w:fldCharType="separate"/>
            </w:r>
            <w:r w:rsidR="008B3B40">
              <w:rPr>
                <w:noProof/>
                <w:webHidden/>
              </w:rPr>
              <w:t>11</w:t>
            </w:r>
            <w:r w:rsidR="00CC0180">
              <w:rPr>
                <w:noProof/>
                <w:webHidden/>
              </w:rPr>
              <w:fldChar w:fldCharType="end"/>
            </w:r>
          </w:hyperlink>
        </w:p>
        <w:p w14:paraId="41FA1B25" w14:textId="5A6672CA"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22" w:history="1">
            <w:r w:rsidR="00CC0180" w:rsidRPr="0008497D">
              <w:rPr>
                <w:rStyle w:val="Hiperpovezava"/>
                <w:noProof/>
              </w:rPr>
              <w:t>TEHNIČNA SPECIFIKACIJA Priloga 2:</w:t>
            </w:r>
            <w:r w:rsidR="00CC0180" w:rsidRPr="0008497D">
              <w:rPr>
                <w:rStyle w:val="Hiperpovezava"/>
                <w:caps/>
                <w:noProof/>
              </w:rPr>
              <w:t xml:space="preserve"> </w:t>
            </w:r>
            <w:r w:rsidR="00CC0180" w:rsidRPr="0008497D">
              <w:rPr>
                <w:rStyle w:val="Hiperpovezava"/>
                <w:noProof/>
              </w:rPr>
              <w:t>vrste odsotnosti</w:t>
            </w:r>
            <w:r w:rsidR="00CC0180">
              <w:rPr>
                <w:noProof/>
                <w:webHidden/>
              </w:rPr>
              <w:tab/>
            </w:r>
            <w:r w:rsidR="00CC0180">
              <w:rPr>
                <w:noProof/>
                <w:webHidden/>
              </w:rPr>
              <w:fldChar w:fldCharType="begin"/>
            </w:r>
            <w:r w:rsidR="00CC0180">
              <w:rPr>
                <w:noProof/>
                <w:webHidden/>
              </w:rPr>
              <w:instrText xml:space="preserve"> PAGEREF _Toc48302922 \h </w:instrText>
            </w:r>
            <w:r w:rsidR="00CC0180">
              <w:rPr>
                <w:noProof/>
                <w:webHidden/>
              </w:rPr>
            </w:r>
            <w:r w:rsidR="00CC0180">
              <w:rPr>
                <w:noProof/>
                <w:webHidden/>
              </w:rPr>
              <w:fldChar w:fldCharType="separate"/>
            </w:r>
            <w:r w:rsidR="008B3B40">
              <w:rPr>
                <w:noProof/>
                <w:webHidden/>
              </w:rPr>
              <w:t>13</w:t>
            </w:r>
            <w:r w:rsidR="00CC0180">
              <w:rPr>
                <w:noProof/>
                <w:webHidden/>
              </w:rPr>
              <w:fldChar w:fldCharType="end"/>
            </w:r>
          </w:hyperlink>
        </w:p>
        <w:p w14:paraId="32F035A1" w14:textId="206E92D2" w:rsidR="00CC0180" w:rsidRDefault="005C6491">
          <w:pPr>
            <w:pStyle w:val="Kazalovsebine2"/>
            <w:tabs>
              <w:tab w:val="right" w:leader="dot" w:pos="9062"/>
            </w:tabs>
            <w:rPr>
              <w:rFonts w:asciiTheme="minorHAnsi" w:eastAsiaTheme="minorEastAsia" w:hAnsiTheme="minorHAnsi" w:cstheme="minorBidi"/>
              <w:noProof/>
              <w:sz w:val="22"/>
              <w:szCs w:val="22"/>
            </w:rPr>
          </w:pPr>
          <w:hyperlink w:anchor="_Toc48302923" w:history="1">
            <w:r w:rsidR="00CC0180" w:rsidRPr="0008497D">
              <w:rPr>
                <w:rStyle w:val="Hiperpovezava"/>
                <w:noProof/>
              </w:rPr>
              <w:t>TEHNIČNA SPECIFIKACIJA - Priloga 3:  Urniki,  povzetek iz pravilnikov o delovnem času</w:t>
            </w:r>
            <w:r w:rsidR="00CC0180">
              <w:rPr>
                <w:noProof/>
                <w:webHidden/>
              </w:rPr>
              <w:tab/>
            </w:r>
            <w:r w:rsidR="00CC0180">
              <w:rPr>
                <w:noProof/>
                <w:webHidden/>
              </w:rPr>
              <w:fldChar w:fldCharType="begin"/>
            </w:r>
            <w:r w:rsidR="00CC0180">
              <w:rPr>
                <w:noProof/>
                <w:webHidden/>
              </w:rPr>
              <w:instrText xml:space="preserve"> PAGEREF _Toc48302923 \h </w:instrText>
            </w:r>
            <w:r w:rsidR="00CC0180">
              <w:rPr>
                <w:noProof/>
                <w:webHidden/>
              </w:rPr>
            </w:r>
            <w:r w:rsidR="00CC0180">
              <w:rPr>
                <w:noProof/>
                <w:webHidden/>
              </w:rPr>
              <w:fldChar w:fldCharType="separate"/>
            </w:r>
            <w:r w:rsidR="008B3B40">
              <w:rPr>
                <w:noProof/>
                <w:webHidden/>
              </w:rPr>
              <w:t>15</w:t>
            </w:r>
            <w:r w:rsidR="00CC0180">
              <w:rPr>
                <w:noProof/>
                <w:webHidden/>
              </w:rPr>
              <w:fldChar w:fldCharType="end"/>
            </w:r>
          </w:hyperlink>
        </w:p>
        <w:p w14:paraId="2AF8310F" w14:textId="1AB0D43B" w:rsidR="00BF5D13" w:rsidRPr="0035741C" w:rsidRDefault="00BF5D13" w:rsidP="0035741C">
          <w:r w:rsidRPr="0035741C">
            <w:rPr>
              <w:b/>
              <w:bCs/>
            </w:rPr>
            <w:fldChar w:fldCharType="end"/>
          </w:r>
        </w:p>
      </w:sdtContent>
    </w:sdt>
    <w:p w14:paraId="54864883" w14:textId="06FFCE8B" w:rsidR="00BF5D13" w:rsidRPr="0035741C" w:rsidRDefault="00BF5D13" w:rsidP="0035741C">
      <w:pPr>
        <w:spacing w:after="200" w:line="276" w:lineRule="auto"/>
        <w:rPr>
          <w:rFonts w:ascii="Tahoma" w:hAnsi="Tahoma" w:cs="Tahoma"/>
          <w:sz w:val="20"/>
          <w:szCs w:val="20"/>
        </w:rPr>
      </w:pPr>
      <w:r w:rsidRPr="0035741C">
        <w:rPr>
          <w:rFonts w:ascii="Tahoma" w:hAnsi="Tahoma" w:cs="Tahoma"/>
          <w:sz w:val="20"/>
          <w:szCs w:val="20"/>
        </w:rPr>
        <w:br w:type="page"/>
      </w:r>
      <w:bookmarkStart w:id="3" w:name="_GoBack"/>
      <w:bookmarkEnd w:id="3"/>
    </w:p>
    <w:p w14:paraId="1EA357AE" w14:textId="77777777" w:rsidR="005E3E7B" w:rsidRPr="0035741C" w:rsidRDefault="005E3E7B" w:rsidP="0035741C">
      <w:pPr>
        <w:jc w:val="both"/>
        <w:rPr>
          <w:rFonts w:ascii="Tahoma" w:hAnsi="Tahoma" w:cs="Tahoma"/>
          <w:sz w:val="20"/>
          <w:szCs w:val="20"/>
        </w:rPr>
      </w:pPr>
    </w:p>
    <w:p w14:paraId="058C22CB" w14:textId="77777777" w:rsidR="00855D0F" w:rsidRPr="0035741C" w:rsidRDefault="00855D0F" w:rsidP="0035741C">
      <w:pPr>
        <w:spacing w:after="200" w:line="276" w:lineRule="auto"/>
        <w:rPr>
          <w:rFonts w:ascii="Tahoma" w:hAnsi="Tahoma" w:cs="Tahoma"/>
          <w:sz w:val="20"/>
          <w:szCs w:val="20"/>
        </w:rPr>
      </w:pPr>
    </w:p>
    <w:p w14:paraId="24B7558B" w14:textId="59256C18" w:rsidR="00BF5D13" w:rsidRPr="0035741C" w:rsidRDefault="00CC0180" w:rsidP="0035741C">
      <w:pPr>
        <w:pStyle w:val="Naslov1"/>
      </w:pPr>
      <w:bookmarkStart w:id="4" w:name="_Toc48302908"/>
      <w:r w:rsidRPr="0035741C">
        <w:t>U</w:t>
      </w:r>
      <w:r>
        <w:t>vod</w:t>
      </w:r>
      <w:bookmarkEnd w:id="4"/>
    </w:p>
    <w:p w14:paraId="285981DA" w14:textId="77777777" w:rsidR="00BF5D13" w:rsidRPr="0035741C" w:rsidRDefault="00BF5D13" w:rsidP="0035741C">
      <w:pPr>
        <w:pStyle w:val="Telobesedila"/>
        <w:rPr>
          <w:lang w:eastAsia="ar-SA"/>
        </w:rPr>
      </w:pPr>
    </w:p>
    <w:p w14:paraId="0CD73F32" w14:textId="77777777" w:rsidR="00BF5D13" w:rsidRPr="0035741C" w:rsidRDefault="00BF5D13" w:rsidP="0035741C">
      <w:pPr>
        <w:jc w:val="both"/>
        <w:rPr>
          <w:rFonts w:ascii="Tahoma" w:hAnsi="Tahoma" w:cs="Tahoma"/>
          <w:sz w:val="20"/>
          <w:szCs w:val="20"/>
        </w:rPr>
      </w:pPr>
      <w:r w:rsidRPr="0035741C">
        <w:rPr>
          <w:rFonts w:ascii="Tahoma" w:hAnsi="Tahoma" w:cs="Tahoma"/>
          <w:sz w:val="20"/>
          <w:szCs w:val="20"/>
        </w:rPr>
        <w:t xml:space="preserve">Ta tehnična dokumentacija obravnava sistem evidence prisotnosti za objekte podjetja JP VOKA SNAGA </w:t>
      </w:r>
      <w:proofErr w:type="spellStart"/>
      <w:r w:rsidRPr="0035741C">
        <w:rPr>
          <w:rFonts w:ascii="Tahoma" w:hAnsi="Tahoma" w:cs="Tahoma"/>
          <w:sz w:val="20"/>
          <w:szCs w:val="20"/>
        </w:rPr>
        <w:t>d.o.o</w:t>
      </w:r>
      <w:proofErr w:type="spellEnd"/>
      <w:r w:rsidRPr="0035741C">
        <w:rPr>
          <w:rFonts w:ascii="Tahoma" w:hAnsi="Tahoma" w:cs="Tahoma"/>
          <w:sz w:val="20"/>
          <w:szCs w:val="20"/>
        </w:rPr>
        <w:t xml:space="preserve">. na lokacijah Vodovodna cesta 90, Cesta v prod 100, Saveljska cesta 1,  Cesta dveh cesarjev 101, Cest dveh cesarjev 111, Povšetova ulica 6, javne sanitarije Tromostovje v Ljubljani.  </w:t>
      </w:r>
    </w:p>
    <w:p w14:paraId="38A02114" w14:textId="77777777" w:rsidR="00BF5D13" w:rsidRPr="0035741C" w:rsidRDefault="00BF5D13" w:rsidP="0035741C">
      <w:pPr>
        <w:rPr>
          <w:rFonts w:ascii="Tahoma" w:hAnsi="Tahoma" w:cs="Tahoma"/>
          <w:sz w:val="20"/>
          <w:szCs w:val="20"/>
        </w:rPr>
      </w:pPr>
    </w:p>
    <w:p w14:paraId="7221D3C7" w14:textId="77777777" w:rsidR="00BF5D13" w:rsidRPr="0035741C" w:rsidRDefault="00BF5D13" w:rsidP="0035741C">
      <w:pPr>
        <w:jc w:val="both"/>
        <w:rPr>
          <w:rFonts w:ascii="Tahoma" w:hAnsi="Tahoma" w:cs="Tahoma"/>
          <w:sz w:val="20"/>
          <w:szCs w:val="20"/>
        </w:rPr>
      </w:pPr>
      <w:r w:rsidRPr="0035741C">
        <w:rPr>
          <w:rFonts w:ascii="Tahoma" w:hAnsi="Tahoma" w:cs="Tahoma"/>
          <w:sz w:val="20"/>
          <w:szCs w:val="20"/>
        </w:rPr>
        <w:t xml:space="preserve">Naročnik uporablja za evidentiranje prisotnosti sistema: </w:t>
      </w:r>
    </w:p>
    <w:p w14:paraId="16C67F7E" w14:textId="77777777" w:rsidR="00BF5D13" w:rsidRPr="0035741C" w:rsidRDefault="00BF5D13" w:rsidP="0035741C">
      <w:pPr>
        <w:rPr>
          <w:rFonts w:ascii="Tahoma" w:hAnsi="Tahoma" w:cs="Tahoma"/>
          <w:sz w:val="20"/>
          <w:szCs w:val="20"/>
        </w:rPr>
      </w:pPr>
      <w:r w:rsidRPr="0035741C">
        <w:rPr>
          <w:rFonts w:ascii="Tahoma" w:hAnsi="Tahoma" w:cs="Tahoma"/>
          <w:sz w:val="20"/>
          <w:szCs w:val="20"/>
        </w:rPr>
        <w:t xml:space="preserve">  </w:t>
      </w:r>
    </w:p>
    <w:p w14:paraId="5815C489" w14:textId="77777777" w:rsidR="00BF5D13" w:rsidRPr="0035741C" w:rsidRDefault="00BF5D13" w:rsidP="0035741C">
      <w:pPr>
        <w:pStyle w:val="Odstavekseznama"/>
        <w:numPr>
          <w:ilvl w:val="0"/>
          <w:numId w:val="13"/>
        </w:numPr>
        <w:rPr>
          <w:rFonts w:ascii="Tahoma" w:hAnsi="Tahoma" w:cs="Tahoma"/>
          <w:sz w:val="20"/>
          <w:szCs w:val="20"/>
        </w:rPr>
      </w:pPr>
      <w:r w:rsidRPr="0035741C">
        <w:rPr>
          <w:rFonts w:ascii="Tahoma" w:hAnsi="Tahoma" w:cs="Tahoma"/>
          <w:sz w:val="20"/>
          <w:szCs w:val="20"/>
        </w:rPr>
        <w:t xml:space="preserve">KADRIS 4 , ki ga je postavilo in ga vzdržuje podjetje ČETRTA POT, </w:t>
      </w:r>
      <w:proofErr w:type="spellStart"/>
      <w:r w:rsidRPr="0035741C">
        <w:rPr>
          <w:rFonts w:ascii="Tahoma" w:hAnsi="Tahoma" w:cs="Tahoma"/>
          <w:sz w:val="20"/>
          <w:szCs w:val="20"/>
        </w:rPr>
        <w:t>d.o.o</w:t>
      </w:r>
      <w:proofErr w:type="spellEnd"/>
      <w:r w:rsidRPr="0035741C">
        <w:rPr>
          <w:rFonts w:ascii="Tahoma" w:hAnsi="Tahoma" w:cs="Tahoma"/>
          <w:sz w:val="20"/>
          <w:szCs w:val="20"/>
        </w:rPr>
        <w:t>., Kranj, Planina 3, 4000 Kranj</w:t>
      </w:r>
    </w:p>
    <w:p w14:paraId="5621ABB6" w14:textId="77777777" w:rsidR="00BF5D13" w:rsidRPr="0035741C" w:rsidRDefault="00BF5D13" w:rsidP="0035741C">
      <w:pPr>
        <w:pStyle w:val="Odstavekseznama"/>
        <w:numPr>
          <w:ilvl w:val="0"/>
          <w:numId w:val="13"/>
        </w:numPr>
        <w:rPr>
          <w:rFonts w:ascii="Tahoma" w:hAnsi="Tahoma" w:cs="Tahoma"/>
          <w:sz w:val="20"/>
          <w:szCs w:val="20"/>
        </w:rPr>
      </w:pPr>
      <w:proofErr w:type="spellStart"/>
      <w:r w:rsidRPr="0035741C">
        <w:rPr>
          <w:rFonts w:ascii="Tahoma" w:hAnsi="Tahoma" w:cs="Tahoma"/>
          <w:sz w:val="20"/>
          <w:szCs w:val="20"/>
        </w:rPr>
        <w:t>Time&amp;Space</w:t>
      </w:r>
      <w:proofErr w:type="spellEnd"/>
      <w:r w:rsidRPr="0035741C">
        <w:rPr>
          <w:rFonts w:ascii="Tahoma" w:hAnsi="Tahoma" w:cs="Tahoma"/>
          <w:sz w:val="20"/>
          <w:szCs w:val="20"/>
        </w:rPr>
        <w:t xml:space="preserve">, ki ga je postavilo in ga vzdržuje podjetje Špica </w:t>
      </w:r>
      <w:proofErr w:type="spellStart"/>
      <w:r w:rsidRPr="0035741C">
        <w:rPr>
          <w:rFonts w:ascii="Tahoma" w:hAnsi="Tahoma" w:cs="Tahoma"/>
          <w:sz w:val="20"/>
          <w:szCs w:val="20"/>
        </w:rPr>
        <w:t>International</w:t>
      </w:r>
      <w:proofErr w:type="spellEnd"/>
      <w:r w:rsidRPr="0035741C">
        <w:rPr>
          <w:rFonts w:ascii="Tahoma" w:hAnsi="Tahoma" w:cs="Tahoma"/>
          <w:sz w:val="20"/>
          <w:szCs w:val="20"/>
        </w:rPr>
        <w:t xml:space="preserve"> </w:t>
      </w:r>
      <w:proofErr w:type="spellStart"/>
      <w:r w:rsidRPr="0035741C">
        <w:rPr>
          <w:rFonts w:ascii="Tahoma" w:hAnsi="Tahoma" w:cs="Tahoma"/>
          <w:sz w:val="20"/>
          <w:szCs w:val="20"/>
        </w:rPr>
        <w:t>d.o.o</w:t>
      </w:r>
      <w:proofErr w:type="spellEnd"/>
      <w:r w:rsidRPr="0035741C">
        <w:rPr>
          <w:rFonts w:ascii="Tahoma" w:hAnsi="Tahoma" w:cs="Tahoma"/>
          <w:sz w:val="20"/>
          <w:szCs w:val="20"/>
        </w:rPr>
        <w:t>. Ljubljana, Pot k sejmišču 33, 1231 Ljubljana</w:t>
      </w:r>
    </w:p>
    <w:p w14:paraId="64C54D31" w14:textId="77777777" w:rsidR="00BF5D13" w:rsidRPr="0035741C" w:rsidRDefault="00BF5D13" w:rsidP="0035741C">
      <w:pPr>
        <w:rPr>
          <w:rFonts w:ascii="Tahoma" w:hAnsi="Tahoma" w:cs="Tahoma"/>
          <w:sz w:val="20"/>
          <w:szCs w:val="20"/>
        </w:rPr>
      </w:pPr>
    </w:p>
    <w:p w14:paraId="002F361C" w14:textId="77777777" w:rsidR="00BF5D13" w:rsidRPr="0035741C" w:rsidRDefault="00BF5D13" w:rsidP="0035741C">
      <w:pPr>
        <w:jc w:val="both"/>
        <w:rPr>
          <w:rFonts w:ascii="Tahoma" w:hAnsi="Tahoma" w:cs="Tahoma"/>
          <w:sz w:val="20"/>
          <w:szCs w:val="20"/>
        </w:rPr>
      </w:pPr>
      <w:r w:rsidRPr="0035741C">
        <w:rPr>
          <w:rFonts w:ascii="Tahoma" w:hAnsi="Tahoma" w:cs="Tahoma"/>
          <w:sz w:val="20"/>
          <w:szCs w:val="20"/>
        </w:rPr>
        <w:t xml:space="preserve">Naročnik bo zaradi racionalizacije poslovanja prešel na enoten sistem evidentiranja prisotnosti. </w:t>
      </w:r>
    </w:p>
    <w:p w14:paraId="2E3B7377" w14:textId="77777777" w:rsidR="00BF5D13" w:rsidRPr="0035741C" w:rsidRDefault="00BF5D13" w:rsidP="0035741C">
      <w:pPr>
        <w:jc w:val="both"/>
        <w:rPr>
          <w:rFonts w:ascii="Tahoma" w:hAnsi="Tahoma" w:cs="Tahoma"/>
          <w:sz w:val="20"/>
          <w:szCs w:val="20"/>
        </w:rPr>
      </w:pPr>
    </w:p>
    <w:p w14:paraId="39C964EA" w14:textId="77777777" w:rsidR="00BF5D13" w:rsidRPr="0035741C" w:rsidRDefault="00BF5D13" w:rsidP="0035741C">
      <w:pPr>
        <w:jc w:val="both"/>
        <w:rPr>
          <w:rFonts w:ascii="Tahoma" w:hAnsi="Tahoma" w:cs="Tahoma"/>
          <w:sz w:val="20"/>
          <w:szCs w:val="20"/>
        </w:rPr>
      </w:pPr>
      <w:r w:rsidRPr="0035741C">
        <w:rPr>
          <w:rFonts w:ascii="Tahoma" w:hAnsi="Tahoma" w:cs="Tahoma"/>
          <w:sz w:val="20"/>
          <w:szCs w:val="20"/>
        </w:rPr>
        <w:t>Na že obstoječih lokacijah bo, kot do sedaj, postavljenih 14 registrirnih terminalov. Izbrani ponudnik lahko ponudi novo strojno in programsko opremo za vse lokacije, lahko pa le razširi in nadgradi obstoječi  sistem, ki ga je postavil in ga vzdržuje.</w:t>
      </w:r>
    </w:p>
    <w:p w14:paraId="7E312E36" w14:textId="77777777" w:rsidR="00BF5D13" w:rsidRPr="0035741C" w:rsidRDefault="00BF5D13" w:rsidP="0035741C">
      <w:pPr>
        <w:jc w:val="both"/>
        <w:rPr>
          <w:rFonts w:ascii="Tahoma" w:hAnsi="Tahoma" w:cs="Tahoma"/>
          <w:sz w:val="20"/>
          <w:szCs w:val="20"/>
        </w:rPr>
      </w:pPr>
    </w:p>
    <w:p w14:paraId="3FC6B937" w14:textId="716B25FE" w:rsidR="00BF5D13" w:rsidRPr="0035741C" w:rsidRDefault="00BF5D13" w:rsidP="0035741C">
      <w:pPr>
        <w:jc w:val="both"/>
        <w:rPr>
          <w:rFonts w:ascii="Tahoma" w:hAnsi="Tahoma" w:cs="Tahoma"/>
          <w:sz w:val="20"/>
          <w:szCs w:val="20"/>
        </w:rPr>
      </w:pPr>
      <w:r w:rsidRPr="0035741C">
        <w:rPr>
          <w:rFonts w:ascii="Tahoma" w:hAnsi="Tahoma" w:cs="Tahoma"/>
          <w:sz w:val="20"/>
          <w:szCs w:val="20"/>
        </w:rPr>
        <w:t xml:space="preserve">Predmet javnega naročila je nakup sistema z implementacijo.   </w:t>
      </w:r>
    </w:p>
    <w:p w14:paraId="45BC4687" w14:textId="77777777" w:rsidR="00BF5D13" w:rsidRPr="0035741C" w:rsidRDefault="00BF5D13" w:rsidP="0035741C">
      <w:pPr>
        <w:rPr>
          <w:rFonts w:ascii="Tahoma" w:hAnsi="Tahoma" w:cs="Tahoma"/>
          <w:sz w:val="20"/>
          <w:szCs w:val="20"/>
        </w:rPr>
      </w:pPr>
    </w:p>
    <w:p w14:paraId="62EA70D3" w14:textId="77777777" w:rsidR="00BF5D13" w:rsidRPr="0035741C" w:rsidRDefault="00BF5D13" w:rsidP="0035741C">
      <w:pPr>
        <w:rPr>
          <w:rFonts w:ascii="Tahoma" w:hAnsi="Tahoma" w:cs="Tahoma"/>
          <w:sz w:val="20"/>
          <w:szCs w:val="20"/>
        </w:rPr>
      </w:pPr>
      <w:r w:rsidRPr="0035741C">
        <w:rPr>
          <w:rFonts w:ascii="Tahoma" w:hAnsi="Tahoma" w:cs="Tahoma"/>
          <w:sz w:val="20"/>
          <w:szCs w:val="20"/>
        </w:rPr>
        <w:t xml:space="preserve">Izbrani ponudnik mora zagotoviti izmenjavo matičnih podatkov zaposlenih,  organizacijsko strukturo, planiranimi odsotnostmi z dela, spremembami planov ur, začasnimi zamenjavami urnikov, evidentirano prisotnostjo in ostalih podatkov z SAP HR in SAP PY. </w:t>
      </w:r>
    </w:p>
    <w:p w14:paraId="56F728F1" w14:textId="77777777" w:rsidR="00BF5D13" w:rsidRPr="0035741C" w:rsidRDefault="00BF5D13" w:rsidP="0035741C">
      <w:pPr>
        <w:rPr>
          <w:rFonts w:ascii="Tahoma" w:hAnsi="Tahoma" w:cs="Tahoma"/>
          <w:sz w:val="20"/>
          <w:szCs w:val="20"/>
        </w:rPr>
      </w:pPr>
    </w:p>
    <w:p w14:paraId="62EA7AAB" w14:textId="5DB43A95" w:rsidR="00BF5D13" w:rsidRPr="0035741C" w:rsidRDefault="00BF5D13" w:rsidP="0035741C">
      <w:pPr>
        <w:jc w:val="both"/>
        <w:rPr>
          <w:rFonts w:ascii="Tahoma" w:hAnsi="Tahoma" w:cs="Tahoma"/>
          <w:sz w:val="20"/>
          <w:szCs w:val="20"/>
        </w:rPr>
      </w:pPr>
      <w:r w:rsidRPr="0035741C">
        <w:rPr>
          <w:rFonts w:ascii="Tahoma" w:hAnsi="Tahoma" w:cs="Tahoma"/>
          <w:sz w:val="20"/>
          <w:szCs w:val="20"/>
        </w:rPr>
        <w:t xml:space="preserve">Natančen opis predmeta javnega naročila je opredeljen v tej tehnični specifikaciji, ki je kot priloga sestavni del razpisne dokumentacije. </w:t>
      </w:r>
    </w:p>
    <w:p w14:paraId="66384B5B" w14:textId="77777777" w:rsidR="00BF5D13" w:rsidRPr="0035741C" w:rsidRDefault="00BF5D13" w:rsidP="0035741C">
      <w:pPr>
        <w:jc w:val="both"/>
        <w:rPr>
          <w:rFonts w:ascii="Tahoma" w:hAnsi="Tahoma" w:cs="Tahoma"/>
          <w:sz w:val="20"/>
          <w:szCs w:val="20"/>
        </w:rPr>
      </w:pPr>
    </w:p>
    <w:p w14:paraId="18AAEA2B" w14:textId="1B46A052" w:rsidR="00855D0F" w:rsidRPr="0035741C" w:rsidRDefault="00855D0F" w:rsidP="0035741C">
      <w:pPr>
        <w:pStyle w:val="Naslov1"/>
      </w:pPr>
      <w:bookmarkStart w:id="5" w:name="_Toc48302909"/>
      <w:r w:rsidRPr="0035741C">
        <w:t>Vsebina naročila</w:t>
      </w:r>
      <w:bookmarkEnd w:id="5"/>
    </w:p>
    <w:p w14:paraId="6FE62898" w14:textId="77777777" w:rsidR="00855D0F" w:rsidRPr="0035741C" w:rsidRDefault="00855D0F" w:rsidP="0035741C">
      <w:pPr>
        <w:pStyle w:val="Standard"/>
        <w:jc w:val="both"/>
        <w:rPr>
          <w:rFonts w:ascii="Times New Roman" w:hAnsi="Times New Roman"/>
          <w:sz w:val="22"/>
          <w:szCs w:val="22"/>
        </w:rPr>
      </w:pPr>
    </w:p>
    <w:p w14:paraId="2225E17A" w14:textId="0F6C33FA" w:rsidR="00BD0B3E" w:rsidRPr="0035741C" w:rsidRDefault="00BD0B3E" w:rsidP="0035741C">
      <w:pPr>
        <w:pStyle w:val="Naslov2"/>
      </w:pPr>
      <w:bookmarkStart w:id="6" w:name="_Toc48302910"/>
      <w:r w:rsidRPr="0035741C">
        <w:t>Cilji naročila</w:t>
      </w:r>
      <w:bookmarkEnd w:id="6"/>
    </w:p>
    <w:p w14:paraId="4512C706" w14:textId="77777777" w:rsidR="00BD0B3E" w:rsidRPr="0035741C" w:rsidRDefault="00BD0B3E" w:rsidP="0035741C">
      <w:pPr>
        <w:pStyle w:val="Telobesedila"/>
        <w:rPr>
          <w:lang w:eastAsia="ar-SA"/>
        </w:rPr>
      </w:pPr>
    </w:p>
    <w:p w14:paraId="6BB0392A" w14:textId="7CF3703D" w:rsidR="00855D0F" w:rsidRPr="0035741C" w:rsidRDefault="00855D0F" w:rsidP="0035741C">
      <w:pPr>
        <w:jc w:val="both"/>
        <w:rPr>
          <w:rFonts w:ascii="Tahoma" w:hAnsi="Tahoma" w:cs="Tahoma"/>
          <w:sz w:val="20"/>
          <w:szCs w:val="20"/>
        </w:rPr>
      </w:pPr>
      <w:r w:rsidRPr="0035741C">
        <w:rPr>
          <w:rFonts w:ascii="Tahoma" w:hAnsi="Tahoma" w:cs="Tahoma"/>
          <w:sz w:val="20"/>
          <w:szCs w:val="20"/>
        </w:rPr>
        <w:t xml:space="preserve">Z informacijskim sistemom na področju </w:t>
      </w:r>
      <w:r w:rsidRPr="0035741C">
        <w:rPr>
          <w:rFonts w:ascii="Tahoma" w:hAnsi="Tahoma" w:cs="Tahoma"/>
          <w:b/>
          <w:sz w:val="20"/>
          <w:szCs w:val="20"/>
        </w:rPr>
        <w:t>evidence prisotnosti</w:t>
      </w:r>
      <w:r w:rsidRPr="0035741C">
        <w:rPr>
          <w:rFonts w:ascii="Tahoma" w:hAnsi="Tahoma" w:cs="Tahoma"/>
          <w:sz w:val="20"/>
          <w:szCs w:val="20"/>
        </w:rPr>
        <w:t xml:space="preserve"> želi naročnik doseči:</w:t>
      </w:r>
    </w:p>
    <w:p w14:paraId="5C11A804" w14:textId="77777777" w:rsidR="00F72AF3" w:rsidRPr="0035741C" w:rsidRDefault="00F72AF3" w:rsidP="0035741C">
      <w:pPr>
        <w:jc w:val="both"/>
        <w:rPr>
          <w:rFonts w:ascii="Tahoma" w:hAnsi="Tahoma" w:cs="Tahoma"/>
          <w:sz w:val="20"/>
          <w:szCs w:val="20"/>
        </w:rPr>
      </w:pPr>
    </w:p>
    <w:p w14:paraId="628DFA77" w14:textId="5AA58017" w:rsidR="00855D0F" w:rsidRPr="0035741C" w:rsidRDefault="00855D0F" w:rsidP="0035741C">
      <w:pPr>
        <w:numPr>
          <w:ilvl w:val="0"/>
          <w:numId w:val="3"/>
        </w:numPr>
        <w:jc w:val="both"/>
        <w:rPr>
          <w:rFonts w:ascii="Tahoma" w:hAnsi="Tahoma" w:cs="Tahoma"/>
          <w:sz w:val="20"/>
          <w:szCs w:val="20"/>
        </w:rPr>
      </w:pPr>
      <w:r w:rsidRPr="0035741C">
        <w:rPr>
          <w:rFonts w:ascii="Tahoma" w:hAnsi="Tahoma" w:cs="Tahoma"/>
          <w:sz w:val="20"/>
          <w:szCs w:val="20"/>
        </w:rPr>
        <w:t xml:space="preserve">enovito informacijsko rešitev za evidentiranje prisotnosti za JP VOKA SNAGA </w:t>
      </w:r>
      <w:proofErr w:type="spellStart"/>
      <w:r w:rsidRPr="0035741C">
        <w:rPr>
          <w:rFonts w:ascii="Tahoma" w:hAnsi="Tahoma" w:cs="Tahoma"/>
          <w:sz w:val="20"/>
          <w:szCs w:val="20"/>
        </w:rPr>
        <w:t>d.o.o</w:t>
      </w:r>
      <w:proofErr w:type="spellEnd"/>
      <w:r w:rsidRPr="0035741C">
        <w:rPr>
          <w:rFonts w:ascii="Tahoma" w:hAnsi="Tahoma" w:cs="Tahoma"/>
          <w:sz w:val="20"/>
          <w:szCs w:val="20"/>
        </w:rPr>
        <w:t>.,</w:t>
      </w:r>
    </w:p>
    <w:p w14:paraId="7BCE8AF5" w14:textId="77777777" w:rsidR="00855D0F" w:rsidRPr="0035741C" w:rsidRDefault="00855D0F" w:rsidP="0035741C">
      <w:pPr>
        <w:numPr>
          <w:ilvl w:val="0"/>
          <w:numId w:val="3"/>
        </w:numPr>
        <w:jc w:val="both"/>
        <w:rPr>
          <w:rFonts w:ascii="Tahoma" w:hAnsi="Tahoma" w:cs="Tahoma"/>
          <w:sz w:val="20"/>
          <w:szCs w:val="20"/>
        </w:rPr>
      </w:pPr>
      <w:r w:rsidRPr="0035741C">
        <w:rPr>
          <w:rFonts w:ascii="Tahoma" w:hAnsi="Tahoma" w:cs="Tahoma"/>
          <w:sz w:val="20"/>
          <w:szCs w:val="20"/>
        </w:rPr>
        <w:t>celovito evidenco prihodov/odhodov zaposlenih na delo/z dela,</w:t>
      </w:r>
    </w:p>
    <w:p w14:paraId="0340EB76" w14:textId="0AA93D32" w:rsidR="00855D0F" w:rsidRPr="0035741C" w:rsidRDefault="00855D0F" w:rsidP="0035741C">
      <w:pPr>
        <w:numPr>
          <w:ilvl w:val="0"/>
          <w:numId w:val="3"/>
        </w:numPr>
        <w:jc w:val="both"/>
        <w:rPr>
          <w:rFonts w:ascii="Tahoma" w:hAnsi="Tahoma" w:cs="Tahoma"/>
          <w:sz w:val="20"/>
          <w:szCs w:val="20"/>
        </w:rPr>
      </w:pPr>
      <w:r w:rsidRPr="0035741C">
        <w:rPr>
          <w:rFonts w:ascii="Tahoma" w:hAnsi="Tahoma" w:cs="Tahoma"/>
          <w:sz w:val="20"/>
          <w:szCs w:val="20"/>
        </w:rPr>
        <w:t xml:space="preserve">pripravo in določanje </w:t>
      </w:r>
      <w:r w:rsidR="000D7962" w:rsidRPr="0035741C">
        <w:rPr>
          <w:rFonts w:ascii="Tahoma" w:hAnsi="Tahoma" w:cs="Tahoma"/>
          <w:sz w:val="20"/>
          <w:szCs w:val="20"/>
        </w:rPr>
        <w:t xml:space="preserve">delovnih shem in </w:t>
      </w:r>
      <w:r w:rsidRPr="0035741C">
        <w:rPr>
          <w:rFonts w:ascii="Tahoma" w:hAnsi="Tahoma" w:cs="Tahoma"/>
          <w:sz w:val="20"/>
          <w:szCs w:val="20"/>
        </w:rPr>
        <w:t>urnikov dela (pravila delovnega časa) za posameznike ali oddelke,</w:t>
      </w:r>
    </w:p>
    <w:p w14:paraId="6C95CCE2" w14:textId="23FAA2C6" w:rsidR="00855D0F" w:rsidRPr="0035741C" w:rsidRDefault="00855D0F" w:rsidP="0035741C">
      <w:pPr>
        <w:numPr>
          <w:ilvl w:val="0"/>
          <w:numId w:val="3"/>
        </w:numPr>
        <w:jc w:val="both"/>
        <w:rPr>
          <w:rFonts w:ascii="Tahoma" w:hAnsi="Tahoma" w:cs="Tahoma"/>
          <w:sz w:val="20"/>
          <w:szCs w:val="20"/>
        </w:rPr>
      </w:pPr>
      <w:r w:rsidRPr="0035741C">
        <w:rPr>
          <w:rFonts w:ascii="Tahoma" w:hAnsi="Tahoma" w:cs="Tahoma"/>
          <w:sz w:val="20"/>
          <w:szCs w:val="20"/>
        </w:rPr>
        <w:t xml:space="preserve">možnost izdelave različnih poročil in pregledov za </w:t>
      </w:r>
      <w:r w:rsidR="000D7962" w:rsidRPr="0035741C">
        <w:rPr>
          <w:rFonts w:ascii="Tahoma" w:hAnsi="Tahoma" w:cs="Tahoma"/>
          <w:sz w:val="20"/>
          <w:szCs w:val="20"/>
        </w:rPr>
        <w:t xml:space="preserve">operaterje in </w:t>
      </w:r>
      <w:r w:rsidRPr="0035741C">
        <w:rPr>
          <w:rFonts w:ascii="Tahoma" w:hAnsi="Tahoma" w:cs="Tahoma"/>
          <w:sz w:val="20"/>
          <w:szCs w:val="20"/>
        </w:rPr>
        <w:t>skrbnike sistema,</w:t>
      </w:r>
    </w:p>
    <w:p w14:paraId="49E1E1B9" w14:textId="537DA433" w:rsidR="00855D0F" w:rsidRPr="0035741C" w:rsidRDefault="00855D0F" w:rsidP="0035741C">
      <w:pPr>
        <w:numPr>
          <w:ilvl w:val="0"/>
          <w:numId w:val="3"/>
        </w:numPr>
        <w:jc w:val="both"/>
        <w:rPr>
          <w:rFonts w:ascii="Tahoma" w:hAnsi="Tahoma" w:cs="Tahoma"/>
          <w:sz w:val="20"/>
          <w:szCs w:val="20"/>
        </w:rPr>
      </w:pPr>
      <w:r w:rsidRPr="0035741C">
        <w:rPr>
          <w:rFonts w:ascii="Tahoma" w:hAnsi="Tahoma" w:cs="Tahoma"/>
          <w:sz w:val="20"/>
          <w:szCs w:val="20"/>
        </w:rPr>
        <w:t xml:space="preserve">možnost </w:t>
      </w:r>
      <w:r w:rsidR="000D7962" w:rsidRPr="0035741C">
        <w:rPr>
          <w:rFonts w:ascii="Tahoma" w:hAnsi="Tahoma" w:cs="Tahoma"/>
          <w:sz w:val="20"/>
          <w:szCs w:val="20"/>
        </w:rPr>
        <w:t xml:space="preserve">spletnega </w:t>
      </w:r>
      <w:r w:rsidRPr="0035741C">
        <w:rPr>
          <w:rFonts w:ascii="Tahoma" w:hAnsi="Tahoma" w:cs="Tahoma"/>
          <w:sz w:val="20"/>
          <w:szCs w:val="20"/>
        </w:rPr>
        <w:t>vpogleda</w:t>
      </w:r>
      <w:r w:rsidR="000D7962" w:rsidRPr="0035741C">
        <w:rPr>
          <w:rFonts w:ascii="Tahoma" w:hAnsi="Tahoma" w:cs="Tahoma"/>
          <w:sz w:val="20"/>
          <w:szCs w:val="20"/>
        </w:rPr>
        <w:t xml:space="preserve"> in vpogleda na terminalu</w:t>
      </w:r>
      <w:r w:rsidRPr="0035741C">
        <w:rPr>
          <w:rFonts w:ascii="Tahoma" w:hAnsi="Tahoma" w:cs="Tahoma"/>
          <w:sz w:val="20"/>
          <w:szCs w:val="20"/>
        </w:rPr>
        <w:t xml:space="preserve"> v osebne podatke o evidentiranju (stanje ur,</w:t>
      </w:r>
      <w:r w:rsidR="000D7962" w:rsidRPr="0035741C">
        <w:rPr>
          <w:rFonts w:ascii="Tahoma" w:hAnsi="Tahoma" w:cs="Tahoma"/>
          <w:sz w:val="20"/>
          <w:szCs w:val="20"/>
        </w:rPr>
        <w:t xml:space="preserve"> stanje dopusta,</w:t>
      </w:r>
      <w:r w:rsidRPr="0035741C">
        <w:rPr>
          <w:rFonts w:ascii="Tahoma" w:hAnsi="Tahoma" w:cs="Tahoma"/>
          <w:sz w:val="20"/>
          <w:szCs w:val="20"/>
        </w:rPr>
        <w:t xml:space="preserve"> dnevni </w:t>
      </w:r>
      <w:r w:rsidR="000D7962" w:rsidRPr="0035741C">
        <w:rPr>
          <w:rFonts w:ascii="Tahoma" w:hAnsi="Tahoma" w:cs="Tahoma"/>
          <w:sz w:val="20"/>
          <w:szCs w:val="20"/>
        </w:rPr>
        <w:t>dogodki</w:t>
      </w:r>
      <w:r w:rsidRPr="0035741C">
        <w:rPr>
          <w:rFonts w:ascii="Tahoma" w:hAnsi="Tahoma" w:cs="Tahoma"/>
          <w:sz w:val="20"/>
          <w:szCs w:val="20"/>
        </w:rPr>
        <w:t>) za zaposlene,</w:t>
      </w:r>
    </w:p>
    <w:p w14:paraId="799D507E" w14:textId="77777777" w:rsidR="00855D0F" w:rsidRPr="0035741C" w:rsidRDefault="00855D0F" w:rsidP="0035741C">
      <w:pPr>
        <w:numPr>
          <w:ilvl w:val="0"/>
          <w:numId w:val="3"/>
        </w:numPr>
        <w:jc w:val="both"/>
        <w:rPr>
          <w:rFonts w:ascii="Tahoma" w:hAnsi="Tahoma" w:cs="Tahoma"/>
          <w:sz w:val="20"/>
          <w:szCs w:val="20"/>
        </w:rPr>
      </w:pPr>
      <w:r w:rsidRPr="0035741C">
        <w:rPr>
          <w:rFonts w:ascii="Tahoma" w:hAnsi="Tahoma" w:cs="Tahoma"/>
          <w:sz w:val="20"/>
          <w:szCs w:val="20"/>
        </w:rPr>
        <w:t>prevzem kadrovskih in organizacijskih podatkov v ustrezni obliki in na ustrezen način iz SAP HR.</w:t>
      </w:r>
    </w:p>
    <w:p w14:paraId="2325ED42" w14:textId="77777777" w:rsidR="00855D0F" w:rsidRPr="0035741C" w:rsidRDefault="00855D0F" w:rsidP="0035741C">
      <w:pPr>
        <w:numPr>
          <w:ilvl w:val="0"/>
          <w:numId w:val="3"/>
        </w:numPr>
        <w:jc w:val="both"/>
        <w:rPr>
          <w:rFonts w:ascii="Tahoma" w:hAnsi="Tahoma" w:cs="Tahoma"/>
          <w:sz w:val="20"/>
          <w:szCs w:val="20"/>
        </w:rPr>
      </w:pPr>
      <w:r w:rsidRPr="0035741C">
        <w:rPr>
          <w:rFonts w:ascii="Tahoma" w:hAnsi="Tahoma" w:cs="Tahoma"/>
          <w:sz w:val="20"/>
          <w:szCs w:val="20"/>
        </w:rPr>
        <w:t>zagotavljanje podatkov v ustrezni obliki in na ustrezen način za potrebe izvoza in avtomatizacije prenosov v sistem SAP PY,</w:t>
      </w:r>
    </w:p>
    <w:p w14:paraId="010BBDA5" w14:textId="10B65B12" w:rsidR="00855D0F" w:rsidRPr="0035741C" w:rsidRDefault="00855D0F" w:rsidP="0035741C">
      <w:pPr>
        <w:numPr>
          <w:ilvl w:val="0"/>
          <w:numId w:val="3"/>
        </w:numPr>
        <w:jc w:val="both"/>
        <w:rPr>
          <w:rFonts w:ascii="Tahoma" w:hAnsi="Tahoma" w:cs="Tahoma"/>
          <w:sz w:val="20"/>
          <w:szCs w:val="20"/>
        </w:rPr>
      </w:pPr>
      <w:r w:rsidRPr="0035741C">
        <w:rPr>
          <w:rFonts w:ascii="Tahoma" w:hAnsi="Tahoma" w:cs="Tahoma"/>
          <w:sz w:val="20"/>
          <w:szCs w:val="20"/>
        </w:rPr>
        <w:t>administracijski nadzor nad vsemi segmenti informacijskega sistema za evidentiranje prisotnosti s strani naročnika (programska + strojna oprema).</w:t>
      </w:r>
    </w:p>
    <w:p w14:paraId="7C17CFBB" w14:textId="77777777" w:rsidR="008864FA" w:rsidRPr="0035741C" w:rsidRDefault="008864FA" w:rsidP="0035741C">
      <w:pPr>
        <w:pStyle w:val="Naslov2"/>
      </w:pPr>
    </w:p>
    <w:p w14:paraId="7098CDE8" w14:textId="4DCAE74A" w:rsidR="005E3E7B" w:rsidRPr="0035741C" w:rsidRDefault="005E3E7B" w:rsidP="0035741C">
      <w:pPr>
        <w:pStyle w:val="Naslov2"/>
      </w:pPr>
      <w:bookmarkStart w:id="7" w:name="_Toc48302911"/>
      <w:r w:rsidRPr="0035741C">
        <w:t>Obveznosti ponudnika</w:t>
      </w:r>
      <w:bookmarkEnd w:id="7"/>
      <w:r w:rsidRPr="0035741C">
        <w:t xml:space="preserve"> </w:t>
      </w:r>
    </w:p>
    <w:p w14:paraId="42880802" w14:textId="71D80EF7" w:rsidR="007E5E16" w:rsidRPr="0035741C" w:rsidRDefault="007E5E16" w:rsidP="0035741C">
      <w:pPr>
        <w:jc w:val="both"/>
        <w:rPr>
          <w:rFonts w:ascii="Tahoma" w:hAnsi="Tahoma" w:cs="Tahoma"/>
          <w:sz w:val="20"/>
        </w:rPr>
      </w:pPr>
    </w:p>
    <w:p w14:paraId="08C31E48" w14:textId="3F861C39" w:rsidR="0009292B" w:rsidRPr="0035741C" w:rsidRDefault="0009292B" w:rsidP="0035741C">
      <w:pPr>
        <w:jc w:val="both"/>
        <w:rPr>
          <w:rFonts w:ascii="Tahoma" w:hAnsi="Tahoma" w:cs="Tahoma"/>
          <w:sz w:val="20"/>
        </w:rPr>
      </w:pPr>
      <w:r w:rsidRPr="0035741C">
        <w:rPr>
          <w:rFonts w:ascii="Tahoma" w:hAnsi="Tahoma" w:cs="Tahoma"/>
          <w:sz w:val="20"/>
        </w:rPr>
        <w:t xml:space="preserve">Ponudnik bo dobavil programsko in strojno opremo ter jo namestil v okolje naročnika. Obseg dela in način dela je odvisen od tega ali bo dobavil povsem nov sistem ali pa razširil obstoječega  </w:t>
      </w:r>
    </w:p>
    <w:p w14:paraId="1D8BF76A" w14:textId="66993E4D" w:rsidR="0009292B" w:rsidRPr="0035741C" w:rsidRDefault="0009292B" w:rsidP="0035741C">
      <w:pPr>
        <w:jc w:val="both"/>
        <w:rPr>
          <w:rFonts w:ascii="Tahoma" w:hAnsi="Tahoma" w:cs="Tahoma"/>
          <w:sz w:val="20"/>
        </w:rPr>
      </w:pPr>
    </w:p>
    <w:p w14:paraId="14EE39EF" w14:textId="77777777" w:rsidR="00EA4120" w:rsidRPr="0035741C" w:rsidRDefault="00EA4120" w:rsidP="0035741C">
      <w:pPr>
        <w:pStyle w:val="Naslov2"/>
      </w:pPr>
      <w:bookmarkStart w:id="8" w:name="_Toc48302912"/>
      <w:r w:rsidRPr="0035741C">
        <w:t>Integracija v informacijsko okolje naročnika</w:t>
      </w:r>
      <w:bookmarkEnd w:id="8"/>
      <w:r w:rsidRPr="0035741C">
        <w:t xml:space="preserve"> </w:t>
      </w:r>
    </w:p>
    <w:p w14:paraId="12315135" w14:textId="77777777" w:rsidR="00EA4120" w:rsidRPr="0035741C" w:rsidRDefault="00EA4120" w:rsidP="0035741C">
      <w:pPr>
        <w:pStyle w:val="Telobesedila"/>
        <w:rPr>
          <w:lang w:eastAsia="ar-SA"/>
        </w:rPr>
      </w:pPr>
    </w:p>
    <w:p w14:paraId="09050765" w14:textId="77777777" w:rsidR="00EA4120" w:rsidRPr="0035741C" w:rsidRDefault="00EA4120" w:rsidP="0035741C">
      <w:pPr>
        <w:pStyle w:val="Standard"/>
        <w:spacing w:after="57"/>
        <w:jc w:val="both"/>
        <w:rPr>
          <w:rFonts w:ascii="Tahoma" w:hAnsi="Tahoma" w:cs="Tahoma"/>
          <w:sz w:val="20"/>
          <w:szCs w:val="20"/>
        </w:rPr>
      </w:pPr>
      <w:r w:rsidRPr="0035741C">
        <w:rPr>
          <w:rFonts w:ascii="Tahoma" w:hAnsi="Tahoma" w:cs="Tahoma"/>
          <w:sz w:val="20"/>
          <w:szCs w:val="20"/>
        </w:rPr>
        <w:t>Pri uvajanju sistema za evidenco prisotnosti, mora ponudnik upoštevati naslednje zahteve:</w:t>
      </w:r>
    </w:p>
    <w:p w14:paraId="20F95674" w14:textId="77777777" w:rsidR="00EA4120" w:rsidRPr="0035741C" w:rsidRDefault="00EA4120" w:rsidP="0035741C">
      <w:pPr>
        <w:pStyle w:val="Standard"/>
        <w:numPr>
          <w:ilvl w:val="0"/>
          <w:numId w:val="21"/>
        </w:numPr>
        <w:spacing w:after="57"/>
        <w:rPr>
          <w:rFonts w:ascii="Tahoma" w:hAnsi="Tahoma" w:cs="Tahoma"/>
          <w:sz w:val="20"/>
          <w:szCs w:val="20"/>
        </w:rPr>
      </w:pPr>
      <w:r w:rsidRPr="0035741C">
        <w:rPr>
          <w:rFonts w:ascii="Tahoma" w:hAnsi="Tahoma" w:cs="Tahoma"/>
          <w:sz w:val="20"/>
          <w:szCs w:val="20"/>
        </w:rPr>
        <w:t>uporaba obstoječega računalniškega omrežja naročnika:</w:t>
      </w:r>
    </w:p>
    <w:p w14:paraId="187672CA" w14:textId="77777777" w:rsidR="00EA4120" w:rsidRPr="0035741C" w:rsidRDefault="00EA4120" w:rsidP="0035741C">
      <w:pPr>
        <w:numPr>
          <w:ilvl w:val="1"/>
          <w:numId w:val="26"/>
        </w:numPr>
        <w:jc w:val="both"/>
        <w:rPr>
          <w:rFonts w:ascii="Tahoma" w:hAnsi="Tahoma" w:cs="Tahoma"/>
          <w:sz w:val="20"/>
          <w:szCs w:val="20"/>
        </w:rPr>
      </w:pPr>
      <w:r w:rsidRPr="0035741C">
        <w:rPr>
          <w:rFonts w:ascii="Tahoma" w:hAnsi="Tahoma" w:cs="Tahoma"/>
          <w:sz w:val="20"/>
          <w:szCs w:val="20"/>
        </w:rPr>
        <w:t xml:space="preserve">sistem mora v največji meri uporabiti obstoječe omrežje na katerega so priključeni obstoječi terminali za registracijo, </w:t>
      </w:r>
    </w:p>
    <w:p w14:paraId="131E7046" w14:textId="77777777" w:rsidR="00EA4120" w:rsidRPr="0035741C" w:rsidRDefault="00EA4120" w:rsidP="0035741C">
      <w:pPr>
        <w:numPr>
          <w:ilvl w:val="1"/>
          <w:numId w:val="26"/>
        </w:numPr>
        <w:jc w:val="both"/>
        <w:rPr>
          <w:rFonts w:ascii="Tahoma" w:hAnsi="Tahoma" w:cs="Tahoma"/>
          <w:sz w:val="20"/>
          <w:szCs w:val="20"/>
        </w:rPr>
      </w:pPr>
      <w:r w:rsidRPr="0035741C">
        <w:rPr>
          <w:rFonts w:ascii="Tahoma" w:hAnsi="Tahoma" w:cs="Tahoma"/>
          <w:sz w:val="20"/>
          <w:szCs w:val="20"/>
        </w:rPr>
        <w:t>vse nadgradnje omrežja morajo biti izvedene s strani naročnikovega pogodbenega izvajalca (niso predmet tega naročila),</w:t>
      </w:r>
    </w:p>
    <w:p w14:paraId="11C5EC73" w14:textId="77777777" w:rsidR="00EA4120" w:rsidRPr="0035741C" w:rsidRDefault="00EA4120" w:rsidP="0035741C">
      <w:pPr>
        <w:numPr>
          <w:ilvl w:val="1"/>
          <w:numId w:val="26"/>
        </w:numPr>
        <w:jc w:val="both"/>
        <w:rPr>
          <w:rFonts w:ascii="Tahoma" w:hAnsi="Tahoma" w:cs="Tahoma"/>
          <w:sz w:val="20"/>
          <w:szCs w:val="20"/>
        </w:rPr>
      </w:pPr>
      <w:r w:rsidRPr="0035741C">
        <w:rPr>
          <w:rFonts w:ascii="Tahoma" w:hAnsi="Tahoma" w:cs="Tahoma"/>
          <w:sz w:val="20"/>
          <w:szCs w:val="20"/>
        </w:rPr>
        <w:t>prepovedani so vsakršni neavtorizirani posegi v omrežje (odpiranje kanalov, dodajanje kablov) s strani ponudnika.</w:t>
      </w:r>
    </w:p>
    <w:p w14:paraId="710CA209" w14:textId="77777777" w:rsidR="00EA4120" w:rsidRPr="0035741C" w:rsidRDefault="00EA4120" w:rsidP="0035741C">
      <w:pPr>
        <w:pStyle w:val="Standard"/>
        <w:numPr>
          <w:ilvl w:val="0"/>
          <w:numId w:val="21"/>
        </w:numPr>
        <w:spacing w:after="57"/>
        <w:rPr>
          <w:rFonts w:ascii="Tahoma" w:hAnsi="Tahoma" w:cs="Tahoma"/>
          <w:sz w:val="20"/>
          <w:szCs w:val="20"/>
        </w:rPr>
      </w:pPr>
      <w:r w:rsidRPr="0035741C">
        <w:rPr>
          <w:rFonts w:ascii="Tahoma" w:hAnsi="Tahoma" w:cs="Tahoma"/>
          <w:sz w:val="20"/>
          <w:szCs w:val="20"/>
        </w:rPr>
        <w:t>uporaba obstoječih pametnih kartic naročnika:</w:t>
      </w:r>
    </w:p>
    <w:p w14:paraId="0CB11E32" w14:textId="77777777" w:rsidR="00EA4120" w:rsidRPr="0035741C" w:rsidRDefault="00EA4120" w:rsidP="0035741C">
      <w:pPr>
        <w:numPr>
          <w:ilvl w:val="1"/>
          <w:numId w:val="26"/>
        </w:numPr>
        <w:jc w:val="both"/>
        <w:rPr>
          <w:rFonts w:ascii="Tahoma" w:hAnsi="Tahoma" w:cs="Tahoma"/>
          <w:sz w:val="20"/>
          <w:szCs w:val="20"/>
        </w:rPr>
      </w:pPr>
      <w:r w:rsidRPr="0035741C">
        <w:rPr>
          <w:rFonts w:ascii="Tahoma" w:hAnsi="Tahoma" w:cs="Tahoma"/>
          <w:sz w:val="20"/>
          <w:szCs w:val="20"/>
        </w:rPr>
        <w:t xml:space="preserve">kot edina kartica za registracijo delovnega časa se bo, zaradi poenotenja kartic za registracijo delovnega časa in kontrolo pristopa, uporabljala aktivna </w:t>
      </w:r>
      <w:proofErr w:type="spellStart"/>
      <w:r w:rsidRPr="0035741C">
        <w:rPr>
          <w:rFonts w:ascii="Tahoma" w:hAnsi="Tahoma" w:cs="Tahoma"/>
          <w:sz w:val="20"/>
          <w:szCs w:val="20"/>
        </w:rPr>
        <w:t>Cotag</w:t>
      </w:r>
      <w:proofErr w:type="spellEnd"/>
      <w:r w:rsidRPr="0035741C">
        <w:rPr>
          <w:rFonts w:ascii="Tahoma" w:hAnsi="Tahoma" w:cs="Tahoma"/>
          <w:sz w:val="20"/>
          <w:szCs w:val="20"/>
        </w:rPr>
        <w:t xml:space="preserve"> kartica ( IB928 </w:t>
      </w:r>
      <w:proofErr w:type="spellStart"/>
      <w:r w:rsidRPr="0035741C">
        <w:rPr>
          <w:rFonts w:ascii="Tahoma" w:hAnsi="Tahoma" w:cs="Tahoma"/>
          <w:sz w:val="20"/>
          <w:szCs w:val="20"/>
        </w:rPr>
        <w:t>card</w:t>
      </w:r>
      <w:proofErr w:type="spellEnd"/>
      <w:r w:rsidRPr="0035741C">
        <w:rPr>
          <w:rFonts w:ascii="Tahoma" w:hAnsi="Tahoma" w:cs="Tahoma"/>
          <w:sz w:val="20"/>
          <w:szCs w:val="20"/>
        </w:rPr>
        <w:t xml:space="preserve"> ) .</w:t>
      </w:r>
    </w:p>
    <w:p w14:paraId="01E01F70" w14:textId="564CC464" w:rsidR="00EA4120" w:rsidRPr="0035741C" w:rsidRDefault="00EA4120" w:rsidP="0035741C">
      <w:pPr>
        <w:pStyle w:val="Standard"/>
        <w:numPr>
          <w:ilvl w:val="0"/>
          <w:numId w:val="21"/>
        </w:numPr>
        <w:spacing w:after="57"/>
        <w:rPr>
          <w:rFonts w:ascii="Tahoma" w:hAnsi="Tahoma" w:cs="Tahoma"/>
          <w:sz w:val="20"/>
          <w:szCs w:val="20"/>
        </w:rPr>
      </w:pPr>
      <w:r w:rsidRPr="0035741C">
        <w:rPr>
          <w:rFonts w:ascii="Tahoma" w:hAnsi="Tahoma" w:cs="Tahoma"/>
          <w:sz w:val="20"/>
          <w:szCs w:val="20"/>
        </w:rPr>
        <w:t>naročnik mora imeti</w:t>
      </w:r>
      <w:r w:rsidRPr="0035741C">
        <w:rPr>
          <w:rFonts w:ascii="Calibri" w:hAnsi="Calibri" w:cs="Calibri"/>
          <w:sz w:val="22"/>
          <w:szCs w:val="22"/>
        </w:rPr>
        <w:t xml:space="preserve"> možnost vnosa novih kart</w:t>
      </w:r>
      <w:r w:rsidR="002339A5" w:rsidRPr="0035741C">
        <w:rPr>
          <w:rFonts w:ascii="Calibri" w:hAnsi="Calibri" w:cs="Calibri"/>
          <w:sz w:val="22"/>
          <w:szCs w:val="22"/>
        </w:rPr>
        <w:t>ic brez potrebe po programiranju</w:t>
      </w:r>
      <w:r w:rsidRPr="0035741C">
        <w:rPr>
          <w:rFonts w:ascii="Calibri" w:hAnsi="Calibri" w:cs="Calibri"/>
          <w:sz w:val="22"/>
          <w:szCs w:val="22"/>
        </w:rPr>
        <w:t>  kartic dobavitelja</w:t>
      </w:r>
    </w:p>
    <w:p w14:paraId="0E22B2CE" w14:textId="77777777" w:rsidR="00EA4120" w:rsidRPr="0035741C" w:rsidRDefault="00EA4120" w:rsidP="0035741C">
      <w:pPr>
        <w:pStyle w:val="Standard"/>
        <w:numPr>
          <w:ilvl w:val="0"/>
          <w:numId w:val="21"/>
        </w:numPr>
        <w:spacing w:after="57"/>
        <w:rPr>
          <w:rFonts w:ascii="Tahoma" w:hAnsi="Tahoma" w:cs="Tahoma"/>
          <w:sz w:val="20"/>
          <w:szCs w:val="20"/>
        </w:rPr>
      </w:pPr>
      <w:r w:rsidRPr="0035741C">
        <w:rPr>
          <w:rFonts w:ascii="Tahoma" w:hAnsi="Tahoma" w:cs="Tahoma"/>
          <w:sz w:val="20"/>
          <w:szCs w:val="20"/>
        </w:rPr>
        <w:t>uporaba obstoječe računalniške arhitekture in infrastrukture naročnika:</w:t>
      </w:r>
    </w:p>
    <w:p w14:paraId="64323545" w14:textId="77777777" w:rsidR="00EA4120" w:rsidRPr="0035741C" w:rsidRDefault="00EA4120" w:rsidP="0035741C">
      <w:pPr>
        <w:numPr>
          <w:ilvl w:val="1"/>
          <w:numId w:val="26"/>
        </w:numPr>
        <w:jc w:val="both"/>
        <w:rPr>
          <w:rFonts w:ascii="Tahoma" w:hAnsi="Tahoma" w:cs="Tahoma"/>
          <w:sz w:val="20"/>
          <w:szCs w:val="20"/>
        </w:rPr>
      </w:pPr>
      <w:r w:rsidRPr="0035741C">
        <w:rPr>
          <w:rFonts w:ascii="Tahoma" w:hAnsi="Tahoma" w:cs="Tahoma"/>
          <w:sz w:val="20"/>
          <w:szCs w:val="20"/>
        </w:rPr>
        <w:t>družba že razpolaga z obstoječo računalniško infrastrukturo (strežniki, sistemski prostori), ponujen sistem mora uporabljati obstoječo infrastrukturo naročnika in ne sme zahtevati nove (razen specifičnih modulov, kot so na primer terminali, vmesniki za priklop terminalov z  RS485 komunikacijo,   ipd.),</w:t>
      </w:r>
    </w:p>
    <w:p w14:paraId="75327DE4" w14:textId="77777777" w:rsidR="00EA4120" w:rsidRPr="0035741C" w:rsidRDefault="00EA4120" w:rsidP="0035741C">
      <w:pPr>
        <w:numPr>
          <w:ilvl w:val="1"/>
          <w:numId w:val="26"/>
        </w:numPr>
        <w:jc w:val="both"/>
        <w:rPr>
          <w:rFonts w:ascii="Tahoma" w:hAnsi="Tahoma" w:cs="Tahoma"/>
          <w:sz w:val="20"/>
          <w:szCs w:val="20"/>
        </w:rPr>
      </w:pPr>
      <w:r w:rsidRPr="0035741C">
        <w:rPr>
          <w:rFonts w:ascii="Tahoma" w:hAnsi="Tahoma" w:cs="Tahoma"/>
          <w:sz w:val="20"/>
          <w:szCs w:val="20"/>
        </w:rPr>
        <w:t>ponujen sistem mora uporabljati obstoječo arhitekturo družbe (strežniški operacijski sistemi, baze podatkov).</w:t>
      </w:r>
    </w:p>
    <w:p w14:paraId="2D148E43" w14:textId="77777777" w:rsidR="00EA4120" w:rsidRPr="0035741C" w:rsidRDefault="00EA4120" w:rsidP="0035741C">
      <w:pPr>
        <w:numPr>
          <w:ilvl w:val="1"/>
          <w:numId w:val="26"/>
        </w:numPr>
        <w:jc w:val="both"/>
        <w:rPr>
          <w:rFonts w:ascii="Tahoma" w:hAnsi="Tahoma" w:cs="Tahoma"/>
          <w:sz w:val="20"/>
          <w:szCs w:val="20"/>
        </w:rPr>
      </w:pPr>
      <w:r w:rsidRPr="0035741C">
        <w:rPr>
          <w:rFonts w:ascii="Tahoma" w:hAnsi="Tahoma" w:cs="Tahoma"/>
          <w:sz w:val="20"/>
          <w:szCs w:val="20"/>
        </w:rPr>
        <w:t xml:space="preserve">možnost integracije z AD naročnika </w:t>
      </w:r>
    </w:p>
    <w:p w14:paraId="08A272B1" w14:textId="26BB1FC4" w:rsidR="00EA4120" w:rsidRDefault="00EA4120" w:rsidP="0035741C">
      <w:pPr>
        <w:numPr>
          <w:ilvl w:val="1"/>
          <w:numId w:val="26"/>
        </w:numPr>
        <w:jc w:val="both"/>
        <w:rPr>
          <w:rFonts w:ascii="Tahoma" w:hAnsi="Tahoma" w:cs="Tahoma"/>
          <w:sz w:val="20"/>
          <w:szCs w:val="20"/>
        </w:rPr>
      </w:pPr>
      <w:r w:rsidRPr="0035741C">
        <w:rPr>
          <w:rFonts w:ascii="Tahoma" w:hAnsi="Tahoma" w:cs="Tahoma"/>
          <w:sz w:val="20"/>
          <w:szCs w:val="20"/>
        </w:rPr>
        <w:t>vključitev sistema v varnostne postopke naročnika (varnostne kopije, varovanje dostopov).</w:t>
      </w:r>
    </w:p>
    <w:p w14:paraId="73BE7825" w14:textId="41FDF3AF" w:rsidR="00201579" w:rsidRDefault="00201579" w:rsidP="008B3B40">
      <w:pPr>
        <w:ind w:left="1080"/>
        <w:jc w:val="both"/>
        <w:rPr>
          <w:rFonts w:ascii="Tahoma" w:hAnsi="Tahoma" w:cs="Tahoma"/>
          <w:sz w:val="20"/>
          <w:szCs w:val="20"/>
        </w:rPr>
      </w:pPr>
    </w:p>
    <w:p w14:paraId="467A6068" w14:textId="4E54E9F0" w:rsidR="00201579" w:rsidRDefault="00201579" w:rsidP="008B3B40">
      <w:pPr>
        <w:jc w:val="both"/>
        <w:rPr>
          <w:rFonts w:ascii="Tahoma" w:hAnsi="Tahoma" w:cs="Tahoma"/>
          <w:sz w:val="20"/>
          <w:szCs w:val="20"/>
        </w:rPr>
      </w:pPr>
      <w:r>
        <w:rPr>
          <w:rFonts w:ascii="Tahoma" w:hAnsi="Tahoma" w:cs="Tahoma"/>
          <w:sz w:val="20"/>
          <w:szCs w:val="20"/>
        </w:rPr>
        <w:t xml:space="preserve">V slopu integracije bo izbrani ponudnik izvedel: </w:t>
      </w:r>
    </w:p>
    <w:p w14:paraId="2A9F6BFD" w14:textId="77777777" w:rsidR="00201579" w:rsidRPr="0035741C" w:rsidRDefault="00201579" w:rsidP="008B3B40">
      <w:pPr>
        <w:jc w:val="both"/>
        <w:rPr>
          <w:rFonts w:ascii="Tahoma" w:hAnsi="Tahoma" w:cs="Tahoma"/>
          <w:sz w:val="20"/>
          <w:szCs w:val="20"/>
        </w:rPr>
      </w:pPr>
    </w:p>
    <w:p w14:paraId="4E039464" w14:textId="570BB0A0" w:rsidR="007E5E16" w:rsidRPr="0035741C" w:rsidRDefault="007E5E16"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 xml:space="preserve">dobava </w:t>
      </w:r>
      <w:r w:rsidR="00201579">
        <w:rPr>
          <w:rFonts w:ascii="Tahoma" w:hAnsi="Tahoma" w:cs="Tahoma"/>
          <w:sz w:val="20"/>
          <w:szCs w:val="20"/>
        </w:rPr>
        <w:t xml:space="preserve">licenc oziroma </w:t>
      </w:r>
      <w:proofErr w:type="spellStart"/>
      <w:r w:rsidRPr="0035741C">
        <w:rPr>
          <w:rFonts w:ascii="Tahoma" w:hAnsi="Tahoma" w:cs="Tahoma"/>
          <w:sz w:val="20"/>
          <w:szCs w:val="20"/>
        </w:rPr>
        <w:t>dodatnh</w:t>
      </w:r>
      <w:proofErr w:type="spellEnd"/>
      <w:r w:rsidRPr="0035741C">
        <w:rPr>
          <w:rFonts w:ascii="Tahoma" w:hAnsi="Tahoma" w:cs="Tahoma"/>
          <w:sz w:val="20"/>
          <w:szCs w:val="20"/>
        </w:rPr>
        <w:t xml:space="preserve"> licenc programske opreme </w:t>
      </w:r>
      <w:r w:rsidR="0009292B" w:rsidRPr="0035741C">
        <w:rPr>
          <w:rFonts w:ascii="Tahoma" w:hAnsi="Tahoma" w:cs="Tahoma"/>
          <w:sz w:val="20"/>
          <w:szCs w:val="20"/>
        </w:rPr>
        <w:t xml:space="preserve">in </w:t>
      </w:r>
      <w:r w:rsidRPr="0035741C">
        <w:rPr>
          <w:rFonts w:ascii="Tahoma" w:hAnsi="Tahoma" w:cs="Tahoma"/>
          <w:sz w:val="20"/>
          <w:szCs w:val="20"/>
        </w:rPr>
        <w:t>namestitev programske opreme (testno) na centralni sistem naročnika. Namestitev izvede izbrani ponudnik v sodelovanju z naročnikom.</w:t>
      </w:r>
    </w:p>
    <w:p w14:paraId="7A60A16F" w14:textId="77777777" w:rsidR="007E5E16" w:rsidRPr="0035741C" w:rsidRDefault="007E5E16"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postavitev sistema v testno okolje naročnika in testiranje delovanja na testnih podatkih,</w:t>
      </w:r>
    </w:p>
    <w:p w14:paraId="681E08BF" w14:textId="1FA60413" w:rsidR="007E5E16" w:rsidRPr="0035741C" w:rsidRDefault="00370A5D"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 xml:space="preserve">razširitev in testiranje </w:t>
      </w:r>
      <w:r w:rsidR="007E5E16" w:rsidRPr="0035741C">
        <w:rPr>
          <w:rFonts w:ascii="Tahoma" w:hAnsi="Tahoma" w:cs="Tahoma"/>
          <w:sz w:val="20"/>
          <w:szCs w:val="20"/>
        </w:rPr>
        <w:t>avtomatiziran</w:t>
      </w:r>
      <w:r w:rsidRPr="0035741C">
        <w:rPr>
          <w:rFonts w:ascii="Tahoma" w:hAnsi="Tahoma" w:cs="Tahoma"/>
          <w:sz w:val="20"/>
          <w:szCs w:val="20"/>
        </w:rPr>
        <w:t>ega</w:t>
      </w:r>
      <w:r w:rsidR="007E5E16" w:rsidRPr="0035741C">
        <w:rPr>
          <w:rFonts w:ascii="Tahoma" w:hAnsi="Tahoma" w:cs="Tahoma"/>
          <w:sz w:val="20"/>
          <w:szCs w:val="20"/>
        </w:rPr>
        <w:t xml:space="preserve"> prevzem podatkov iz SAP HR,</w:t>
      </w:r>
    </w:p>
    <w:p w14:paraId="6342771A" w14:textId="77777777" w:rsidR="007E5E16" w:rsidRPr="0035741C" w:rsidRDefault="007E5E16"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inicializacijo dodatnih parametrov sistema evidence prisotnosti,</w:t>
      </w:r>
    </w:p>
    <w:p w14:paraId="07E019FC" w14:textId="77777777" w:rsidR="007E5E16" w:rsidRPr="0035741C" w:rsidRDefault="007E5E16"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definiranje dodatnih uporabnikov in njihovih pristojnosti,</w:t>
      </w:r>
    </w:p>
    <w:p w14:paraId="3B517D7D" w14:textId="6235CE45" w:rsidR="007E5E16" w:rsidRPr="0035741C" w:rsidRDefault="007E5E16"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 xml:space="preserve">opredelitev dodatnih </w:t>
      </w:r>
      <w:r w:rsidR="0012200E" w:rsidRPr="0035741C">
        <w:rPr>
          <w:rFonts w:ascii="Tahoma" w:hAnsi="Tahoma" w:cs="Tahoma"/>
          <w:sz w:val="20"/>
          <w:szCs w:val="20"/>
        </w:rPr>
        <w:t xml:space="preserve">vrst </w:t>
      </w:r>
      <w:r w:rsidRPr="0035741C">
        <w:rPr>
          <w:rFonts w:ascii="Tahoma" w:hAnsi="Tahoma" w:cs="Tahoma"/>
          <w:sz w:val="20"/>
          <w:szCs w:val="20"/>
        </w:rPr>
        <w:t>dogodkov,</w:t>
      </w:r>
    </w:p>
    <w:p w14:paraId="4047ECF1" w14:textId="77777777" w:rsidR="007E5E16" w:rsidRPr="0035741C" w:rsidRDefault="007E5E16"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opredelitev dodatnih urnikov in pravil (upoštevan poslovni čas, delovna prisotnost, malica, obvezen čas prisotnosti,...),</w:t>
      </w:r>
    </w:p>
    <w:p w14:paraId="2259ACCC" w14:textId="7B1F598A" w:rsidR="007E5E16" w:rsidRPr="0035741C" w:rsidRDefault="00370A5D"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razširitev in testiranje avtomatizirane priprave</w:t>
      </w:r>
      <w:r w:rsidR="007E5E16" w:rsidRPr="0035741C">
        <w:rPr>
          <w:rFonts w:ascii="Tahoma" w:hAnsi="Tahoma" w:cs="Tahoma"/>
          <w:sz w:val="20"/>
          <w:szCs w:val="20"/>
        </w:rPr>
        <w:t xml:space="preserve"> podatkov na ustrezen način za uvoz v sistem SAP,</w:t>
      </w:r>
    </w:p>
    <w:p w14:paraId="6546E061" w14:textId="7DA99967" w:rsidR="007E5E16" w:rsidRPr="0035741C" w:rsidRDefault="007E5E16"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 xml:space="preserve">dobava in </w:t>
      </w:r>
      <w:r w:rsidR="00992A21">
        <w:rPr>
          <w:rFonts w:ascii="Tahoma" w:hAnsi="Tahoma" w:cs="Tahoma"/>
          <w:sz w:val="20"/>
          <w:szCs w:val="20"/>
        </w:rPr>
        <w:t>montaža</w:t>
      </w:r>
      <w:r w:rsidR="00992A21" w:rsidRPr="0035741C">
        <w:rPr>
          <w:rFonts w:ascii="Tahoma" w:hAnsi="Tahoma" w:cs="Tahoma"/>
          <w:sz w:val="20"/>
          <w:szCs w:val="20"/>
        </w:rPr>
        <w:t xml:space="preserve"> </w:t>
      </w:r>
      <w:r w:rsidRPr="0035741C">
        <w:rPr>
          <w:rFonts w:ascii="Tahoma" w:hAnsi="Tahoma" w:cs="Tahoma"/>
          <w:sz w:val="20"/>
          <w:szCs w:val="20"/>
        </w:rPr>
        <w:t>dodatnih registrirnih terminalov na lokacijah, kjer so obstoječi terminali,</w:t>
      </w:r>
    </w:p>
    <w:p w14:paraId="6B1AD402" w14:textId="77777777" w:rsidR="007E5E16" w:rsidRPr="0035741C" w:rsidRDefault="007E5E16"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 xml:space="preserve">postavitev sistema v produkcijsko delovanje, </w:t>
      </w:r>
      <w:r w:rsidRPr="0035741C">
        <w:rPr>
          <w:rFonts w:ascii="Tahoma" w:hAnsi="Tahoma" w:cs="Tahoma"/>
          <w:color w:val="000000"/>
          <w:sz w:val="20"/>
          <w:szCs w:val="20"/>
        </w:rPr>
        <w:t>uporabniška ter administratorska navodila,</w:t>
      </w:r>
    </w:p>
    <w:p w14:paraId="01A66DCB" w14:textId="77777777" w:rsidR="00570B91" w:rsidRPr="0035741C" w:rsidRDefault="00570B91"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t>usposabljanje naročnikovih administratorjev sistema in informatikov,</w:t>
      </w:r>
    </w:p>
    <w:p w14:paraId="68CEB84B" w14:textId="77777777" w:rsidR="00570B91" w:rsidRPr="0035741C" w:rsidRDefault="00570B91"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rPr>
        <w:lastRenderedPageBreak/>
        <w:t>usposabljanje naročnikovih operaterjev,</w:t>
      </w:r>
    </w:p>
    <w:p w14:paraId="5D811440" w14:textId="77777777" w:rsidR="00570B91" w:rsidRPr="0035741C" w:rsidRDefault="00570B91" w:rsidP="0035741C">
      <w:pPr>
        <w:pStyle w:val="Standard"/>
        <w:numPr>
          <w:ilvl w:val="0"/>
          <w:numId w:val="52"/>
        </w:numPr>
        <w:spacing w:after="57"/>
        <w:jc w:val="both"/>
        <w:rPr>
          <w:rFonts w:ascii="Tahoma" w:hAnsi="Tahoma" w:cs="Tahoma"/>
          <w:sz w:val="20"/>
          <w:szCs w:val="20"/>
        </w:rPr>
      </w:pPr>
      <w:r w:rsidRPr="0035741C">
        <w:rPr>
          <w:rFonts w:ascii="Tahoma" w:hAnsi="Tahoma" w:cs="Tahoma"/>
          <w:sz w:val="20"/>
          <w:szCs w:val="20"/>
          <w:lang w:eastAsia="ar-SA"/>
        </w:rPr>
        <w:t xml:space="preserve">migracija salda ur in dopustov  iz obstoječih sistemov </w:t>
      </w:r>
    </w:p>
    <w:p w14:paraId="78F578E3" w14:textId="77777777" w:rsidR="007E5E16" w:rsidRPr="0035741C" w:rsidRDefault="007E5E16" w:rsidP="0035741C">
      <w:pPr>
        <w:pStyle w:val="Standard"/>
        <w:spacing w:after="57"/>
        <w:jc w:val="both"/>
        <w:rPr>
          <w:rFonts w:ascii="Tahoma" w:hAnsi="Tahoma" w:cs="Tahoma"/>
          <w:sz w:val="20"/>
          <w:szCs w:val="20"/>
        </w:rPr>
      </w:pPr>
    </w:p>
    <w:p w14:paraId="508B0C83" w14:textId="7B5437A5" w:rsidR="00570B91" w:rsidRPr="0035741C" w:rsidRDefault="0009292B" w:rsidP="0035741C">
      <w:pPr>
        <w:pStyle w:val="Telobesedila"/>
        <w:rPr>
          <w:rFonts w:ascii="Tahoma" w:hAnsi="Tahoma" w:cs="Tahoma"/>
          <w:sz w:val="20"/>
          <w:szCs w:val="20"/>
          <w:lang w:eastAsia="ar-SA"/>
        </w:rPr>
      </w:pPr>
      <w:r w:rsidRPr="0035741C">
        <w:rPr>
          <w:rFonts w:ascii="Tahoma" w:hAnsi="Tahoma" w:cs="Tahoma"/>
          <w:sz w:val="20"/>
          <w:szCs w:val="20"/>
          <w:lang w:eastAsia="ar-SA"/>
        </w:rPr>
        <w:t>Izbrani ponudnik bo</w:t>
      </w:r>
      <w:r w:rsidR="00570B91" w:rsidRPr="0035741C">
        <w:rPr>
          <w:rFonts w:ascii="Tahoma" w:hAnsi="Tahoma" w:cs="Tahoma"/>
          <w:sz w:val="20"/>
          <w:szCs w:val="20"/>
          <w:lang w:eastAsia="ar-SA"/>
        </w:rPr>
        <w:t xml:space="preserve"> izve</w:t>
      </w:r>
      <w:r w:rsidR="0012200E" w:rsidRPr="0035741C">
        <w:rPr>
          <w:rFonts w:ascii="Tahoma" w:hAnsi="Tahoma" w:cs="Tahoma"/>
          <w:sz w:val="20"/>
          <w:szCs w:val="20"/>
          <w:lang w:eastAsia="ar-SA"/>
        </w:rPr>
        <w:t>del</w:t>
      </w:r>
      <w:r w:rsidR="00570B91" w:rsidRPr="0035741C">
        <w:rPr>
          <w:rFonts w:ascii="Tahoma" w:hAnsi="Tahoma" w:cs="Tahoma"/>
          <w:sz w:val="20"/>
          <w:szCs w:val="20"/>
          <w:lang w:eastAsia="ar-SA"/>
        </w:rPr>
        <w:t xml:space="preserve"> prehod na enoten/nov sistem za registracijo delovnega časa </w:t>
      </w:r>
      <w:r w:rsidRPr="0035741C">
        <w:rPr>
          <w:rFonts w:ascii="Tahoma" w:hAnsi="Tahoma" w:cs="Tahoma"/>
          <w:sz w:val="20"/>
          <w:szCs w:val="20"/>
          <w:lang w:eastAsia="ar-SA"/>
        </w:rPr>
        <w:t>v dogovoru z naročnikom, predvidoma na vseh lokacijah naenkrat</w:t>
      </w:r>
      <w:r w:rsidR="00570B91" w:rsidRPr="0035741C">
        <w:rPr>
          <w:rFonts w:ascii="Tahoma" w:hAnsi="Tahoma" w:cs="Tahoma"/>
          <w:sz w:val="20"/>
          <w:szCs w:val="20"/>
          <w:lang w:eastAsia="ar-SA"/>
        </w:rPr>
        <w:t xml:space="preserve">. </w:t>
      </w:r>
    </w:p>
    <w:p w14:paraId="1A727403" w14:textId="77777777" w:rsidR="0009292B" w:rsidRPr="0035741C" w:rsidRDefault="0009292B" w:rsidP="0035741C">
      <w:pPr>
        <w:pStyle w:val="Telobesedila"/>
        <w:rPr>
          <w:rFonts w:ascii="Tahoma" w:hAnsi="Tahoma" w:cs="Tahoma"/>
          <w:sz w:val="20"/>
          <w:szCs w:val="20"/>
          <w:lang w:eastAsia="ar-SA"/>
        </w:rPr>
      </w:pPr>
    </w:p>
    <w:p w14:paraId="4BE7B78E" w14:textId="308D9937" w:rsidR="007E5E16" w:rsidRPr="0035741C" w:rsidRDefault="007E5E16" w:rsidP="0035741C">
      <w:pPr>
        <w:spacing w:after="200" w:line="276" w:lineRule="auto"/>
        <w:rPr>
          <w:rFonts w:ascii="Tahoma" w:hAnsi="Tahoma" w:cs="Tahoma"/>
          <w:sz w:val="20"/>
          <w:szCs w:val="20"/>
        </w:rPr>
      </w:pPr>
      <w:r w:rsidRPr="0035741C">
        <w:rPr>
          <w:rFonts w:ascii="Tahoma" w:hAnsi="Tahoma" w:cs="Tahoma"/>
          <w:color w:val="000000"/>
          <w:sz w:val="20"/>
          <w:szCs w:val="20"/>
          <w:u w:val="single"/>
        </w:rPr>
        <w:t>Sistem bo naročnik prevzel po zaključku vseh navedenih del.</w:t>
      </w:r>
    </w:p>
    <w:p w14:paraId="20621B08" w14:textId="77777777" w:rsidR="00BF5D13" w:rsidRPr="0035741C" w:rsidRDefault="00BF5D13" w:rsidP="0035741C">
      <w:pPr>
        <w:pStyle w:val="Telobesedila"/>
        <w:rPr>
          <w:lang w:eastAsia="ar-SA"/>
        </w:rPr>
      </w:pPr>
    </w:p>
    <w:p w14:paraId="2BD2E4B8" w14:textId="52B6ED04" w:rsidR="003038E1" w:rsidRPr="0035741C" w:rsidRDefault="00D71BD5" w:rsidP="0035741C">
      <w:pPr>
        <w:pStyle w:val="Naslov2"/>
      </w:pPr>
      <w:bookmarkStart w:id="9" w:name="_Toc48302913"/>
      <w:r w:rsidRPr="0035741C">
        <w:t>U</w:t>
      </w:r>
      <w:r w:rsidR="003038E1" w:rsidRPr="0035741C">
        <w:t>porabniki evidence prisotnosti</w:t>
      </w:r>
      <w:bookmarkEnd w:id="9"/>
    </w:p>
    <w:p w14:paraId="549D34FE" w14:textId="77777777" w:rsidR="003038E1" w:rsidRPr="0035741C" w:rsidRDefault="003038E1" w:rsidP="0035741C">
      <w:pPr>
        <w:pStyle w:val="Textbody"/>
        <w:spacing w:after="0"/>
        <w:rPr>
          <w:rFonts w:ascii="Tahoma" w:hAnsi="Tahoma" w:cs="Tahoma"/>
          <w:sz w:val="22"/>
          <w:szCs w:val="22"/>
        </w:rPr>
      </w:pPr>
    </w:p>
    <w:p w14:paraId="2E06DF6C" w14:textId="77777777" w:rsidR="003038E1" w:rsidRPr="0035741C" w:rsidRDefault="003038E1" w:rsidP="0035741C">
      <w:pPr>
        <w:jc w:val="both"/>
        <w:rPr>
          <w:rFonts w:ascii="Tahoma" w:hAnsi="Tahoma" w:cs="Tahoma"/>
          <w:sz w:val="20"/>
          <w:szCs w:val="20"/>
        </w:rPr>
      </w:pPr>
      <w:r w:rsidRPr="0035741C">
        <w:rPr>
          <w:rFonts w:ascii="Tahoma" w:hAnsi="Tahoma" w:cs="Tahoma"/>
          <w:sz w:val="20"/>
          <w:szCs w:val="20"/>
        </w:rPr>
        <w:t>Uporabniki evidence prisotnosti bodo:</w:t>
      </w:r>
    </w:p>
    <w:p w14:paraId="4B6990A9" w14:textId="4EAF9090" w:rsidR="00510833" w:rsidRPr="0035741C" w:rsidRDefault="003038E1" w:rsidP="0035741C">
      <w:pPr>
        <w:pStyle w:val="Odstavekseznama"/>
        <w:numPr>
          <w:ilvl w:val="0"/>
          <w:numId w:val="47"/>
        </w:numPr>
        <w:jc w:val="both"/>
        <w:rPr>
          <w:rFonts w:ascii="Tahoma" w:hAnsi="Tahoma" w:cs="Tahoma"/>
          <w:sz w:val="20"/>
          <w:szCs w:val="20"/>
        </w:rPr>
      </w:pPr>
      <w:r w:rsidRPr="0035741C">
        <w:rPr>
          <w:rFonts w:ascii="Tahoma" w:hAnsi="Tahoma" w:cs="Tahoma"/>
          <w:sz w:val="20"/>
          <w:szCs w:val="20"/>
        </w:rPr>
        <w:t>zaposleni v družbi (za evidenco prisotnosti, potrebno za obračun plač),</w:t>
      </w:r>
    </w:p>
    <w:p w14:paraId="25501D51" w14:textId="4049C38C" w:rsidR="00510833" w:rsidRPr="0035741C" w:rsidRDefault="003038E1" w:rsidP="0035741C">
      <w:pPr>
        <w:pStyle w:val="Odstavekseznama"/>
        <w:numPr>
          <w:ilvl w:val="0"/>
          <w:numId w:val="47"/>
        </w:numPr>
        <w:jc w:val="both"/>
        <w:rPr>
          <w:rFonts w:ascii="Tahoma" w:hAnsi="Tahoma" w:cs="Tahoma"/>
          <w:sz w:val="20"/>
          <w:szCs w:val="20"/>
        </w:rPr>
      </w:pPr>
      <w:r w:rsidRPr="0035741C">
        <w:rPr>
          <w:rFonts w:ascii="Tahoma" w:hAnsi="Tahoma" w:cs="Tahoma"/>
          <w:sz w:val="20"/>
          <w:szCs w:val="20"/>
        </w:rPr>
        <w:t>študenti</w:t>
      </w:r>
      <w:r w:rsidR="006349FB" w:rsidRPr="0035741C">
        <w:rPr>
          <w:rFonts w:ascii="Tahoma" w:hAnsi="Tahoma" w:cs="Tahoma"/>
          <w:sz w:val="20"/>
          <w:szCs w:val="20"/>
        </w:rPr>
        <w:t xml:space="preserve"> in zunanji zaposleni preko kadrovskih podjetij</w:t>
      </w:r>
      <w:r w:rsidRPr="0035741C">
        <w:rPr>
          <w:rFonts w:ascii="Tahoma" w:hAnsi="Tahoma" w:cs="Tahoma"/>
          <w:sz w:val="20"/>
          <w:szCs w:val="20"/>
        </w:rPr>
        <w:t xml:space="preserve"> (samo za evidenco opravljenih ur).</w:t>
      </w:r>
    </w:p>
    <w:p w14:paraId="29CB1757" w14:textId="77777777" w:rsidR="00E73723" w:rsidRPr="0035741C" w:rsidRDefault="00E73723" w:rsidP="0035741C">
      <w:pPr>
        <w:jc w:val="both"/>
        <w:rPr>
          <w:rFonts w:ascii="Tahoma" w:hAnsi="Tahoma" w:cs="Tahoma"/>
          <w:sz w:val="20"/>
          <w:szCs w:val="20"/>
        </w:rPr>
      </w:pPr>
    </w:p>
    <w:p w14:paraId="4F3047A4" w14:textId="0B8A7461" w:rsidR="003A0C98" w:rsidRPr="0035741C" w:rsidRDefault="00E73723" w:rsidP="0035741C">
      <w:pPr>
        <w:jc w:val="both"/>
        <w:rPr>
          <w:rFonts w:ascii="Tahoma" w:hAnsi="Tahoma" w:cs="Tahoma"/>
          <w:sz w:val="20"/>
          <w:szCs w:val="20"/>
        </w:rPr>
      </w:pPr>
      <w:r w:rsidRPr="0035741C">
        <w:rPr>
          <w:rFonts w:ascii="Tahoma" w:hAnsi="Tahoma" w:cs="Tahoma"/>
          <w:sz w:val="20"/>
          <w:szCs w:val="20"/>
        </w:rPr>
        <w:t xml:space="preserve">V preglednici </w:t>
      </w:r>
      <w:r w:rsidR="003A0C98" w:rsidRPr="0035741C">
        <w:rPr>
          <w:rFonts w:ascii="Tahoma" w:hAnsi="Tahoma" w:cs="Tahoma"/>
          <w:sz w:val="20"/>
          <w:szCs w:val="20"/>
        </w:rPr>
        <w:t>s</w:t>
      </w:r>
      <w:r w:rsidRPr="0035741C">
        <w:rPr>
          <w:rFonts w:ascii="Tahoma" w:hAnsi="Tahoma" w:cs="Tahoma"/>
          <w:sz w:val="20"/>
          <w:szCs w:val="20"/>
        </w:rPr>
        <w:t>o</w:t>
      </w:r>
      <w:r w:rsidR="003A0C98" w:rsidRPr="0035741C">
        <w:rPr>
          <w:rFonts w:ascii="Tahoma" w:hAnsi="Tahoma" w:cs="Tahoma"/>
          <w:sz w:val="20"/>
          <w:szCs w:val="20"/>
        </w:rPr>
        <w:t xml:space="preserve"> navedene osnovne vloge uporabnikov in njihovih pravic. Naročnik mora imeti možnost, da v programu sam </w:t>
      </w:r>
      <w:r w:rsidRPr="0035741C">
        <w:rPr>
          <w:rFonts w:ascii="Tahoma" w:hAnsi="Tahoma" w:cs="Tahoma"/>
          <w:sz w:val="20"/>
          <w:szCs w:val="20"/>
        </w:rPr>
        <w:t>dodaja in ureja n</w:t>
      </w:r>
      <w:r w:rsidR="003A0C98" w:rsidRPr="0035741C">
        <w:rPr>
          <w:rFonts w:ascii="Tahoma" w:hAnsi="Tahoma" w:cs="Tahoma"/>
          <w:sz w:val="20"/>
          <w:szCs w:val="20"/>
        </w:rPr>
        <w:t>ove vloge, v katerih na</w:t>
      </w:r>
      <w:r w:rsidRPr="0035741C">
        <w:rPr>
          <w:rFonts w:ascii="Tahoma" w:hAnsi="Tahoma" w:cs="Tahoma"/>
          <w:sz w:val="20"/>
          <w:szCs w:val="20"/>
        </w:rPr>
        <w:t xml:space="preserve"> nivoju nabora podatkov, organizacijske enote</w:t>
      </w:r>
      <w:r w:rsidR="00B94F99" w:rsidRPr="0035741C">
        <w:rPr>
          <w:rFonts w:ascii="Tahoma" w:hAnsi="Tahoma" w:cs="Tahoma"/>
          <w:sz w:val="20"/>
          <w:szCs w:val="20"/>
        </w:rPr>
        <w:t>, r</w:t>
      </w:r>
      <w:r w:rsidR="003A0C98" w:rsidRPr="0035741C">
        <w:rPr>
          <w:rFonts w:ascii="Tahoma" w:hAnsi="Tahoma" w:cs="Tahoma"/>
          <w:sz w:val="20"/>
          <w:szCs w:val="20"/>
        </w:rPr>
        <w:t xml:space="preserve">egistrirnega terminala </w:t>
      </w:r>
      <w:r w:rsidR="00B94F99" w:rsidRPr="0035741C">
        <w:rPr>
          <w:rFonts w:ascii="Tahoma" w:hAnsi="Tahoma" w:cs="Tahoma"/>
          <w:sz w:val="20"/>
          <w:szCs w:val="20"/>
        </w:rPr>
        <w:t xml:space="preserve">ipd. </w:t>
      </w:r>
      <w:r w:rsidR="003A0C98" w:rsidRPr="0035741C">
        <w:rPr>
          <w:rFonts w:ascii="Tahoma" w:hAnsi="Tahoma" w:cs="Tahoma"/>
          <w:sz w:val="20"/>
          <w:szCs w:val="20"/>
        </w:rPr>
        <w:t>do</w:t>
      </w:r>
      <w:r w:rsidR="00B94F99" w:rsidRPr="0035741C">
        <w:rPr>
          <w:rFonts w:ascii="Tahoma" w:hAnsi="Tahoma" w:cs="Tahoma"/>
          <w:sz w:val="20"/>
          <w:szCs w:val="20"/>
        </w:rPr>
        <w:t>deljuje vlogi pravice do podatkov</w:t>
      </w:r>
      <w:r w:rsidRPr="0035741C">
        <w:rPr>
          <w:rFonts w:ascii="Tahoma" w:hAnsi="Tahoma" w:cs="Tahoma"/>
          <w:sz w:val="20"/>
          <w:szCs w:val="20"/>
        </w:rPr>
        <w:t xml:space="preserve"> ( vpogled, urejanje, </w:t>
      </w:r>
      <w:r w:rsidR="006B5BB3" w:rsidRPr="0035741C">
        <w:rPr>
          <w:rFonts w:ascii="Tahoma" w:hAnsi="Tahoma" w:cs="Tahoma"/>
          <w:sz w:val="20"/>
          <w:szCs w:val="20"/>
        </w:rPr>
        <w:t xml:space="preserve">izvoz, </w:t>
      </w:r>
      <w:r w:rsidRPr="0035741C">
        <w:rPr>
          <w:rFonts w:ascii="Tahoma" w:hAnsi="Tahoma" w:cs="Tahoma"/>
          <w:sz w:val="20"/>
          <w:szCs w:val="20"/>
        </w:rPr>
        <w:t>.. ).</w:t>
      </w:r>
    </w:p>
    <w:p w14:paraId="59F3F1B6" w14:textId="77777777" w:rsidR="00510833" w:rsidRPr="0035741C" w:rsidRDefault="00510833" w:rsidP="0035741C">
      <w:pPr>
        <w:jc w:val="both"/>
        <w:rPr>
          <w:rFonts w:ascii="Tahoma" w:hAnsi="Tahoma" w:cs="Tahoma"/>
          <w:sz w:val="20"/>
          <w:szCs w:val="20"/>
        </w:rPr>
      </w:pPr>
    </w:p>
    <w:tbl>
      <w:tblPr>
        <w:tblW w:w="9450" w:type="dxa"/>
        <w:tblInd w:w="-5" w:type="dxa"/>
        <w:tblLayout w:type="fixed"/>
        <w:tblCellMar>
          <w:left w:w="10" w:type="dxa"/>
          <w:right w:w="10" w:type="dxa"/>
        </w:tblCellMar>
        <w:tblLook w:val="04A0" w:firstRow="1" w:lastRow="0" w:firstColumn="1" w:lastColumn="0" w:noHBand="0" w:noVBand="1"/>
      </w:tblPr>
      <w:tblGrid>
        <w:gridCol w:w="725"/>
        <w:gridCol w:w="2750"/>
        <w:gridCol w:w="5975"/>
      </w:tblGrid>
      <w:tr w:rsidR="003038E1" w:rsidRPr="0035741C" w14:paraId="767302DB" w14:textId="77777777" w:rsidTr="005C2C54">
        <w:trPr>
          <w:trHeight w:val="513"/>
        </w:trPr>
        <w:tc>
          <w:tcPr>
            <w:tcW w:w="725" w:type="dxa"/>
            <w:tcBorders>
              <w:top w:val="single" w:sz="2" w:space="0" w:color="000000"/>
              <w:left w:val="single" w:sz="2" w:space="0" w:color="000000"/>
              <w:bottom w:val="single" w:sz="4" w:space="0" w:color="auto"/>
              <w:right w:val="nil"/>
            </w:tcBorders>
            <w:shd w:val="clear" w:color="auto" w:fill="C6D9F1" w:themeFill="text2" w:themeFillTint="33"/>
            <w:tcMar>
              <w:top w:w="55" w:type="dxa"/>
              <w:left w:w="55" w:type="dxa"/>
              <w:bottom w:w="55" w:type="dxa"/>
              <w:right w:w="55" w:type="dxa"/>
            </w:tcMar>
            <w:vAlign w:val="center"/>
            <w:hideMark/>
          </w:tcPr>
          <w:p w14:paraId="72BF1CD4" w14:textId="77777777" w:rsidR="003038E1" w:rsidRPr="0035741C" w:rsidRDefault="003038E1" w:rsidP="0035741C">
            <w:pPr>
              <w:pStyle w:val="TableContents"/>
              <w:spacing w:line="276" w:lineRule="auto"/>
              <w:rPr>
                <w:rFonts w:ascii="Tahoma" w:hAnsi="Tahoma" w:cs="Tahoma"/>
                <w:b/>
                <w:bCs/>
                <w:sz w:val="20"/>
                <w:szCs w:val="20"/>
                <w:lang w:eastAsia="en-US"/>
              </w:rPr>
            </w:pPr>
            <w:proofErr w:type="spellStart"/>
            <w:r w:rsidRPr="0035741C">
              <w:rPr>
                <w:rFonts w:ascii="Tahoma" w:hAnsi="Tahoma" w:cs="Tahoma"/>
                <w:b/>
                <w:bCs/>
                <w:sz w:val="20"/>
                <w:szCs w:val="20"/>
                <w:lang w:eastAsia="en-US"/>
              </w:rPr>
              <w:t>Zap</w:t>
            </w:r>
            <w:proofErr w:type="spellEnd"/>
            <w:r w:rsidRPr="0035741C">
              <w:rPr>
                <w:rFonts w:ascii="Tahoma" w:hAnsi="Tahoma" w:cs="Tahoma"/>
                <w:b/>
                <w:bCs/>
                <w:sz w:val="20"/>
                <w:szCs w:val="20"/>
                <w:lang w:eastAsia="en-US"/>
              </w:rPr>
              <w:t>. št.</w:t>
            </w:r>
          </w:p>
        </w:tc>
        <w:tc>
          <w:tcPr>
            <w:tcW w:w="2750" w:type="dxa"/>
            <w:tcBorders>
              <w:top w:val="single" w:sz="2" w:space="0" w:color="000000"/>
              <w:left w:val="single" w:sz="2" w:space="0" w:color="000000"/>
              <w:bottom w:val="single" w:sz="2" w:space="0" w:color="000000"/>
              <w:right w:val="nil"/>
            </w:tcBorders>
            <w:shd w:val="clear" w:color="auto" w:fill="C6D9F1" w:themeFill="text2" w:themeFillTint="33"/>
            <w:tcMar>
              <w:top w:w="55" w:type="dxa"/>
              <w:left w:w="55" w:type="dxa"/>
              <w:bottom w:w="55" w:type="dxa"/>
              <w:right w:w="55" w:type="dxa"/>
            </w:tcMar>
            <w:vAlign w:val="center"/>
            <w:hideMark/>
          </w:tcPr>
          <w:p w14:paraId="28C1F1E5" w14:textId="77777777" w:rsidR="003038E1" w:rsidRPr="0035741C" w:rsidRDefault="003038E1" w:rsidP="0035741C">
            <w:pPr>
              <w:pStyle w:val="TableContents"/>
              <w:spacing w:line="276" w:lineRule="auto"/>
              <w:jc w:val="center"/>
              <w:rPr>
                <w:rFonts w:ascii="Tahoma" w:hAnsi="Tahoma" w:cs="Tahoma"/>
                <w:b/>
                <w:bCs/>
                <w:sz w:val="20"/>
                <w:szCs w:val="20"/>
                <w:lang w:eastAsia="en-US"/>
              </w:rPr>
            </w:pPr>
            <w:r w:rsidRPr="0035741C">
              <w:rPr>
                <w:rFonts w:ascii="Tahoma" w:hAnsi="Tahoma" w:cs="Tahoma"/>
                <w:b/>
                <w:bCs/>
                <w:sz w:val="20"/>
                <w:szCs w:val="20"/>
                <w:lang w:eastAsia="en-US"/>
              </w:rPr>
              <w:t>Vloge uporabnikov</w:t>
            </w:r>
          </w:p>
        </w:tc>
        <w:tc>
          <w:tcPr>
            <w:tcW w:w="5975"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55" w:type="dxa"/>
              <w:left w:w="55" w:type="dxa"/>
              <w:bottom w:w="55" w:type="dxa"/>
              <w:right w:w="55" w:type="dxa"/>
            </w:tcMar>
            <w:vAlign w:val="center"/>
            <w:hideMark/>
          </w:tcPr>
          <w:p w14:paraId="3369A1DA" w14:textId="77777777" w:rsidR="003038E1" w:rsidRPr="0035741C" w:rsidRDefault="003038E1" w:rsidP="0035741C">
            <w:pPr>
              <w:pStyle w:val="TableContents"/>
              <w:spacing w:line="276" w:lineRule="auto"/>
              <w:jc w:val="center"/>
              <w:rPr>
                <w:rFonts w:ascii="Tahoma" w:hAnsi="Tahoma" w:cs="Tahoma"/>
                <w:b/>
                <w:bCs/>
                <w:sz w:val="20"/>
                <w:szCs w:val="20"/>
                <w:lang w:eastAsia="en-US"/>
              </w:rPr>
            </w:pPr>
            <w:r w:rsidRPr="0035741C">
              <w:rPr>
                <w:rFonts w:ascii="Tahoma" w:hAnsi="Tahoma" w:cs="Tahoma"/>
                <w:b/>
                <w:bCs/>
                <w:sz w:val="20"/>
                <w:szCs w:val="20"/>
                <w:lang w:eastAsia="en-US"/>
              </w:rPr>
              <w:t>Pravica uporabnika</w:t>
            </w:r>
          </w:p>
        </w:tc>
      </w:tr>
      <w:tr w:rsidR="00AE7790" w:rsidRPr="0035741C" w14:paraId="6EDA41FE" w14:textId="77777777" w:rsidTr="00FA6AB0">
        <w:tc>
          <w:tcPr>
            <w:tcW w:w="725" w:type="dxa"/>
            <w:vMerge w:val="restart"/>
            <w:tcBorders>
              <w:top w:val="single" w:sz="4" w:space="0" w:color="auto"/>
              <w:left w:val="single" w:sz="4" w:space="0" w:color="auto"/>
              <w:right w:val="single" w:sz="4" w:space="0" w:color="auto"/>
            </w:tcBorders>
            <w:tcMar>
              <w:top w:w="55" w:type="dxa"/>
              <w:left w:w="55" w:type="dxa"/>
              <w:bottom w:w="55" w:type="dxa"/>
              <w:right w:w="55" w:type="dxa"/>
            </w:tcMar>
            <w:vAlign w:val="center"/>
            <w:hideMark/>
          </w:tcPr>
          <w:p w14:paraId="35418385" w14:textId="77777777" w:rsidR="00AE7790" w:rsidRPr="0035741C" w:rsidRDefault="00AE7790" w:rsidP="0035741C">
            <w:pPr>
              <w:pStyle w:val="TableContents"/>
              <w:spacing w:line="276" w:lineRule="auto"/>
              <w:jc w:val="center"/>
              <w:rPr>
                <w:rFonts w:ascii="Tahoma" w:hAnsi="Tahoma" w:cs="Tahoma"/>
                <w:sz w:val="20"/>
                <w:szCs w:val="20"/>
                <w:lang w:eastAsia="en-US"/>
              </w:rPr>
            </w:pPr>
            <w:r w:rsidRPr="0035741C">
              <w:rPr>
                <w:rFonts w:ascii="Tahoma" w:hAnsi="Tahoma" w:cs="Tahoma"/>
                <w:sz w:val="20"/>
                <w:szCs w:val="20"/>
                <w:lang w:eastAsia="en-US"/>
              </w:rPr>
              <w:t>1.</w:t>
            </w:r>
          </w:p>
        </w:tc>
        <w:tc>
          <w:tcPr>
            <w:tcW w:w="2750" w:type="dxa"/>
            <w:vMerge w:val="restart"/>
            <w:tcBorders>
              <w:top w:val="nil"/>
              <w:left w:val="single" w:sz="4" w:space="0" w:color="auto"/>
              <w:right w:val="nil"/>
            </w:tcBorders>
            <w:tcMar>
              <w:top w:w="55" w:type="dxa"/>
              <w:left w:w="55" w:type="dxa"/>
              <w:bottom w:w="55" w:type="dxa"/>
              <w:right w:w="55" w:type="dxa"/>
            </w:tcMar>
            <w:vAlign w:val="center"/>
            <w:hideMark/>
          </w:tcPr>
          <w:p w14:paraId="2D5F57D0" w14:textId="77777777" w:rsidR="00AE7790" w:rsidRPr="0035741C" w:rsidRDefault="00AE7790" w:rsidP="0035741C">
            <w:pPr>
              <w:pStyle w:val="TableContents"/>
              <w:spacing w:line="276" w:lineRule="auto"/>
              <w:rPr>
                <w:rFonts w:ascii="Tahoma" w:hAnsi="Tahoma" w:cs="Tahoma"/>
                <w:sz w:val="20"/>
                <w:szCs w:val="20"/>
                <w:lang w:eastAsia="en-US"/>
              </w:rPr>
            </w:pPr>
            <w:r w:rsidRPr="0035741C">
              <w:rPr>
                <w:rFonts w:ascii="Tahoma" w:hAnsi="Tahoma" w:cs="Tahoma"/>
                <w:sz w:val="20"/>
                <w:szCs w:val="20"/>
                <w:lang w:eastAsia="en-US"/>
              </w:rPr>
              <w:t>UPORABNIK</w:t>
            </w:r>
          </w:p>
        </w:tc>
        <w:tc>
          <w:tcPr>
            <w:tcW w:w="5975"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hideMark/>
          </w:tcPr>
          <w:p w14:paraId="3DB89FE1" w14:textId="009BBAC7" w:rsidR="00AE7790" w:rsidRPr="0035741C" w:rsidRDefault="00AE779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 xml:space="preserve">zaposleni, ki sistem uporablja vsakodnevno kot sredstvo za evidentiranje prihoda, odhoda ali kakega drugega dogodka </w:t>
            </w:r>
          </w:p>
        </w:tc>
      </w:tr>
      <w:tr w:rsidR="00AE7790" w:rsidRPr="0035741C" w14:paraId="6C553BFE" w14:textId="77777777" w:rsidTr="00FA6AB0">
        <w:tc>
          <w:tcPr>
            <w:tcW w:w="725" w:type="dxa"/>
            <w:vMerge/>
            <w:tcBorders>
              <w:left w:val="single" w:sz="4" w:space="0" w:color="auto"/>
              <w:bottom w:val="single" w:sz="4" w:space="0" w:color="auto"/>
              <w:right w:val="single" w:sz="4" w:space="0" w:color="auto"/>
            </w:tcBorders>
            <w:tcMar>
              <w:top w:w="55" w:type="dxa"/>
              <w:left w:w="55" w:type="dxa"/>
              <w:bottom w:w="55" w:type="dxa"/>
              <w:right w:w="55" w:type="dxa"/>
            </w:tcMar>
            <w:vAlign w:val="center"/>
          </w:tcPr>
          <w:p w14:paraId="1CA715AF" w14:textId="77777777" w:rsidR="00AE7790" w:rsidRPr="0035741C" w:rsidRDefault="00AE7790" w:rsidP="0035741C">
            <w:pPr>
              <w:pStyle w:val="TableContents"/>
              <w:spacing w:line="276" w:lineRule="auto"/>
              <w:jc w:val="center"/>
              <w:rPr>
                <w:rFonts w:ascii="Tahoma" w:hAnsi="Tahoma" w:cs="Tahoma"/>
                <w:sz w:val="20"/>
                <w:szCs w:val="20"/>
                <w:lang w:eastAsia="en-US"/>
              </w:rPr>
            </w:pPr>
          </w:p>
        </w:tc>
        <w:tc>
          <w:tcPr>
            <w:tcW w:w="2750" w:type="dxa"/>
            <w:vMerge/>
            <w:tcBorders>
              <w:left w:val="single" w:sz="4" w:space="0" w:color="auto"/>
              <w:bottom w:val="single" w:sz="4" w:space="0" w:color="auto"/>
              <w:right w:val="nil"/>
            </w:tcBorders>
            <w:tcMar>
              <w:top w:w="55" w:type="dxa"/>
              <w:left w:w="55" w:type="dxa"/>
              <w:bottom w:w="55" w:type="dxa"/>
              <w:right w:w="55" w:type="dxa"/>
            </w:tcMar>
            <w:vAlign w:val="center"/>
          </w:tcPr>
          <w:p w14:paraId="50F79D2F" w14:textId="77777777" w:rsidR="00AE7790" w:rsidRPr="0035741C" w:rsidRDefault="00AE7790" w:rsidP="0035741C">
            <w:pPr>
              <w:pStyle w:val="TableContents"/>
              <w:spacing w:line="276" w:lineRule="auto"/>
              <w:rPr>
                <w:rFonts w:ascii="Tahoma" w:hAnsi="Tahoma" w:cs="Tahoma"/>
                <w:sz w:val="20"/>
                <w:szCs w:val="20"/>
                <w:lang w:eastAsia="en-US"/>
              </w:rPr>
            </w:pPr>
          </w:p>
        </w:tc>
        <w:tc>
          <w:tcPr>
            <w:tcW w:w="5975"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14:paraId="46560045" w14:textId="296D441D" w:rsidR="00AE7790" w:rsidRPr="0035741C" w:rsidRDefault="00AE779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 xml:space="preserve">uporaba spletnega odjemalca za vpogled v lastne dogodke in salde </w:t>
            </w:r>
          </w:p>
        </w:tc>
      </w:tr>
      <w:tr w:rsidR="003038E1" w:rsidRPr="0035741C" w14:paraId="50759A66" w14:textId="77777777" w:rsidTr="00E12D3A">
        <w:tc>
          <w:tcPr>
            <w:tcW w:w="725"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94D57F" w14:textId="77777777" w:rsidR="003038E1" w:rsidRPr="0035741C" w:rsidRDefault="003038E1" w:rsidP="0035741C">
            <w:pPr>
              <w:pStyle w:val="TableContents"/>
              <w:spacing w:line="276" w:lineRule="auto"/>
              <w:jc w:val="center"/>
              <w:rPr>
                <w:rFonts w:ascii="Tahoma" w:hAnsi="Tahoma" w:cs="Tahoma"/>
                <w:sz w:val="20"/>
                <w:szCs w:val="20"/>
                <w:lang w:eastAsia="en-US"/>
              </w:rPr>
            </w:pPr>
            <w:r w:rsidRPr="0035741C">
              <w:rPr>
                <w:rFonts w:ascii="Tahoma" w:hAnsi="Tahoma" w:cs="Tahoma"/>
                <w:sz w:val="20"/>
                <w:szCs w:val="20"/>
                <w:lang w:eastAsia="en-US"/>
              </w:rPr>
              <w:t>2.</w:t>
            </w:r>
          </w:p>
        </w:tc>
        <w:tc>
          <w:tcPr>
            <w:tcW w:w="2750"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DCF4380" w14:textId="41121069" w:rsidR="003038E1" w:rsidRPr="0035741C" w:rsidRDefault="00AE7790" w:rsidP="0035741C">
            <w:pPr>
              <w:pStyle w:val="TableContents"/>
              <w:spacing w:line="276" w:lineRule="auto"/>
              <w:rPr>
                <w:rFonts w:ascii="Tahoma" w:hAnsi="Tahoma" w:cs="Tahoma"/>
                <w:sz w:val="20"/>
                <w:szCs w:val="20"/>
                <w:lang w:eastAsia="en-US"/>
              </w:rPr>
            </w:pPr>
            <w:r w:rsidRPr="0035741C">
              <w:rPr>
                <w:rFonts w:ascii="Tahoma" w:hAnsi="Tahoma" w:cs="Tahoma"/>
                <w:sz w:val="20"/>
                <w:szCs w:val="20"/>
                <w:lang w:eastAsia="en-US"/>
              </w:rPr>
              <w:t>OPERATER</w:t>
            </w: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35D6197" w14:textId="1D0B45E3" w:rsidR="003038E1" w:rsidRPr="0035741C" w:rsidRDefault="003038E1"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zaposleni, ki bodo zadolženi za vodenje sistema evidence prisotnosti</w:t>
            </w:r>
          </w:p>
        </w:tc>
      </w:tr>
      <w:tr w:rsidR="003038E1" w:rsidRPr="0035741C" w14:paraId="0CEEF3BF" w14:textId="77777777" w:rsidTr="00E12D3A">
        <w:tc>
          <w:tcPr>
            <w:tcW w:w="725"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B10BE7" w14:textId="77777777" w:rsidR="003038E1" w:rsidRPr="0035741C" w:rsidRDefault="003038E1" w:rsidP="0035741C">
            <w:pPr>
              <w:pStyle w:val="TableContents"/>
              <w:spacing w:line="276" w:lineRule="auto"/>
              <w:jc w:val="center"/>
              <w:rPr>
                <w:rFonts w:ascii="Tahoma" w:hAnsi="Tahoma" w:cs="Tahoma"/>
                <w:sz w:val="20"/>
                <w:szCs w:val="20"/>
                <w:lang w:eastAsia="en-US"/>
              </w:rPr>
            </w:pPr>
          </w:p>
        </w:tc>
        <w:tc>
          <w:tcPr>
            <w:tcW w:w="2750"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227663" w14:textId="77777777" w:rsidR="003038E1" w:rsidRPr="0035741C" w:rsidRDefault="003038E1" w:rsidP="0035741C">
            <w:pPr>
              <w:pStyle w:val="TableContents"/>
              <w:spacing w:line="276" w:lineRule="auto"/>
              <w:rPr>
                <w:rFonts w:ascii="Tahoma" w:hAnsi="Tahoma" w:cs="Tahoma"/>
                <w:sz w:val="20"/>
                <w:szCs w:val="20"/>
                <w:lang w:eastAsia="en-US"/>
              </w:rPr>
            </w:pP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62462CC" w14:textId="04EEAAE7" w:rsidR="003038E1" w:rsidRPr="0035741C" w:rsidRDefault="003038E1"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evidentiranje dnevnih prihodov/odhodov</w:t>
            </w:r>
            <w:r w:rsidR="00E12D3A" w:rsidRPr="0035741C">
              <w:rPr>
                <w:rFonts w:ascii="Tahoma" w:hAnsi="Tahoma" w:cs="Tahoma"/>
                <w:sz w:val="20"/>
                <w:szCs w:val="20"/>
                <w:lang w:eastAsia="en-US"/>
              </w:rPr>
              <w:t xml:space="preserve"> </w:t>
            </w:r>
          </w:p>
        </w:tc>
      </w:tr>
      <w:tr w:rsidR="003038E1" w:rsidRPr="0035741C" w14:paraId="1010807F" w14:textId="77777777" w:rsidTr="00E12D3A">
        <w:tc>
          <w:tcPr>
            <w:tcW w:w="725"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098C60" w14:textId="77777777" w:rsidR="003038E1" w:rsidRPr="0035741C" w:rsidRDefault="003038E1" w:rsidP="0035741C">
            <w:pPr>
              <w:pStyle w:val="TableContents"/>
              <w:spacing w:line="276" w:lineRule="auto"/>
              <w:jc w:val="center"/>
              <w:rPr>
                <w:rFonts w:ascii="Tahoma" w:hAnsi="Tahoma" w:cs="Tahoma"/>
                <w:sz w:val="20"/>
                <w:szCs w:val="20"/>
                <w:lang w:eastAsia="en-US"/>
              </w:rPr>
            </w:pPr>
          </w:p>
        </w:tc>
        <w:tc>
          <w:tcPr>
            <w:tcW w:w="2750"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5B1C3C" w14:textId="77777777" w:rsidR="003038E1" w:rsidRPr="0035741C" w:rsidRDefault="003038E1" w:rsidP="0035741C">
            <w:pPr>
              <w:pStyle w:val="TableContents"/>
              <w:spacing w:line="276" w:lineRule="auto"/>
              <w:rPr>
                <w:rFonts w:ascii="Tahoma" w:hAnsi="Tahoma" w:cs="Tahoma"/>
                <w:sz w:val="20"/>
                <w:szCs w:val="20"/>
                <w:lang w:eastAsia="en-US"/>
              </w:rPr>
            </w:pP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D571012" w14:textId="233123C0" w:rsidR="003038E1" w:rsidRPr="0035741C" w:rsidRDefault="003038E1"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 xml:space="preserve">najava </w:t>
            </w:r>
            <w:r w:rsidR="00E12D3A" w:rsidRPr="0035741C">
              <w:rPr>
                <w:rFonts w:ascii="Tahoma" w:hAnsi="Tahoma" w:cs="Tahoma"/>
                <w:sz w:val="20"/>
                <w:szCs w:val="20"/>
                <w:lang w:eastAsia="en-US"/>
              </w:rPr>
              <w:t xml:space="preserve">in vnos </w:t>
            </w:r>
            <w:r w:rsidRPr="0035741C">
              <w:rPr>
                <w:rFonts w:ascii="Tahoma" w:hAnsi="Tahoma" w:cs="Tahoma"/>
                <w:sz w:val="20"/>
                <w:szCs w:val="20"/>
                <w:lang w:eastAsia="en-US"/>
              </w:rPr>
              <w:t>odsotnosti</w:t>
            </w:r>
          </w:p>
        </w:tc>
      </w:tr>
      <w:tr w:rsidR="00AE7790" w:rsidRPr="0035741C" w14:paraId="3D38CC43" w14:textId="77777777" w:rsidTr="00E12D3A">
        <w:tc>
          <w:tcPr>
            <w:tcW w:w="725"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FE1F77" w14:textId="77777777" w:rsidR="00AE7790" w:rsidRPr="0035741C" w:rsidRDefault="00AE7790" w:rsidP="0035741C">
            <w:pPr>
              <w:pStyle w:val="TableContents"/>
              <w:spacing w:line="276" w:lineRule="auto"/>
              <w:jc w:val="center"/>
              <w:rPr>
                <w:rFonts w:ascii="Tahoma" w:hAnsi="Tahoma" w:cs="Tahoma"/>
                <w:sz w:val="20"/>
                <w:szCs w:val="20"/>
                <w:lang w:eastAsia="en-US"/>
              </w:rPr>
            </w:pPr>
          </w:p>
        </w:tc>
        <w:tc>
          <w:tcPr>
            <w:tcW w:w="2750"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0A0313" w14:textId="77777777" w:rsidR="00AE7790" w:rsidRPr="0035741C" w:rsidRDefault="00AE7790" w:rsidP="0035741C">
            <w:pPr>
              <w:pStyle w:val="TableContents"/>
              <w:spacing w:line="276" w:lineRule="auto"/>
              <w:rPr>
                <w:rFonts w:ascii="Tahoma" w:hAnsi="Tahoma" w:cs="Tahoma"/>
                <w:sz w:val="20"/>
                <w:szCs w:val="20"/>
                <w:lang w:eastAsia="en-US"/>
              </w:rPr>
            </w:pP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24F0DA" w14:textId="3B05E209" w:rsidR="00AE7790" w:rsidRPr="0035741C" w:rsidRDefault="00AE779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vnos nadomeščanj</w:t>
            </w:r>
            <w:r w:rsidR="0007053F" w:rsidRPr="0035741C">
              <w:rPr>
                <w:rFonts w:ascii="Tahoma" w:hAnsi="Tahoma" w:cs="Tahoma"/>
                <w:sz w:val="20"/>
                <w:szCs w:val="20"/>
                <w:lang w:eastAsia="en-US"/>
              </w:rPr>
              <w:t xml:space="preserve"> – začasnih sprememb urnikov</w:t>
            </w:r>
          </w:p>
        </w:tc>
      </w:tr>
      <w:tr w:rsidR="004D618C" w:rsidRPr="0035741C" w14:paraId="418642D0" w14:textId="77777777" w:rsidTr="00E12D3A">
        <w:tc>
          <w:tcPr>
            <w:tcW w:w="725"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A31C26" w14:textId="77777777" w:rsidR="004D618C" w:rsidRPr="0035741C" w:rsidRDefault="004D618C" w:rsidP="0035741C">
            <w:pPr>
              <w:pStyle w:val="TableContents"/>
              <w:spacing w:line="276" w:lineRule="auto"/>
              <w:jc w:val="center"/>
              <w:rPr>
                <w:rFonts w:ascii="Tahoma" w:hAnsi="Tahoma" w:cs="Tahoma"/>
                <w:sz w:val="20"/>
                <w:szCs w:val="20"/>
                <w:lang w:eastAsia="en-US"/>
              </w:rPr>
            </w:pPr>
          </w:p>
        </w:tc>
        <w:tc>
          <w:tcPr>
            <w:tcW w:w="2750"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7BB086" w14:textId="77777777" w:rsidR="004D618C" w:rsidRPr="0035741C" w:rsidRDefault="004D618C" w:rsidP="0035741C">
            <w:pPr>
              <w:pStyle w:val="TableContents"/>
              <w:spacing w:line="276" w:lineRule="auto"/>
              <w:rPr>
                <w:rFonts w:ascii="Tahoma" w:hAnsi="Tahoma" w:cs="Tahoma"/>
                <w:sz w:val="20"/>
                <w:szCs w:val="20"/>
                <w:lang w:eastAsia="en-US"/>
              </w:rPr>
            </w:pP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2FF2E6" w14:textId="6B8BC797" w:rsidR="004D618C" w:rsidRPr="0035741C" w:rsidRDefault="004D618C"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 xml:space="preserve">evidentiranje dela v okolju z dodatkom k plači (delo na višini, kemikalije, … ) </w:t>
            </w:r>
          </w:p>
        </w:tc>
      </w:tr>
      <w:tr w:rsidR="003038E1" w:rsidRPr="0035741C" w14:paraId="259C9106" w14:textId="77777777" w:rsidTr="00E12D3A">
        <w:tc>
          <w:tcPr>
            <w:tcW w:w="725"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1E48A6" w14:textId="77777777" w:rsidR="003038E1" w:rsidRPr="0035741C" w:rsidRDefault="003038E1" w:rsidP="0035741C">
            <w:pPr>
              <w:pStyle w:val="TableContents"/>
              <w:spacing w:line="276" w:lineRule="auto"/>
              <w:jc w:val="center"/>
              <w:rPr>
                <w:rFonts w:ascii="Tahoma" w:hAnsi="Tahoma" w:cs="Tahoma"/>
                <w:sz w:val="20"/>
                <w:szCs w:val="20"/>
                <w:lang w:eastAsia="en-US"/>
              </w:rPr>
            </w:pPr>
          </w:p>
        </w:tc>
        <w:tc>
          <w:tcPr>
            <w:tcW w:w="2750"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D5F133" w14:textId="77777777" w:rsidR="003038E1" w:rsidRPr="0035741C" w:rsidRDefault="003038E1" w:rsidP="0035741C">
            <w:pPr>
              <w:pStyle w:val="TableContents"/>
              <w:spacing w:line="276" w:lineRule="auto"/>
              <w:rPr>
                <w:rFonts w:ascii="Tahoma" w:hAnsi="Tahoma" w:cs="Tahoma"/>
                <w:sz w:val="20"/>
                <w:szCs w:val="20"/>
                <w:lang w:eastAsia="en-US"/>
              </w:rPr>
            </w:pP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933D1E" w14:textId="77777777" w:rsidR="003038E1" w:rsidRPr="0035741C" w:rsidRDefault="003038E1"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pregledovanje osebnih zapisov o evidentiranju, seštevka ur...</w:t>
            </w:r>
          </w:p>
        </w:tc>
      </w:tr>
      <w:tr w:rsidR="003038E1" w:rsidRPr="0035741C" w14:paraId="6398FB46" w14:textId="77777777" w:rsidTr="00E12D3A">
        <w:tc>
          <w:tcPr>
            <w:tcW w:w="725"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27466F4" w14:textId="77777777" w:rsidR="003038E1" w:rsidRPr="0035741C" w:rsidRDefault="003038E1" w:rsidP="0035741C">
            <w:pPr>
              <w:pStyle w:val="TableContents"/>
              <w:spacing w:line="276" w:lineRule="auto"/>
              <w:jc w:val="center"/>
              <w:rPr>
                <w:rFonts w:ascii="Tahoma" w:hAnsi="Tahoma" w:cs="Tahoma"/>
                <w:sz w:val="20"/>
                <w:szCs w:val="20"/>
                <w:lang w:eastAsia="en-US"/>
              </w:rPr>
            </w:pPr>
          </w:p>
        </w:tc>
        <w:tc>
          <w:tcPr>
            <w:tcW w:w="2750"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9E54F7" w14:textId="77777777" w:rsidR="003038E1" w:rsidRPr="0035741C" w:rsidRDefault="003038E1" w:rsidP="0035741C">
            <w:pPr>
              <w:pStyle w:val="TableContents"/>
              <w:spacing w:line="276" w:lineRule="auto"/>
              <w:rPr>
                <w:rFonts w:ascii="Tahoma" w:hAnsi="Tahoma" w:cs="Tahoma"/>
                <w:sz w:val="20"/>
                <w:szCs w:val="20"/>
                <w:lang w:eastAsia="en-US"/>
              </w:rPr>
            </w:pP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32E55A9" w14:textId="77777777" w:rsidR="003038E1" w:rsidRPr="0035741C" w:rsidRDefault="003038E1"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izvajanje intervencij na zapisih drugih uporabnikov v okviru organizacijske enote oz. pooblastil</w:t>
            </w:r>
          </w:p>
        </w:tc>
      </w:tr>
      <w:tr w:rsidR="00E12D3A" w:rsidRPr="0035741C" w14:paraId="7D8E3953" w14:textId="77777777" w:rsidTr="00E12D3A">
        <w:trPr>
          <w:trHeight w:val="666"/>
        </w:trPr>
        <w:tc>
          <w:tcPr>
            <w:tcW w:w="725"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ECA62F" w14:textId="77777777" w:rsidR="00E12D3A" w:rsidRPr="0035741C" w:rsidRDefault="00E12D3A" w:rsidP="0035741C">
            <w:pPr>
              <w:pStyle w:val="TableContents"/>
              <w:spacing w:line="276" w:lineRule="auto"/>
              <w:jc w:val="center"/>
              <w:rPr>
                <w:rFonts w:ascii="Tahoma" w:hAnsi="Tahoma" w:cs="Tahoma"/>
                <w:sz w:val="20"/>
                <w:szCs w:val="20"/>
                <w:lang w:eastAsia="en-US"/>
              </w:rPr>
            </w:pPr>
          </w:p>
        </w:tc>
        <w:tc>
          <w:tcPr>
            <w:tcW w:w="2750" w:type="dxa"/>
            <w:vMerge/>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B05FA5" w14:textId="77777777" w:rsidR="00E12D3A" w:rsidRPr="0035741C" w:rsidRDefault="00E12D3A" w:rsidP="0035741C">
            <w:pPr>
              <w:pStyle w:val="TableContents"/>
              <w:spacing w:line="276" w:lineRule="auto"/>
              <w:rPr>
                <w:rFonts w:ascii="Tahoma" w:hAnsi="Tahoma" w:cs="Tahoma"/>
                <w:sz w:val="20"/>
                <w:szCs w:val="20"/>
                <w:lang w:eastAsia="en-US"/>
              </w:rPr>
            </w:pP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521F79" w14:textId="143A671D" w:rsidR="00E12D3A" w:rsidRPr="0035741C" w:rsidRDefault="00E12D3A"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nadzor nad podatki, priprava poročil, pregled stanja dnevne prisotnosti,...</w:t>
            </w:r>
          </w:p>
        </w:tc>
      </w:tr>
      <w:tr w:rsidR="003038E1" w:rsidRPr="0035741C" w14:paraId="25D717CC" w14:textId="77777777" w:rsidTr="00E12D3A">
        <w:tc>
          <w:tcPr>
            <w:tcW w:w="725"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4622A383" w14:textId="77617FFB" w:rsidR="003038E1" w:rsidRPr="0035741C" w:rsidRDefault="003038E1" w:rsidP="0035741C">
            <w:pPr>
              <w:pStyle w:val="TableContents"/>
              <w:spacing w:line="276" w:lineRule="auto"/>
              <w:jc w:val="center"/>
              <w:rPr>
                <w:rFonts w:ascii="Tahoma" w:hAnsi="Tahoma" w:cs="Tahoma"/>
                <w:sz w:val="20"/>
                <w:szCs w:val="20"/>
                <w:lang w:eastAsia="en-US"/>
              </w:rPr>
            </w:pPr>
            <w:r w:rsidRPr="0035741C">
              <w:rPr>
                <w:rFonts w:ascii="Tahoma" w:hAnsi="Tahoma" w:cs="Tahoma"/>
                <w:sz w:val="20"/>
                <w:szCs w:val="20"/>
                <w:lang w:eastAsia="en-US"/>
              </w:rPr>
              <w:t>3.</w:t>
            </w:r>
          </w:p>
        </w:tc>
        <w:tc>
          <w:tcPr>
            <w:tcW w:w="2750"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39E7A458" w14:textId="77777777" w:rsidR="003038E1" w:rsidRPr="0035741C" w:rsidRDefault="003038E1" w:rsidP="0035741C">
            <w:pPr>
              <w:pStyle w:val="TableContents"/>
              <w:spacing w:line="276" w:lineRule="auto"/>
              <w:rPr>
                <w:rFonts w:ascii="Tahoma" w:hAnsi="Tahoma" w:cs="Tahoma"/>
                <w:sz w:val="20"/>
                <w:szCs w:val="20"/>
                <w:lang w:eastAsia="en-US"/>
              </w:rPr>
            </w:pPr>
            <w:r w:rsidRPr="0035741C">
              <w:rPr>
                <w:rFonts w:ascii="Tahoma" w:hAnsi="Tahoma" w:cs="Tahoma"/>
                <w:sz w:val="20"/>
                <w:szCs w:val="20"/>
                <w:lang w:eastAsia="en-US"/>
              </w:rPr>
              <w:t>SKRBNIK</w:t>
            </w: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06988FF3" w14:textId="612FEB9B" w:rsidR="003038E1" w:rsidRPr="0035741C" w:rsidRDefault="003038E1"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zaposleni, ki bodo zadolženi za vodenje sistema evidence prisotnosti, za izvedbo popravkov v sistemu – tudi ročno, za evidentiranje novih uporabnikov, za določitev pravic uporabnikom sistema</w:t>
            </w:r>
          </w:p>
        </w:tc>
      </w:tr>
      <w:tr w:rsidR="003038E1" w:rsidRPr="0035741C" w14:paraId="0C55B7F4" w14:textId="77777777" w:rsidTr="00E12D3A">
        <w:tc>
          <w:tcPr>
            <w:tcW w:w="725" w:type="dxa"/>
            <w:vMerge/>
            <w:tcBorders>
              <w:top w:val="single" w:sz="4" w:space="0" w:color="auto"/>
              <w:left w:val="single" w:sz="4" w:space="0" w:color="auto"/>
              <w:bottom w:val="single" w:sz="4" w:space="0" w:color="auto"/>
              <w:right w:val="single" w:sz="4" w:space="0" w:color="auto"/>
            </w:tcBorders>
            <w:vAlign w:val="center"/>
            <w:hideMark/>
          </w:tcPr>
          <w:p w14:paraId="47B8C1A1" w14:textId="77777777" w:rsidR="003038E1" w:rsidRPr="0035741C" w:rsidRDefault="003038E1" w:rsidP="0035741C">
            <w:pPr>
              <w:rPr>
                <w:rFonts w:ascii="Tahoma" w:hAnsi="Tahoma" w:cs="Tahoma"/>
                <w:kern w:val="3"/>
                <w:sz w:val="20"/>
                <w:szCs w:val="20"/>
                <w:lang w:eastAsia="en-US"/>
              </w:rPr>
            </w:pPr>
          </w:p>
        </w:tc>
        <w:tc>
          <w:tcPr>
            <w:tcW w:w="2750" w:type="dxa"/>
            <w:vMerge/>
            <w:tcBorders>
              <w:top w:val="single" w:sz="4" w:space="0" w:color="auto"/>
              <w:left w:val="single" w:sz="4" w:space="0" w:color="auto"/>
              <w:bottom w:val="single" w:sz="4" w:space="0" w:color="auto"/>
              <w:right w:val="single" w:sz="4" w:space="0" w:color="auto"/>
            </w:tcBorders>
            <w:vAlign w:val="center"/>
            <w:hideMark/>
          </w:tcPr>
          <w:p w14:paraId="15E91322" w14:textId="77777777" w:rsidR="003038E1" w:rsidRPr="0035741C" w:rsidRDefault="003038E1" w:rsidP="0035741C">
            <w:pPr>
              <w:rPr>
                <w:rFonts w:ascii="Tahoma" w:hAnsi="Tahoma" w:cs="Tahoma"/>
                <w:kern w:val="3"/>
                <w:sz w:val="20"/>
                <w:szCs w:val="20"/>
                <w:lang w:eastAsia="en-US"/>
              </w:rPr>
            </w:pPr>
          </w:p>
        </w:tc>
        <w:tc>
          <w:tcPr>
            <w:tcW w:w="597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298FCA6E" w14:textId="70ECA65D" w:rsidR="003038E1" w:rsidRPr="0035741C" w:rsidRDefault="00DF1B9F" w:rsidP="0035741C">
            <w:pPr>
              <w:pStyle w:val="Standard"/>
              <w:spacing w:line="276" w:lineRule="auto"/>
              <w:rPr>
                <w:rFonts w:ascii="Tahoma" w:hAnsi="Tahoma" w:cs="Tahoma"/>
                <w:b/>
                <w:sz w:val="20"/>
                <w:szCs w:val="20"/>
                <w:lang w:eastAsia="en-US"/>
              </w:rPr>
            </w:pPr>
            <w:r w:rsidRPr="0035741C">
              <w:rPr>
                <w:rFonts w:ascii="Tahoma" w:hAnsi="Tahoma" w:cs="Tahoma"/>
                <w:b/>
                <w:sz w:val="20"/>
                <w:szCs w:val="20"/>
                <w:lang w:eastAsia="en-US"/>
              </w:rPr>
              <w:t>s</w:t>
            </w:r>
            <w:r w:rsidR="00AE7790" w:rsidRPr="0035741C">
              <w:rPr>
                <w:rFonts w:ascii="Tahoma" w:hAnsi="Tahoma" w:cs="Tahoma"/>
                <w:b/>
                <w:sz w:val="20"/>
                <w:szCs w:val="20"/>
                <w:lang w:eastAsia="en-US"/>
              </w:rPr>
              <w:t>krbnik ima vse pravice operaterja</w:t>
            </w:r>
            <w:r w:rsidRPr="0035741C">
              <w:rPr>
                <w:rFonts w:ascii="Tahoma" w:hAnsi="Tahoma" w:cs="Tahoma"/>
                <w:b/>
                <w:sz w:val="20"/>
                <w:szCs w:val="20"/>
                <w:lang w:eastAsia="en-US"/>
              </w:rPr>
              <w:t>,</w:t>
            </w:r>
            <w:r w:rsidR="00AE7790" w:rsidRPr="0035741C">
              <w:rPr>
                <w:rFonts w:ascii="Tahoma" w:hAnsi="Tahoma" w:cs="Tahoma"/>
                <w:b/>
                <w:sz w:val="20"/>
                <w:szCs w:val="20"/>
                <w:lang w:eastAsia="en-US"/>
              </w:rPr>
              <w:t xml:space="preserve"> </w:t>
            </w:r>
            <w:r w:rsidR="004D618C" w:rsidRPr="0035741C">
              <w:rPr>
                <w:rFonts w:ascii="Tahoma" w:hAnsi="Tahoma" w:cs="Tahoma"/>
                <w:b/>
                <w:sz w:val="20"/>
                <w:szCs w:val="20"/>
                <w:lang w:eastAsia="en-US"/>
              </w:rPr>
              <w:t>poleg teh pa še:</w:t>
            </w:r>
          </w:p>
        </w:tc>
      </w:tr>
      <w:tr w:rsidR="003038E1" w:rsidRPr="0035741C" w14:paraId="54A486CC" w14:textId="77777777" w:rsidTr="00E12D3A">
        <w:tc>
          <w:tcPr>
            <w:tcW w:w="725" w:type="dxa"/>
            <w:vMerge/>
            <w:tcBorders>
              <w:top w:val="single" w:sz="4" w:space="0" w:color="auto"/>
              <w:left w:val="single" w:sz="4" w:space="0" w:color="auto"/>
              <w:bottom w:val="single" w:sz="4" w:space="0" w:color="auto"/>
              <w:right w:val="single" w:sz="4" w:space="0" w:color="auto"/>
            </w:tcBorders>
            <w:vAlign w:val="center"/>
            <w:hideMark/>
          </w:tcPr>
          <w:p w14:paraId="4F7EC4E3" w14:textId="77777777" w:rsidR="003038E1" w:rsidRPr="0035741C" w:rsidRDefault="003038E1" w:rsidP="0035741C">
            <w:pPr>
              <w:rPr>
                <w:rFonts w:ascii="Tahoma" w:hAnsi="Tahoma" w:cs="Tahoma"/>
                <w:kern w:val="3"/>
                <w:sz w:val="20"/>
                <w:szCs w:val="20"/>
                <w:lang w:eastAsia="en-US"/>
              </w:rPr>
            </w:pPr>
          </w:p>
        </w:tc>
        <w:tc>
          <w:tcPr>
            <w:tcW w:w="2750" w:type="dxa"/>
            <w:vMerge/>
            <w:tcBorders>
              <w:top w:val="single" w:sz="4" w:space="0" w:color="auto"/>
              <w:left w:val="single" w:sz="4" w:space="0" w:color="auto"/>
              <w:bottom w:val="single" w:sz="2" w:space="0" w:color="000000"/>
              <w:right w:val="nil"/>
            </w:tcBorders>
            <w:vAlign w:val="center"/>
            <w:hideMark/>
          </w:tcPr>
          <w:p w14:paraId="4D54099D" w14:textId="77777777" w:rsidR="003038E1" w:rsidRPr="0035741C" w:rsidRDefault="003038E1" w:rsidP="0035741C">
            <w:pPr>
              <w:rPr>
                <w:rFonts w:ascii="Tahoma" w:hAnsi="Tahoma" w:cs="Tahoma"/>
                <w:kern w:val="3"/>
                <w:sz w:val="20"/>
                <w:szCs w:val="20"/>
                <w:lang w:eastAsia="en-US"/>
              </w:rPr>
            </w:pPr>
          </w:p>
        </w:tc>
        <w:tc>
          <w:tcPr>
            <w:tcW w:w="59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C019B03" w14:textId="1B148B25" w:rsidR="003038E1" w:rsidRPr="0035741C" w:rsidRDefault="00DF1B9F"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 xml:space="preserve">upravljanje parametrov in pravil delovanja sistema (delovni koledarji, </w:t>
            </w:r>
            <w:r w:rsidR="00746250" w:rsidRPr="0035741C">
              <w:rPr>
                <w:rFonts w:ascii="Tahoma" w:hAnsi="Tahoma" w:cs="Tahoma"/>
                <w:sz w:val="20"/>
                <w:szCs w:val="20"/>
                <w:lang w:eastAsia="en-US"/>
              </w:rPr>
              <w:t xml:space="preserve">delovne sheme, </w:t>
            </w:r>
            <w:r w:rsidRPr="0035741C">
              <w:rPr>
                <w:rFonts w:ascii="Tahoma" w:hAnsi="Tahoma" w:cs="Tahoma"/>
                <w:sz w:val="20"/>
                <w:szCs w:val="20"/>
                <w:lang w:eastAsia="en-US"/>
              </w:rPr>
              <w:t>urniki, obvezna prisotnost, dovoljena prisotnost,...)</w:t>
            </w:r>
          </w:p>
        </w:tc>
      </w:tr>
      <w:tr w:rsidR="003038E1" w:rsidRPr="0035741C" w14:paraId="6D071FF1" w14:textId="77777777" w:rsidTr="00E12D3A">
        <w:tc>
          <w:tcPr>
            <w:tcW w:w="725" w:type="dxa"/>
            <w:vMerge/>
            <w:tcBorders>
              <w:top w:val="single" w:sz="4" w:space="0" w:color="auto"/>
              <w:left w:val="single" w:sz="4" w:space="0" w:color="auto"/>
              <w:bottom w:val="single" w:sz="4" w:space="0" w:color="auto"/>
              <w:right w:val="single" w:sz="4" w:space="0" w:color="auto"/>
            </w:tcBorders>
            <w:vAlign w:val="center"/>
            <w:hideMark/>
          </w:tcPr>
          <w:p w14:paraId="46D42F9A" w14:textId="77777777" w:rsidR="003038E1" w:rsidRPr="0035741C" w:rsidRDefault="003038E1" w:rsidP="0035741C">
            <w:pPr>
              <w:rPr>
                <w:rFonts w:ascii="Tahoma" w:hAnsi="Tahoma" w:cs="Tahoma"/>
                <w:kern w:val="3"/>
                <w:sz w:val="20"/>
                <w:szCs w:val="20"/>
                <w:lang w:eastAsia="en-US"/>
              </w:rPr>
            </w:pPr>
          </w:p>
        </w:tc>
        <w:tc>
          <w:tcPr>
            <w:tcW w:w="2750" w:type="dxa"/>
            <w:vMerge/>
            <w:tcBorders>
              <w:top w:val="nil"/>
              <w:left w:val="single" w:sz="4" w:space="0" w:color="auto"/>
              <w:bottom w:val="single" w:sz="2" w:space="0" w:color="000000"/>
              <w:right w:val="nil"/>
            </w:tcBorders>
            <w:vAlign w:val="center"/>
            <w:hideMark/>
          </w:tcPr>
          <w:p w14:paraId="55330B93" w14:textId="77777777" w:rsidR="003038E1" w:rsidRPr="0035741C" w:rsidRDefault="003038E1" w:rsidP="0035741C">
            <w:pPr>
              <w:rPr>
                <w:rFonts w:ascii="Tahoma" w:hAnsi="Tahoma" w:cs="Tahoma"/>
                <w:kern w:val="3"/>
                <w:sz w:val="20"/>
                <w:szCs w:val="20"/>
                <w:lang w:eastAsia="en-US"/>
              </w:rPr>
            </w:pPr>
          </w:p>
        </w:tc>
        <w:tc>
          <w:tcPr>
            <w:tcW w:w="59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24FDE12" w14:textId="45252573" w:rsidR="003038E1" w:rsidRPr="0035741C" w:rsidRDefault="00DF1B9F"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izvajanje intervencij na zapisih drugih uporabnikov v okviru pooblastil</w:t>
            </w:r>
          </w:p>
        </w:tc>
      </w:tr>
      <w:tr w:rsidR="003038E1" w:rsidRPr="0035741C" w14:paraId="3E8A821E" w14:textId="77777777" w:rsidTr="0008566B">
        <w:tc>
          <w:tcPr>
            <w:tcW w:w="725" w:type="dxa"/>
            <w:vMerge/>
            <w:tcBorders>
              <w:top w:val="single" w:sz="4" w:space="0" w:color="auto"/>
              <w:left w:val="single" w:sz="4" w:space="0" w:color="auto"/>
              <w:bottom w:val="single" w:sz="4" w:space="0" w:color="auto"/>
              <w:right w:val="single" w:sz="4" w:space="0" w:color="auto"/>
            </w:tcBorders>
            <w:vAlign w:val="center"/>
            <w:hideMark/>
          </w:tcPr>
          <w:p w14:paraId="456164B9" w14:textId="77777777" w:rsidR="003038E1" w:rsidRPr="0035741C" w:rsidRDefault="003038E1" w:rsidP="0035741C">
            <w:pPr>
              <w:rPr>
                <w:rFonts w:ascii="Tahoma" w:hAnsi="Tahoma" w:cs="Tahoma"/>
                <w:kern w:val="3"/>
                <w:sz w:val="20"/>
                <w:szCs w:val="20"/>
                <w:lang w:eastAsia="en-US"/>
              </w:rPr>
            </w:pPr>
          </w:p>
        </w:tc>
        <w:tc>
          <w:tcPr>
            <w:tcW w:w="2750" w:type="dxa"/>
            <w:vMerge/>
            <w:tcBorders>
              <w:top w:val="nil"/>
              <w:left w:val="single" w:sz="4" w:space="0" w:color="auto"/>
              <w:bottom w:val="single" w:sz="2" w:space="0" w:color="000000"/>
              <w:right w:val="nil"/>
            </w:tcBorders>
            <w:vAlign w:val="center"/>
            <w:hideMark/>
          </w:tcPr>
          <w:p w14:paraId="4461F6EE" w14:textId="77777777" w:rsidR="003038E1" w:rsidRPr="0035741C" w:rsidRDefault="003038E1" w:rsidP="0035741C">
            <w:pPr>
              <w:rPr>
                <w:rFonts w:ascii="Tahoma" w:hAnsi="Tahoma" w:cs="Tahoma"/>
                <w:kern w:val="3"/>
                <w:sz w:val="20"/>
                <w:szCs w:val="20"/>
                <w:lang w:eastAsia="en-US"/>
              </w:rPr>
            </w:pPr>
          </w:p>
        </w:tc>
        <w:tc>
          <w:tcPr>
            <w:tcW w:w="59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D4AED9C" w14:textId="491C92F7" w:rsidR="003038E1" w:rsidRPr="0035741C" w:rsidRDefault="00DF1B9F"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priprava podatkov o evidenci delovnega časa za uvoz v sistem obračunavanja plač SAP</w:t>
            </w:r>
          </w:p>
        </w:tc>
      </w:tr>
      <w:tr w:rsidR="006B5BB3" w:rsidRPr="0035741C" w14:paraId="6ED3C95D" w14:textId="77777777" w:rsidTr="0008566B">
        <w:trPr>
          <w:trHeight w:val="611"/>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2AE89E5" w14:textId="77777777" w:rsidR="006B5BB3" w:rsidRPr="0035741C" w:rsidRDefault="006B5BB3" w:rsidP="0035741C">
            <w:pPr>
              <w:rPr>
                <w:rFonts w:ascii="Tahoma" w:hAnsi="Tahoma" w:cs="Tahoma"/>
                <w:kern w:val="3"/>
                <w:sz w:val="20"/>
                <w:szCs w:val="20"/>
                <w:lang w:eastAsia="en-US"/>
              </w:rPr>
            </w:pPr>
          </w:p>
        </w:tc>
        <w:tc>
          <w:tcPr>
            <w:tcW w:w="2750" w:type="dxa"/>
            <w:vMerge/>
            <w:tcBorders>
              <w:top w:val="nil"/>
              <w:left w:val="single" w:sz="4" w:space="0" w:color="auto"/>
              <w:bottom w:val="single" w:sz="2" w:space="0" w:color="000000"/>
              <w:right w:val="nil"/>
            </w:tcBorders>
            <w:vAlign w:val="center"/>
            <w:hideMark/>
          </w:tcPr>
          <w:p w14:paraId="5CECFD97" w14:textId="77777777" w:rsidR="006B5BB3" w:rsidRPr="0035741C" w:rsidRDefault="006B5BB3" w:rsidP="0035741C">
            <w:pPr>
              <w:rPr>
                <w:rFonts w:ascii="Tahoma" w:hAnsi="Tahoma" w:cs="Tahoma"/>
                <w:kern w:val="3"/>
                <w:sz w:val="20"/>
                <w:szCs w:val="20"/>
                <w:lang w:eastAsia="en-US"/>
              </w:rPr>
            </w:pPr>
          </w:p>
        </w:tc>
        <w:tc>
          <w:tcPr>
            <w:tcW w:w="5975"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0AC97D2C" w14:textId="18038D84" w:rsidR="006B5BB3" w:rsidRPr="0035741C" w:rsidRDefault="006B5BB3"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nadzor nad podatki, priprava poročil, pregled stanja dnevne prisotnosti,...</w:t>
            </w:r>
          </w:p>
        </w:tc>
      </w:tr>
      <w:tr w:rsidR="003038E1" w:rsidRPr="0035741C" w14:paraId="1E286D79" w14:textId="77777777" w:rsidTr="0008566B">
        <w:tc>
          <w:tcPr>
            <w:tcW w:w="725" w:type="dxa"/>
            <w:vMerge w:val="restar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14:paraId="2C1A51B2" w14:textId="4C7E525F" w:rsidR="003038E1" w:rsidRPr="0035741C" w:rsidRDefault="003038E1" w:rsidP="0035741C">
            <w:pPr>
              <w:pStyle w:val="TableContents"/>
              <w:spacing w:line="276" w:lineRule="auto"/>
              <w:jc w:val="center"/>
              <w:rPr>
                <w:rFonts w:ascii="Tahoma" w:hAnsi="Tahoma" w:cs="Tahoma"/>
                <w:sz w:val="20"/>
                <w:szCs w:val="20"/>
                <w:lang w:eastAsia="en-US"/>
              </w:rPr>
            </w:pPr>
            <w:r w:rsidRPr="0035741C">
              <w:rPr>
                <w:rFonts w:ascii="Tahoma" w:hAnsi="Tahoma" w:cs="Tahoma"/>
                <w:sz w:val="20"/>
                <w:szCs w:val="20"/>
                <w:lang w:eastAsia="en-US"/>
              </w:rPr>
              <w:t>4.</w:t>
            </w:r>
          </w:p>
        </w:tc>
        <w:tc>
          <w:tcPr>
            <w:tcW w:w="2750" w:type="dxa"/>
            <w:vMerge w:val="restart"/>
            <w:tcBorders>
              <w:top w:val="nil"/>
              <w:left w:val="single" w:sz="4" w:space="0" w:color="auto"/>
              <w:bottom w:val="single" w:sz="2" w:space="0" w:color="000000"/>
              <w:right w:val="nil"/>
            </w:tcBorders>
            <w:tcMar>
              <w:top w:w="55" w:type="dxa"/>
              <w:left w:w="55" w:type="dxa"/>
              <w:bottom w:w="55" w:type="dxa"/>
              <w:right w:w="55" w:type="dxa"/>
            </w:tcMar>
            <w:vAlign w:val="center"/>
            <w:hideMark/>
          </w:tcPr>
          <w:p w14:paraId="08BCD1B7" w14:textId="77777777" w:rsidR="003038E1" w:rsidRPr="0035741C" w:rsidRDefault="003038E1" w:rsidP="0035741C">
            <w:pPr>
              <w:pStyle w:val="TableContents"/>
              <w:spacing w:line="276" w:lineRule="auto"/>
              <w:rPr>
                <w:rFonts w:ascii="Tahoma" w:hAnsi="Tahoma" w:cs="Tahoma"/>
                <w:sz w:val="20"/>
                <w:szCs w:val="20"/>
                <w:lang w:eastAsia="en-US"/>
              </w:rPr>
            </w:pPr>
            <w:r w:rsidRPr="0035741C">
              <w:rPr>
                <w:rFonts w:ascii="Tahoma" w:hAnsi="Tahoma" w:cs="Tahoma"/>
                <w:sz w:val="20"/>
                <w:szCs w:val="20"/>
                <w:lang w:eastAsia="en-US"/>
              </w:rPr>
              <w:t>ADMINISTRATOR SISTEMA</w:t>
            </w:r>
          </w:p>
        </w:tc>
        <w:tc>
          <w:tcPr>
            <w:tcW w:w="597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EC607DC" w14:textId="77777777" w:rsidR="003038E1" w:rsidRPr="0035741C" w:rsidRDefault="003038E1"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informatiki, ki so zadolženi za vzdrževanje sistema in za komunikacijo z dobaviteljem sistema</w:t>
            </w:r>
          </w:p>
        </w:tc>
      </w:tr>
      <w:tr w:rsidR="003038E1" w:rsidRPr="0035741C" w14:paraId="04961A30" w14:textId="77777777" w:rsidTr="00E12D3A">
        <w:tc>
          <w:tcPr>
            <w:tcW w:w="725" w:type="dxa"/>
            <w:vMerge/>
            <w:tcBorders>
              <w:top w:val="single" w:sz="4" w:space="0" w:color="auto"/>
              <w:left w:val="single" w:sz="4" w:space="0" w:color="auto"/>
              <w:bottom w:val="single" w:sz="4" w:space="0" w:color="auto"/>
              <w:right w:val="single" w:sz="4" w:space="0" w:color="auto"/>
            </w:tcBorders>
            <w:vAlign w:val="center"/>
            <w:hideMark/>
          </w:tcPr>
          <w:p w14:paraId="0FFC79AD" w14:textId="77777777" w:rsidR="003038E1" w:rsidRPr="0035741C" w:rsidRDefault="003038E1" w:rsidP="0035741C">
            <w:pPr>
              <w:rPr>
                <w:rFonts w:ascii="Tahoma" w:hAnsi="Tahoma" w:cs="Tahoma"/>
                <w:kern w:val="3"/>
                <w:sz w:val="20"/>
                <w:szCs w:val="20"/>
                <w:lang w:eastAsia="en-US"/>
              </w:rPr>
            </w:pPr>
          </w:p>
        </w:tc>
        <w:tc>
          <w:tcPr>
            <w:tcW w:w="2750" w:type="dxa"/>
            <w:vMerge/>
            <w:tcBorders>
              <w:top w:val="nil"/>
              <w:left w:val="single" w:sz="4" w:space="0" w:color="auto"/>
              <w:bottom w:val="single" w:sz="2" w:space="0" w:color="000000"/>
              <w:right w:val="nil"/>
            </w:tcBorders>
            <w:vAlign w:val="center"/>
            <w:hideMark/>
          </w:tcPr>
          <w:p w14:paraId="63D49698" w14:textId="77777777" w:rsidR="003038E1" w:rsidRPr="0035741C" w:rsidRDefault="003038E1" w:rsidP="0035741C">
            <w:pPr>
              <w:rPr>
                <w:rFonts w:ascii="Tahoma" w:hAnsi="Tahoma" w:cs="Tahoma"/>
                <w:kern w:val="3"/>
                <w:sz w:val="20"/>
                <w:szCs w:val="20"/>
                <w:lang w:eastAsia="en-US"/>
              </w:rPr>
            </w:pPr>
          </w:p>
        </w:tc>
        <w:tc>
          <w:tcPr>
            <w:tcW w:w="59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DA240A0" w14:textId="77777777" w:rsidR="003038E1" w:rsidRPr="0035741C" w:rsidRDefault="003038E1"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informatik s polnimi pooblastili in pravico dostopa do vseh segmentov sistema</w:t>
            </w:r>
          </w:p>
        </w:tc>
      </w:tr>
      <w:tr w:rsidR="003038E1" w:rsidRPr="0035741C" w14:paraId="10017063" w14:textId="77777777" w:rsidTr="00E12D3A">
        <w:trPr>
          <w:trHeight w:val="611"/>
        </w:trPr>
        <w:tc>
          <w:tcPr>
            <w:tcW w:w="725"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0D7751D2" w14:textId="37580172" w:rsidR="003038E1" w:rsidRPr="0035741C" w:rsidRDefault="003038E1" w:rsidP="0035741C">
            <w:pPr>
              <w:pStyle w:val="TableContents"/>
              <w:spacing w:line="276" w:lineRule="auto"/>
              <w:jc w:val="center"/>
              <w:rPr>
                <w:rFonts w:ascii="Tahoma" w:hAnsi="Tahoma" w:cs="Tahoma"/>
                <w:sz w:val="20"/>
                <w:szCs w:val="20"/>
                <w:lang w:eastAsia="en-US"/>
              </w:rPr>
            </w:pPr>
            <w:r w:rsidRPr="0035741C">
              <w:rPr>
                <w:rFonts w:ascii="Tahoma" w:hAnsi="Tahoma" w:cs="Tahoma"/>
                <w:sz w:val="20"/>
                <w:szCs w:val="20"/>
                <w:lang w:eastAsia="en-US"/>
              </w:rPr>
              <w:t>5.</w:t>
            </w:r>
          </w:p>
        </w:tc>
        <w:tc>
          <w:tcPr>
            <w:tcW w:w="2750"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58AA97A" w14:textId="77777777" w:rsidR="003038E1" w:rsidRPr="0035741C" w:rsidRDefault="003038E1" w:rsidP="0035741C">
            <w:pPr>
              <w:pStyle w:val="TableContents"/>
              <w:spacing w:line="276" w:lineRule="auto"/>
              <w:rPr>
                <w:rFonts w:ascii="Tahoma" w:hAnsi="Tahoma" w:cs="Tahoma"/>
                <w:sz w:val="20"/>
                <w:szCs w:val="20"/>
                <w:lang w:eastAsia="en-US"/>
              </w:rPr>
            </w:pPr>
            <w:r w:rsidRPr="0035741C">
              <w:rPr>
                <w:rFonts w:ascii="Tahoma" w:hAnsi="Tahoma" w:cs="Tahoma"/>
                <w:sz w:val="20"/>
                <w:szCs w:val="20"/>
                <w:lang w:eastAsia="en-US"/>
              </w:rPr>
              <w:t>DRUGI UPORABNIKI</w:t>
            </w:r>
          </w:p>
        </w:tc>
        <w:tc>
          <w:tcPr>
            <w:tcW w:w="5975"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3946C0A" w14:textId="3A32716F" w:rsidR="003038E1" w:rsidRPr="0035741C" w:rsidRDefault="003038E1"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študenti,</w:t>
            </w:r>
            <w:r w:rsidR="00746250" w:rsidRPr="0035741C">
              <w:rPr>
                <w:rFonts w:ascii="Tahoma" w:hAnsi="Tahoma" w:cs="Tahoma"/>
                <w:sz w:val="20"/>
                <w:szCs w:val="20"/>
                <w:lang w:eastAsia="en-US"/>
              </w:rPr>
              <w:t xml:space="preserve"> zunanji zaposleni preko kadrovskih podjetij</w:t>
            </w:r>
            <w:r w:rsidRPr="0035741C">
              <w:rPr>
                <w:rFonts w:ascii="Tahoma" w:hAnsi="Tahoma" w:cs="Tahoma"/>
                <w:sz w:val="20"/>
                <w:szCs w:val="20"/>
                <w:lang w:eastAsia="en-US"/>
              </w:rPr>
              <w:t xml:space="preserve"> </w:t>
            </w:r>
            <w:r w:rsidR="00E12D3A" w:rsidRPr="0035741C">
              <w:rPr>
                <w:rFonts w:ascii="Tahoma" w:hAnsi="Tahoma" w:cs="Tahoma"/>
                <w:sz w:val="20"/>
                <w:szCs w:val="20"/>
                <w:lang w:eastAsia="en-US"/>
              </w:rPr>
              <w:t>…</w:t>
            </w:r>
          </w:p>
        </w:tc>
      </w:tr>
    </w:tbl>
    <w:p w14:paraId="224134A6" w14:textId="77777777" w:rsidR="003038E1" w:rsidRPr="0035741C" w:rsidRDefault="003038E1" w:rsidP="0035741C">
      <w:pPr>
        <w:pStyle w:val="Textbody"/>
        <w:spacing w:after="0"/>
        <w:rPr>
          <w:rFonts w:ascii="Times New Roman" w:hAnsi="Times New Roman"/>
          <w:sz w:val="22"/>
          <w:szCs w:val="22"/>
        </w:rPr>
      </w:pPr>
    </w:p>
    <w:p w14:paraId="3F4C9C46" w14:textId="61F1963A" w:rsidR="00DF45FB" w:rsidRPr="0035741C" w:rsidRDefault="00DF45FB" w:rsidP="0035741C">
      <w:pPr>
        <w:jc w:val="both"/>
        <w:rPr>
          <w:rFonts w:ascii="Tahoma" w:hAnsi="Tahoma" w:cs="Tahoma"/>
          <w:sz w:val="20"/>
          <w:szCs w:val="20"/>
        </w:rPr>
      </w:pPr>
      <w:r w:rsidRPr="0035741C">
        <w:rPr>
          <w:rFonts w:ascii="Tahoma" w:hAnsi="Tahoma" w:cs="Tahoma"/>
          <w:sz w:val="20"/>
          <w:szCs w:val="20"/>
        </w:rPr>
        <w:t xml:space="preserve">Skupno število uporabnikov enotnega sistema bo 900. 44 bo operaterjev z možnostjo vnosa dogodkov in odsotnosti v sistem.  4 zaposleni bodo skrbniki, ki bodo imeli možnost izvoza podatkov za obračun plač. </w:t>
      </w:r>
    </w:p>
    <w:p w14:paraId="12F84CC9" w14:textId="77777777" w:rsidR="00DF45FB" w:rsidRPr="0035741C" w:rsidRDefault="00DF45FB" w:rsidP="0035741C">
      <w:pPr>
        <w:pStyle w:val="Telobesedila"/>
        <w:rPr>
          <w:rFonts w:eastAsia="Lucida Sans Unicode"/>
          <w:lang w:eastAsia="ar-SA" w:bidi="sl-SI"/>
        </w:rPr>
      </w:pPr>
    </w:p>
    <w:p w14:paraId="61279A98" w14:textId="77777777" w:rsidR="003038E1" w:rsidRPr="0035741C" w:rsidRDefault="003038E1" w:rsidP="0035741C">
      <w:pPr>
        <w:pStyle w:val="Naslov2"/>
      </w:pPr>
      <w:bookmarkStart w:id="10" w:name="_Toc48302914"/>
      <w:r w:rsidRPr="0035741C">
        <w:t>Možni načini izvedbe posameznih aktivnosti za evidenco prisotnosti</w:t>
      </w:r>
      <w:bookmarkEnd w:id="10"/>
    </w:p>
    <w:p w14:paraId="476295D4" w14:textId="77777777" w:rsidR="003038E1" w:rsidRPr="0035741C" w:rsidRDefault="003038E1" w:rsidP="0035741C">
      <w:pPr>
        <w:pStyle w:val="Textbody"/>
        <w:autoSpaceDE w:val="0"/>
        <w:spacing w:after="0"/>
        <w:jc w:val="both"/>
        <w:rPr>
          <w:rFonts w:ascii="Times New Roman" w:eastAsia="Lucida Sans Unicode" w:hAnsi="Times New Roman" w:cs="Tahoma"/>
          <w:b/>
          <w:bCs/>
          <w:sz w:val="22"/>
          <w:szCs w:val="22"/>
          <w:lang w:bidi="sl-SI"/>
        </w:rPr>
      </w:pPr>
    </w:p>
    <w:p w14:paraId="1C2A649C" w14:textId="77777777" w:rsidR="003038E1" w:rsidRPr="0035741C" w:rsidRDefault="003038E1" w:rsidP="0035741C">
      <w:pPr>
        <w:pStyle w:val="Textbody"/>
        <w:spacing w:after="0"/>
        <w:rPr>
          <w:rFonts w:ascii="Tahoma" w:hAnsi="Tahoma" w:cs="Tahoma"/>
          <w:sz w:val="20"/>
          <w:szCs w:val="20"/>
        </w:rPr>
      </w:pPr>
      <w:r w:rsidRPr="0035741C">
        <w:rPr>
          <w:rFonts w:ascii="Tahoma" w:hAnsi="Tahoma" w:cs="Tahoma"/>
          <w:sz w:val="20"/>
          <w:szCs w:val="20"/>
        </w:rPr>
        <w:t>Možni načini evidentiranja prihodov / odhodov</w:t>
      </w:r>
    </w:p>
    <w:p w14:paraId="21626A66" w14:textId="77777777" w:rsidR="003038E1" w:rsidRPr="0035741C" w:rsidRDefault="003038E1" w:rsidP="0035741C">
      <w:pPr>
        <w:pStyle w:val="Standard"/>
        <w:jc w:val="both"/>
        <w:rPr>
          <w:rFonts w:ascii="Tahoma" w:hAnsi="Tahoma" w:cs="Tahoma"/>
          <w:sz w:val="20"/>
          <w:szCs w:val="20"/>
        </w:rPr>
      </w:pPr>
    </w:p>
    <w:p w14:paraId="57988798" w14:textId="77777777" w:rsidR="003038E1" w:rsidRPr="0035741C" w:rsidRDefault="003038E1" w:rsidP="0035741C">
      <w:pPr>
        <w:pStyle w:val="Standard"/>
        <w:numPr>
          <w:ilvl w:val="0"/>
          <w:numId w:val="31"/>
        </w:numPr>
        <w:ind w:left="363"/>
        <w:jc w:val="both"/>
        <w:rPr>
          <w:rFonts w:ascii="Tahoma" w:hAnsi="Tahoma" w:cs="Tahoma"/>
          <w:sz w:val="20"/>
          <w:szCs w:val="20"/>
        </w:rPr>
      </w:pPr>
      <w:r w:rsidRPr="0035741C">
        <w:rPr>
          <w:rFonts w:ascii="Tahoma" w:hAnsi="Tahoma" w:cs="Tahoma"/>
          <w:sz w:val="20"/>
          <w:szCs w:val="20"/>
        </w:rPr>
        <w:t>registrirni terminali z uporabo IKS:</w:t>
      </w:r>
    </w:p>
    <w:p w14:paraId="1196C96F" w14:textId="38AAEAF6" w:rsidR="003038E1" w:rsidRPr="0035741C" w:rsidRDefault="003038E1" w:rsidP="0035741C">
      <w:pPr>
        <w:pStyle w:val="Standard"/>
        <w:ind w:left="363"/>
        <w:jc w:val="both"/>
        <w:rPr>
          <w:rFonts w:ascii="Tahoma" w:hAnsi="Tahoma" w:cs="Tahoma"/>
          <w:sz w:val="20"/>
          <w:szCs w:val="20"/>
        </w:rPr>
      </w:pPr>
      <w:r w:rsidRPr="0035741C">
        <w:rPr>
          <w:rFonts w:ascii="Tahoma" w:hAnsi="Tahoma" w:cs="Tahoma"/>
          <w:sz w:val="20"/>
          <w:szCs w:val="20"/>
        </w:rPr>
        <w:t xml:space="preserve">na </w:t>
      </w:r>
      <w:r w:rsidR="00D43732" w:rsidRPr="0035741C">
        <w:rPr>
          <w:rFonts w:ascii="Tahoma" w:hAnsi="Tahoma" w:cs="Tahoma"/>
          <w:sz w:val="20"/>
          <w:szCs w:val="20"/>
        </w:rPr>
        <w:t>vstopnih točkah so nameščeni</w:t>
      </w:r>
      <w:r w:rsidRPr="0035741C">
        <w:rPr>
          <w:rFonts w:ascii="Tahoma" w:hAnsi="Tahoma" w:cs="Tahoma"/>
          <w:sz w:val="20"/>
          <w:szCs w:val="20"/>
        </w:rPr>
        <w:t xml:space="preserve"> registrirni terminali, na katerem zaposleni z uporabo brezkontaktne </w:t>
      </w:r>
      <w:r w:rsidR="00D43732" w:rsidRPr="0035741C">
        <w:rPr>
          <w:rFonts w:ascii="Tahoma" w:hAnsi="Tahoma" w:cs="Tahoma"/>
          <w:sz w:val="20"/>
          <w:szCs w:val="20"/>
        </w:rPr>
        <w:t>kartice</w:t>
      </w:r>
      <w:r w:rsidRPr="0035741C">
        <w:rPr>
          <w:rFonts w:ascii="Tahoma" w:hAnsi="Tahoma" w:cs="Tahoma"/>
          <w:sz w:val="20"/>
          <w:szCs w:val="20"/>
        </w:rPr>
        <w:t xml:space="preserve"> izvede ustrezen postopek evidentiranja,</w:t>
      </w:r>
    </w:p>
    <w:p w14:paraId="2B442B06" w14:textId="50937211" w:rsidR="0015474D" w:rsidRPr="0035741C" w:rsidRDefault="003038E1" w:rsidP="0035741C">
      <w:pPr>
        <w:pStyle w:val="Standard"/>
        <w:numPr>
          <w:ilvl w:val="0"/>
          <w:numId w:val="31"/>
        </w:numPr>
        <w:ind w:left="363"/>
        <w:jc w:val="both"/>
        <w:rPr>
          <w:rFonts w:ascii="Tahoma" w:hAnsi="Tahoma" w:cs="Tahoma"/>
          <w:sz w:val="20"/>
          <w:szCs w:val="20"/>
        </w:rPr>
      </w:pPr>
      <w:r w:rsidRPr="0035741C">
        <w:rPr>
          <w:rFonts w:ascii="Tahoma" w:hAnsi="Tahoma" w:cs="Tahoma"/>
          <w:sz w:val="20"/>
          <w:szCs w:val="20"/>
        </w:rPr>
        <w:t xml:space="preserve">evidentiranje </w:t>
      </w:r>
      <w:r w:rsidR="00D43732" w:rsidRPr="0035741C">
        <w:rPr>
          <w:rFonts w:ascii="Tahoma" w:hAnsi="Tahoma" w:cs="Tahoma"/>
          <w:sz w:val="20"/>
          <w:szCs w:val="20"/>
        </w:rPr>
        <w:t xml:space="preserve">izvede </w:t>
      </w:r>
      <w:r w:rsidR="00AE7790" w:rsidRPr="0035741C">
        <w:rPr>
          <w:rFonts w:ascii="Tahoma" w:hAnsi="Tahoma" w:cs="Tahoma"/>
          <w:sz w:val="20"/>
          <w:szCs w:val="20"/>
        </w:rPr>
        <w:t>operater</w:t>
      </w:r>
      <w:r w:rsidR="004C6DAE" w:rsidRPr="0035741C">
        <w:rPr>
          <w:rFonts w:ascii="Tahoma" w:hAnsi="Tahoma" w:cs="Tahoma"/>
          <w:sz w:val="20"/>
          <w:szCs w:val="20"/>
        </w:rPr>
        <w:t>:</w:t>
      </w:r>
    </w:p>
    <w:p w14:paraId="682BDCCA" w14:textId="68C5D7F2" w:rsidR="003038E1" w:rsidRPr="0035741C" w:rsidRDefault="003038E1" w:rsidP="0035741C">
      <w:pPr>
        <w:pStyle w:val="Standard"/>
        <w:ind w:left="363"/>
        <w:jc w:val="both"/>
        <w:rPr>
          <w:rFonts w:ascii="Tahoma" w:hAnsi="Tahoma" w:cs="Tahoma"/>
          <w:sz w:val="20"/>
          <w:szCs w:val="20"/>
        </w:rPr>
      </w:pPr>
      <w:r w:rsidRPr="0035741C">
        <w:rPr>
          <w:rFonts w:ascii="Tahoma" w:hAnsi="Tahoma" w:cs="Tahoma"/>
          <w:sz w:val="20"/>
          <w:szCs w:val="20"/>
        </w:rPr>
        <w:t>v primerih, ko uporabnik nima možnosti prijave na privzeti način (pozab</w:t>
      </w:r>
      <w:r w:rsidR="00D43732" w:rsidRPr="0035741C">
        <w:rPr>
          <w:rFonts w:ascii="Tahoma" w:hAnsi="Tahoma" w:cs="Tahoma"/>
          <w:sz w:val="20"/>
          <w:szCs w:val="20"/>
        </w:rPr>
        <w:t>ljena kartica</w:t>
      </w:r>
      <w:r w:rsidRPr="0035741C">
        <w:rPr>
          <w:rFonts w:ascii="Tahoma" w:hAnsi="Tahoma" w:cs="Tahoma"/>
          <w:sz w:val="20"/>
          <w:szCs w:val="20"/>
        </w:rPr>
        <w:t>)</w:t>
      </w:r>
      <w:r w:rsidR="00D43732" w:rsidRPr="0035741C">
        <w:rPr>
          <w:rFonts w:ascii="Tahoma" w:hAnsi="Tahoma" w:cs="Tahoma"/>
          <w:sz w:val="20"/>
          <w:szCs w:val="20"/>
        </w:rPr>
        <w:t xml:space="preserve"> vnese registracijo v sistem </w:t>
      </w:r>
      <w:r w:rsidR="00AE7790" w:rsidRPr="0035741C">
        <w:rPr>
          <w:rFonts w:ascii="Tahoma" w:hAnsi="Tahoma" w:cs="Tahoma"/>
          <w:sz w:val="20"/>
          <w:szCs w:val="20"/>
        </w:rPr>
        <w:t>operater</w:t>
      </w:r>
      <w:r w:rsidR="00D43732" w:rsidRPr="0035741C">
        <w:rPr>
          <w:rFonts w:ascii="Tahoma" w:hAnsi="Tahoma" w:cs="Tahoma"/>
          <w:sz w:val="20"/>
          <w:szCs w:val="20"/>
        </w:rPr>
        <w:t xml:space="preserve"> </w:t>
      </w:r>
      <w:r w:rsidRPr="0035741C">
        <w:rPr>
          <w:rFonts w:ascii="Tahoma" w:hAnsi="Tahoma" w:cs="Tahoma"/>
          <w:sz w:val="20"/>
          <w:szCs w:val="20"/>
        </w:rPr>
        <w:t>.</w:t>
      </w:r>
    </w:p>
    <w:p w14:paraId="75C21F60" w14:textId="77777777" w:rsidR="003038E1" w:rsidRPr="0035741C" w:rsidRDefault="003038E1" w:rsidP="0035741C">
      <w:pPr>
        <w:pStyle w:val="Standard"/>
        <w:jc w:val="both"/>
        <w:rPr>
          <w:rFonts w:ascii="Tahoma" w:hAnsi="Tahoma" w:cs="Tahoma"/>
          <w:sz w:val="20"/>
          <w:szCs w:val="20"/>
        </w:rPr>
      </w:pPr>
    </w:p>
    <w:p w14:paraId="333A9897" w14:textId="08FA5647" w:rsidR="003038E1" w:rsidRPr="0035741C" w:rsidRDefault="003038E1" w:rsidP="0035741C">
      <w:pPr>
        <w:pStyle w:val="Standard"/>
        <w:jc w:val="both"/>
        <w:rPr>
          <w:rFonts w:ascii="Tahoma" w:eastAsia="Lucida Sans Unicode" w:hAnsi="Tahoma" w:cs="Tahoma"/>
          <w:sz w:val="20"/>
          <w:szCs w:val="20"/>
          <w:lang w:bidi="sl-SI"/>
        </w:rPr>
      </w:pPr>
      <w:r w:rsidRPr="0035741C">
        <w:rPr>
          <w:rFonts w:ascii="Tahoma" w:eastAsia="Lucida Sans Unicode" w:hAnsi="Tahoma" w:cs="Tahoma"/>
          <w:sz w:val="20"/>
          <w:szCs w:val="20"/>
          <w:lang w:bidi="sl-SI"/>
        </w:rPr>
        <w:t xml:space="preserve">Sistem mora omogočati </w:t>
      </w:r>
      <w:proofErr w:type="spellStart"/>
      <w:r w:rsidRPr="0035741C">
        <w:rPr>
          <w:rFonts w:ascii="Tahoma" w:eastAsia="Lucida Sans Unicode" w:hAnsi="Tahoma" w:cs="Tahoma"/>
          <w:sz w:val="20"/>
          <w:szCs w:val="20"/>
          <w:lang w:bidi="sl-SI"/>
        </w:rPr>
        <w:t>prednastavitev</w:t>
      </w:r>
      <w:proofErr w:type="spellEnd"/>
      <w:r w:rsidRPr="0035741C">
        <w:rPr>
          <w:rFonts w:ascii="Tahoma" w:eastAsia="Lucida Sans Unicode" w:hAnsi="Tahoma" w:cs="Tahoma"/>
          <w:sz w:val="20"/>
          <w:szCs w:val="20"/>
          <w:lang w:bidi="sl-SI"/>
        </w:rPr>
        <w:t xml:space="preserve"> </w:t>
      </w:r>
      <w:r w:rsidR="00746250" w:rsidRPr="0035741C">
        <w:rPr>
          <w:rFonts w:ascii="Tahoma" w:eastAsia="Lucida Sans Unicode" w:hAnsi="Tahoma" w:cs="Tahoma"/>
          <w:sz w:val="20"/>
          <w:szCs w:val="20"/>
          <w:lang w:bidi="sl-SI"/>
        </w:rPr>
        <w:t xml:space="preserve">delovnih shem in </w:t>
      </w:r>
      <w:r w:rsidRPr="0035741C">
        <w:rPr>
          <w:rFonts w:ascii="Tahoma" w:eastAsia="Lucida Sans Unicode" w:hAnsi="Tahoma" w:cs="Tahoma"/>
          <w:sz w:val="20"/>
          <w:szCs w:val="20"/>
          <w:lang w:bidi="sl-SI"/>
        </w:rPr>
        <w:t>urnikov, kar</w:t>
      </w:r>
      <w:r w:rsidR="001475F9" w:rsidRPr="0035741C">
        <w:rPr>
          <w:rFonts w:ascii="Tahoma" w:eastAsia="Lucida Sans Unicode" w:hAnsi="Tahoma" w:cs="Tahoma"/>
          <w:sz w:val="20"/>
          <w:szCs w:val="20"/>
          <w:lang w:bidi="sl-SI"/>
        </w:rPr>
        <w:t xml:space="preserve"> </w:t>
      </w:r>
      <w:r w:rsidRPr="0035741C">
        <w:rPr>
          <w:rFonts w:ascii="Tahoma" w:eastAsia="Lucida Sans Unicode" w:hAnsi="Tahoma" w:cs="Tahoma"/>
          <w:sz w:val="20"/>
          <w:szCs w:val="20"/>
          <w:lang w:bidi="sl-SI"/>
        </w:rPr>
        <w:t xml:space="preserve">omogoča pravilno evidentiranje prisotnosti, zato je evidenca delovnega časa čim bolj pravilna in je pokazatelj oziroma posnetek dejanskega stanja. </w:t>
      </w:r>
    </w:p>
    <w:p w14:paraId="69FCB64A" w14:textId="6BE7EF7A" w:rsidR="003038E1" w:rsidRPr="0035741C" w:rsidRDefault="003038E1" w:rsidP="0035741C">
      <w:pPr>
        <w:pStyle w:val="Standard"/>
        <w:jc w:val="both"/>
        <w:rPr>
          <w:rFonts w:ascii="Tahoma" w:eastAsia="Lucida Sans Unicode" w:hAnsi="Tahoma" w:cs="Tahoma"/>
          <w:sz w:val="20"/>
          <w:szCs w:val="20"/>
          <w:lang w:bidi="sl-SI"/>
        </w:rPr>
      </w:pPr>
    </w:p>
    <w:p w14:paraId="172C1F63" w14:textId="77777777" w:rsidR="003038E1" w:rsidRPr="0035741C" w:rsidRDefault="003038E1" w:rsidP="0035741C">
      <w:pPr>
        <w:pStyle w:val="Textbody"/>
        <w:spacing w:after="0"/>
        <w:rPr>
          <w:rFonts w:ascii="Tahoma" w:hAnsi="Tahoma" w:cs="Tahoma"/>
          <w:sz w:val="20"/>
          <w:szCs w:val="20"/>
        </w:rPr>
      </w:pPr>
      <w:r w:rsidRPr="0035741C">
        <w:rPr>
          <w:rFonts w:ascii="Tahoma" w:hAnsi="Tahoma" w:cs="Tahoma"/>
          <w:sz w:val="20"/>
          <w:szCs w:val="20"/>
        </w:rPr>
        <w:t>Možni načini najave odsotnosti</w:t>
      </w:r>
    </w:p>
    <w:p w14:paraId="68D10B24" w14:textId="3AC2D884" w:rsidR="00D43732" w:rsidRPr="0035741C" w:rsidRDefault="00D43732" w:rsidP="0035741C">
      <w:pPr>
        <w:pStyle w:val="Standard"/>
        <w:numPr>
          <w:ilvl w:val="1"/>
          <w:numId w:val="23"/>
        </w:numPr>
        <w:ind w:left="796"/>
        <w:jc w:val="both"/>
        <w:rPr>
          <w:rFonts w:ascii="Tahoma" w:hAnsi="Tahoma" w:cs="Tahoma"/>
          <w:sz w:val="20"/>
          <w:szCs w:val="20"/>
        </w:rPr>
      </w:pPr>
      <w:r w:rsidRPr="0035741C">
        <w:rPr>
          <w:rFonts w:ascii="Tahoma" w:hAnsi="Tahoma" w:cs="Tahoma"/>
          <w:sz w:val="20"/>
          <w:szCs w:val="20"/>
        </w:rPr>
        <w:t xml:space="preserve">evidentiranje izvede </w:t>
      </w:r>
      <w:r w:rsidR="00AE7790" w:rsidRPr="0035741C">
        <w:rPr>
          <w:rFonts w:ascii="Tahoma" w:hAnsi="Tahoma" w:cs="Tahoma"/>
          <w:sz w:val="20"/>
          <w:szCs w:val="20"/>
        </w:rPr>
        <w:t>operater</w:t>
      </w:r>
      <w:r w:rsidRPr="0035741C">
        <w:rPr>
          <w:rFonts w:ascii="Tahoma" w:hAnsi="Tahoma" w:cs="Tahoma"/>
          <w:sz w:val="20"/>
          <w:szCs w:val="20"/>
        </w:rPr>
        <w:t xml:space="preserve"> </w:t>
      </w:r>
    </w:p>
    <w:p w14:paraId="0D903CE5" w14:textId="77777777" w:rsidR="003038E1" w:rsidRPr="0035741C" w:rsidRDefault="003038E1" w:rsidP="0035741C">
      <w:pPr>
        <w:pStyle w:val="Textbody"/>
        <w:autoSpaceDE w:val="0"/>
        <w:spacing w:after="0"/>
        <w:jc w:val="both"/>
        <w:rPr>
          <w:rFonts w:ascii="Tahoma" w:eastAsia="Lucida Sans Unicode" w:hAnsi="Tahoma" w:cs="Tahoma"/>
          <w:sz w:val="20"/>
          <w:szCs w:val="20"/>
          <w:lang w:bidi="sl-SI"/>
        </w:rPr>
      </w:pPr>
    </w:p>
    <w:p w14:paraId="717CCABF" w14:textId="77777777" w:rsidR="003038E1" w:rsidRPr="0035741C" w:rsidRDefault="003038E1" w:rsidP="0035741C">
      <w:pPr>
        <w:pStyle w:val="Textbody"/>
        <w:spacing w:after="0"/>
        <w:rPr>
          <w:rFonts w:ascii="Tahoma" w:hAnsi="Tahoma" w:cs="Tahoma"/>
          <w:sz w:val="20"/>
          <w:szCs w:val="20"/>
        </w:rPr>
      </w:pPr>
      <w:r w:rsidRPr="0035741C">
        <w:rPr>
          <w:rFonts w:ascii="Tahoma" w:hAnsi="Tahoma" w:cs="Tahoma"/>
          <w:sz w:val="20"/>
          <w:szCs w:val="20"/>
        </w:rPr>
        <w:t>Možni načini administracije sistema</w:t>
      </w:r>
    </w:p>
    <w:p w14:paraId="5B7AEC02" w14:textId="77777777" w:rsidR="003038E1" w:rsidRPr="0035741C" w:rsidRDefault="003038E1" w:rsidP="0035741C">
      <w:pPr>
        <w:pStyle w:val="Standard"/>
        <w:numPr>
          <w:ilvl w:val="0"/>
          <w:numId w:val="29"/>
        </w:numPr>
        <w:autoSpaceDE w:val="0"/>
        <w:jc w:val="both"/>
        <w:rPr>
          <w:rFonts w:ascii="Tahoma" w:eastAsia="Lucida Sans Unicode" w:hAnsi="Tahoma" w:cs="Tahoma"/>
          <w:sz w:val="20"/>
          <w:szCs w:val="20"/>
          <w:lang w:bidi="sl-SI"/>
        </w:rPr>
      </w:pPr>
      <w:r w:rsidRPr="0035741C">
        <w:rPr>
          <w:rFonts w:ascii="Tahoma" w:eastAsia="Lucida Sans Unicode" w:hAnsi="Tahoma" w:cs="Tahoma"/>
          <w:sz w:val="20"/>
          <w:szCs w:val="20"/>
          <w:lang w:bidi="sl-SI"/>
        </w:rPr>
        <w:t>delovna postaja preko spletnega odjemalca</w:t>
      </w:r>
    </w:p>
    <w:p w14:paraId="15BCF4DA" w14:textId="77777777" w:rsidR="003038E1" w:rsidRPr="0035741C" w:rsidRDefault="003038E1" w:rsidP="0035741C">
      <w:pPr>
        <w:pStyle w:val="Standard"/>
        <w:numPr>
          <w:ilvl w:val="0"/>
          <w:numId w:val="29"/>
        </w:numPr>
        <w:autoSpaceDE w:val="0"/>
        <w:jc w:val="both"/>
        <w:rPr>
          <w:rFonts w:ascii="Tahoma" w:hAnsi="Tahoma" w:cs="Tahoma"/>
          <w:b/>
          <w:bCs/>
          <w:sz w:val="20"/>
          <w:szCs w:val="20"/>
          <w:u w:val="single"/>
        </w:rPr>
      </w:pPr>
      <w:r w:rsidRPr="0035741C">
        <w:rPr>
          <w:rFonts w:ascii="Tahoma" w:eastAsia="Lucida Sans Unicode" w:hAnsi="Tahoma" w:cs="Tahoma"/>
          <w:sz w:val="20"/>
          <w:szCs w:val="20"/>
          <w:lang w:bidi="sl-SI"/>
        </w:rPr>
        <w:t>delovna postaja preko debelega odjemalca</w:t>
      </w:r>
    </w:p>
    <w:p w14:paraId="0D0A06CC" w14:textId="0D01DD56" w:rsidR="003038E1" w:rsidRPr="0035741C" w:rsidRDefault="003038E1" w:rsidP="0035741C">
      <w:pPr>
        <w:pStyle w:val="Textbody"/>
        <w:autoSpaceDE w:val="0"/>
        <w:spacing w:after="0"/>
        <w:jc w:val="both"/>
        <w:rPr>
          <w:rFonts w:ascii="Times New Roman" w:eastAsia="Lucida Sans Unicode" w:hAnsi="Times New Roman" w:cs="Tahoma"/>
          <w:sz w:val="22"/>
          <w:szCs w:val="22"/>
          <w:lang w:bidi="sl-SI"/>
        </w:rPr>
      </w:pPr>
    </w:p>
    <w:p w14:paraId="7EB52F69" w14:textId="77777777" w:rsidR="00FA6AB0" w:rsidRPr="0035741C" w:rsidRDefault="00FA6AB0" w:rsidP="0035741C">
      <w:pPr>
        <w:pStyle w:val="Naslov2"/>
      </w:pPr>
      <w:bookmarkStart w:id="11" w:name="_Toc48302915"/>
      <w:r w:rsidRPr="0035741C">
        <w:t>Tipi dogodkov na registrirnem terminalu</w:t>
      </w:r>
      <w:bookmarkEnd w:id="11"/>
    </w:p>
    <w:p w14:paraId="07E8BE44" w14:textId="77777777" w:rsidR="00FA6AB0" w:rsidRPr="0035741C" w:rsidRDefault="00FA6AB0" w:rsidP="0035741C">
      <w:pPr>
        <w:pStyle w:val="Textbody"/>
        <w:autoSpaceDE w:val="0"/>
        <w:spacing w:after="0"/>
        <w:jc w:val="both"/>
        <w:rPr>
          <w:rFonts w:ascii="Times New Roman" w:eastAsia="Lucida Sans Unicode" w:hAnsi="Times New Roman" w:cs="Tahoma"/>
          <w:sz w:val="22"/>
          <w:szCs w:val="22"/>
          <w:lang w:bidi="sl-SI"/>
        </w:rPr>
      </w:pPr>
    </w:p>
    <w:p w14:paraId="4EFD967C" w14:textId="395660EB" w:rsidR="0007053F" w:rsidRPr="0035741C" w:rsidRDefault="00FA6AB0" w:rsidP="0035741C">
      <w:pPr>
        <w:pStyle w:val="Standard"/>
        <w:jc w:val="both"/>
        <w:rPr>
          <w:rFonts w:ascii="Tahoma" w:hAnsi="Tahoma" w:cs="Tahoma"/>
          <w:sz w:val="20"/>
          <w:szCs w:val="20"/>
        </w:rPr>
      </w:pPr>
      <w:r w:rsidRPr="0035741C">
        <w:rPr>
          <w:rFonts w:ascii="Tahoma" w:hAnsi="Tahoma" w:cs="Tahoma"/>
          <w:sz w:val="20"/>
          <w:szCs w:val="20"/>
        </w:rPr>
        <w:lastRenderedPageBreak/>
        <w:t xml:space="preserve">Registrirni terminal mora v primerih, ko gre za pričakovane dogodke, omogočati prijavo samo s prislonom brezkontaktne kartice, ne da bi bilo potrebno predhodno pritisniti kakšno tipko na terminalu. Tak dogodek je začasnega značaja in potem v odvisnosti od predhodnega dogodka v tekočem dnevu preide v ustrezen končni dogodek. </w:t>
      </w:r>
    </w:p>
    <w:p w14:paraId="6005061A" w14:textId="77777777" w:rsidR="0007053F" w:rsidRPr="0035741C" w:rsidRDefault="0007053F" w:rsidP="0035741C">
      <w:pPr>
        <w:pStyle w:val="Standard"/>
        <w:jc w:val="both"/>
        <w:rPr>
          <w:rFonts w:ascii="Tahoma" w:hAnsi="Tahoma" w:cs="Tahoma"/>
          <w:sz w:val="20"/>
          <w:szCs w:val="20"/>
        </w:rPr>
      </w:pPr>
    </w:p>
    <w:p w14:paraId="06D7F892" w14:textId="692F8B6F" w:rsidR="00FA6AB0" w:rsidRPr="0035741C" w:rsidRDefault="00FA6AB0" w:rsidP="0035741C">
      <w:pPr>
        <w:pStyle w:val="Standard"/>
        <w:jc w:val="both"/>
        <w:rPr>
          <w:rFonts w:ascii="Tahoma" w:hAnsi="Tahoma" w:cs="Tahoma"/>
          <w:sz w:val="20"/>
          <w:szCs w:val="20"/>
        </w:rPr>
      </w:pPr>
      <w:r w:rsidRPr="0035741C">
        <w:rPr>
          <w:rFonts w:ascii="Tahoma" w:hAnsi="Tahoma" w:cs="Tahoma"/>
          <w:sz w:val="20"/>
          <w:szCs w:val="20"/>
        </w:rPr>
        <w:t>Primeri dogodkov:</w:t>
      </w:r>
    </w:p>
    <w:p w14:paraId="26679F8E" w14:textId="77777777" w:rsidR="00FA6AB0" w:rsidRPr="0035741C" w:rsidRDefault="00FA6AB0" w:rsidP="0035741C">
      <w:pPr>
        <w:pStyle w:val="Standard"/>
        <w:numPr>
          <w:ilvl w:val="0"/>
          <w:numId w:val="44"/>
        </w:numPr>
        <w:jc w:val="both"/>
        <w:rPr>
          <w:rFonts w:ascii="Tahoma" w:hAnsi="Tahoma" w:cs="Tahoma"/>
          <w:sz w:val="20"/>
          <w:szCs w:val="20"/>
        </w:rPr>
      </w:pPr>
      <w:r w:rsidRPr="0035741C">
        <w:rPr>
          <w:rFonts w:ascii="Tahoma" w:hAnsi="Tahoma" w:cs="Tahoma"/>
          <w:sz w:val="20"/>
          <w:szCs w:val="20"/>
        </w:rPr>
        <w:t>če je dogodek REGISTRIRAJ_BREZ_TIPKE prvi dogodek v dnevu, dogodek preide v končno vrednost PRIHOD,</w:t>
      </w:r>
    </w:p>
    <w:p w14:paraId="7060CBFF" w14:textId="77777777" w:rsidR="00FA6AB0" w:rsidRPr="0035741C" w:rsidRDefault="00FA6AB0" w:rsidP="0035741C">
      <w:pPr>
        <w:pStyle w:val="Standard"/>
        <w:numPr>
          <w:ilvl w:val="0"/>
          <w:numId w:val="44"/>
        </w:numPr>
        <w:jc w:val="both"/>
        <w:rPr>
          <w:rFonts w:ascii="Tahoma" w:hAnsi="Tahoma" w:cs="Tahoma"/>
          <w:sz w:val="20"/>
          <w:szCs w:val="20"/>
        </w:rPr>
      </w:pPr>
      <w:r w:rsidRPr="0035741C">
        <w:rPr>
          <w:rFonts w:ascii="Tahoma" w:hAnsi="Tahoma" w:cs="Tahoma"/>
          <w:sz w:val="20"/>
          <w:szCs w:val="20"/>
        </w:rPr>
        <w:t>če dogodek REGISTRIRAJ_BREZ_TIPKE sledi dogodku z vrednostjo PRIHOD preide v končno vrednost ODHOD,</w:t>
      </w:r>
    </w:p>
    <w:p w14:paraId="4C7EE56E" w14:textId="4284A439" w:rsidR="00FA6AB0" w:rsidRPr="0035741C" w:rsidRDefault="00FA6AB0" w:rsidP="0035741C">
      <w:pPr>
        <w:pStyle w:val="Standard"/>
        <w:numPr>
          <w:ilvl w:val="0"/>
          <w:numId w:val="44"/>
        </w:numPr>
        <w:autoSpaceDE w:val="0"/>
        <w:jc w:val="both"/>
        <w:rPr>
          <w:rFonts w:ascii="Tahoma" w:eastAsia="Lucida Sans Unicode" w:hAnsi="Tahoma" w:cs="Tahoma"/>
          <w:sz w:val="20"/>
          <w:szCs w:val="20"/>
          <w:lang w:bidi="sl-SI"/>
        </w:rPr>
      </w:pPr>
      <w:r w:rsidRPr="0035741C">
        <w:rPr>
          <w:rFonts w:ascii="Tahoma" w:eastAsia="Lucida Sans Unicode" w:hAnsi="Tahoma" w:cs="Tahoma"/>
          <w:sz w:val="20"/>
          <w:szCs w:val="20"/>
          <w:lang w:bidi="sl-SI"/>
        </w:rPr>
        <w:t>če dogodek REGISTRIRAJ_BREZ_TIPKE sledi dogodku z vrednostjo ODHOD preide v končno vrednost PRIHOD.</w:t>
      </w:r>
    </w:p>
    <w:p w14:paraId="759CE3B7" w14:textId="77777777" w:rsidR="00B05FA8" w:rsidRPr="0035741C" w:rsidRDefault="00B05FA8" w:rsidP="0035741C">
      <w:pPr>
        <w:pStyle w:val="Standard"/>
        <w:autoSpaceDE w:val="0"/>
        <w:ind w:left="1007"/>
        <w:jc w:val="both"/>
        <w:rPr>
          <w:rFonts w:ascii="Tahoma" w:eastAsia="Lucida Sans Unicode" w:hAnsi="Tahoma" w:cs="Tahoma"/>
          <w:sz w:val="20"/>
          <w:szCs w:val="20"/>
          <w:lang w:bidi="sl-SI"/>
        </w:rPr>
      </w:pPr>
    </w:p>
    <w:p w14:paraId="760968B9" w14:textId="5F736B16" w:rsidR="00B05FA8" w:rsidRPr="0035741C" w:rsidRDefault="00B05FA8" w:rsidP="0035741C">
      <w:pPr>
        <w:pStyle w:val="Standard"/>
        <w:jc w:val="both"/>
        <w:rPr>
          <w:rFonts w:ascii="Tahoma" w:hAnsi="Tahoma" w:cs="Tahoma"/>
          <w:sz w:val="20"/>
          <w:szCs w:val="20"/>
        </w:rPr>
      </w:pPr>
      <w:r w:rsidRPr="0035741C">
        <w:rPr>
          <w:rFonts w:ascii="Tahoma" w:hAnsi="Tahoma" w:cs="Tahoma"/>
          <w:sz w:val="20"/>
          <w:szCs w:val="20"/>
        </w:rPr>
        <w:t xml:space="preserve">Vsakemu evidentiranemu PRIHOD mora slediti  dogodek ODHOD. Če po dogodku PRIHOD ni zabeleženega dogodka v istem dnevu, kot je po urniku pričakovan odhod, sistem pri obračunu prisotnosti ne upošteva zadnjega </w:t>
      </w:r>
      <w:proofErr w:type="spellStart"/>
      <w:r w:rsidRPr="0035741C">
        <w:rPr>
          <w:rFonts w:ascii="Tahoma" w:hAnsi="Tahoma" w:cs="Tahoma"/>
          <w:sz w:val="20"/>
          <w:szCs w:val="20"/>
        </w:rPr>
        <w:t>PRIHODa</w:t>
      </w:r>
      <w:proofErr w:type="spellEnd"/>
      <w:r w:rsidRPr="0035741C">
        <w:rPr>
          <w:rFonts w:ascii="Tahoma" w:hAnsi="Tahoma" w:cs="Tahoma"/>
          <w:sz w:val="20"/>
          <w:szCs w:val="20"/>
        </w:rPr>
        <w:t xml:space="preserve">. </w:t>
      </w:r>
    </w:p>
    <w:p w14:paraId="3B34871A" w14:textId="77777777" w:rsidR="00FA6AB0" w:rsidRPr="0035741C" w:rsidRDefault="00FA6AB0" w:rsidP="0035741C">
      <w:pPr>
        <w:pStyle w:val="Standard"/>
        <w:autoSpaceDE w:val="0"/>
        <w:jc w:val="both"/>
        <w:rPr>
          <w:rFonts w:ascii="Tahoma" w:eastAsia="Lucida Sans Unicode" w:hAnsi="Tahoma" w:cs="Tahoma"/>
          <w:sz w:val="20"/>
          <w:szCs w:val="20"/>
          <w:lang w:bidi="sl-SI"/>
        </w:rPr>
      </w:pPr>
    </w:p>
    <w:p w14:paraId="692FB7A0" w14:textId="77777777" w:rsidR="00FA6AB0" w:rsidRPr="0035741C" w:rsidRDefault="00FA6AB0" w:rsidP="0035741C">
      <w:pPr>
        <w:pStyle w:val="Standard"/>
        <w:autoSpaceDE w:val="0"/>
        <w:jc w:val="both"/>
        <w:rPr>
          <w:rFonts w:ascii="Tahoma" w:eastAsia="Lucida Sans Unicode" w:hAnsi="Tahoma" w:cs="Tahoma"/>
          <w:sz w:val="20"/>
          <w:szCs w:val="20"/>
          <w:lang w:bidi="sl-SI"/>
        </w:rPr>
      </w:pPr>
    </w:p>
    <w:p w14:paraId="66A46464" w14:textId="77777777" w:rsidR="00FA6AB0" w:rsidRPr="0035741C" w:rsidRDefault="00FA6AB0" w:rsidP="0035741C">
      <w:pPr>
        <w:pStyle w:val="Standard"/>
        <w:autoSpaceDE w:val="0"/>
        <w:jc w:val="both"/>
        <w:rPr>
          <w:rFonts w:ascii="Tahoma" w:eastAsia="Lucida Sans Unicode" w:hAnsi="Tahoma" w:cs="Tahoma"/>
          <w:sz w:val="20"/>
          <w:szCs w:val="20"/>
          <w:lang w:bidi="sl-SI"/>
        </w:rPr>
      </w:pPr>
      <w:r w:rsidRPr="0035741C">
        <w:rPr>
          <w:rFonts w:ascii="Tahoma" w:eastAsia="Lucida Sans Unicode" w:hAnsi="Tahoma" w:cs="Tahoma"/>
          <w:sz w:val="20"/>
          <w:szCs w:val="20"/>
          <w:lang w:bidi="sl-SI"/>
        </w:rPr>
        <w:t>a) Evidentiranje dnevnih prihodov na in odhodov z delovnega mesta</w:t>
      </w:r>
    </w:p>
    <w:p w14:paraId="4BAC466A" w14:textId="77777777" w:rsidR="00FA6AB0" w:rsidRPr="0035741C" w:rsidRDefault="00FA6AB0" w:rsidP="0035741C">
      <w:pPr>
        <w:pStyle w:val="Standard"/>
        <w:autoSpaceDE w:val="0"/>
        <w:jc w:val="both"/>
        <w:rPr>
          <w:rFonts w:ascii="Times New Roman" w:eastAsia="Lucida Sans Unicode" w:hAnsi="Times New Roman" w:cs="Tahoma"/>
          <w:sz w:val="22"/>
          <w:lang w:bidi="sl-SI"/>
        </w:rPr>
      </w:pPr>
    </w:p>
    <w:tbl>
      <w:tblPr>
        <w:tblW w:w="9438" w:type="dxa"/>
        <w:tblInd w:w="-3" w:type="dxa"/>
        <w:tblLayout w:type="fixed"/>
        <w:tblCellMar>
          <w:left w:w="10" w:type="dxa"/>
          <w:right w:w="10" w:type="dxa"/>
        </w:tblCellMar>
        <w:tblLook w:val="04A0" w:firstRow="1" w:lastRow="0" w:firstColumn="1" w:lastColumn="0" w:noHBand="0" w:noVBand="1"/>
      </w:tblPr>
      <w:tblGrid>
        <w:gridCol w:w="1271"/>
        <w:gridCol w:w="8167"/>
      </w:tblGrid>
      <w:tr w:rsidR="00FA6AB0" w:rsidRPr="0035741C" w14:paraId="724EC2E1" w14:textId="77777777" w:rsidTr="00FA6AB0">
        <w:tc>
          <w:tcPr>
            <w:tcW w:w="12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14:paraId="2B16348A"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Prihod</w:t>
            </w:r>
          </w:p>
        </w:tc>
        <w:tc>
          <w:tcPr>
            <w:tcW w:w="8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A586B"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Dogodek je namenjen evidentiranju prihoda na delo. Čas od tega dogodka naprej se šteje v seštevek ur.</w:t>
            </w:r>
          </w:p>
        </w:tc>
      </w:tr>
      <w:tr w:rsidR="00FA6AB0" w:rsidRPr="0035741C" w14:paraId="5FCC10AC" w14:textId="77777777" w:rsidTr="00FA6AB0">
        <w:tc>
          <w:tcPr>
            <w:tcW w:w="12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14:paraId="529732EA"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Odhod</w:t>
            </w:r>
          </w:p>
        </w:tc>
        <w:tc>
          <w:tcPr>
            <w:tcW w:w="8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91A8B"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Dogodek je namenjen evidentiranju odhoda z dela. Čas od tega trenutka naprej se ne šteje več v seštevek ur.</w:t>
            </w:r>
          </w:p>
        </w:tc>
      </w:tr>
      <w:tr w:rsidR="00FA6AB0" w:rsidRPr="0035741C" w14:paraId="2A0C6D2D" w14:textId="77777777" w:rsidTr="00FA6AB0">
        <w:tc>
          <w:tcPr>
            <w:tcW w:w="12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14:paraId="32A88FF2"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Službeni izhod</w:t>
            </w:r>
          </w:p>
        </w:tc>
        <w:tc>
          <w:tcPr>
            <w:tcW w:w="8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FB41"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Dogodek je namenjen evidentiranju odhoda z dela zaradi službene obveznosti. Čas po tem dogodku do prvega naslednjega dogodka v tem dnevu se šteje v seštevek ur.</w:t>
            </w:r>
          </w:p>
          <w:p w14:paraId="536D7ACA" w14:textId="78158D60"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 xml:space="preserve">Če je to zadnji dogodek v dnevu in delamo po urniku, ki ima definirano dnevno delovno obvezo, se šteje </w:t>
            </w:r>
            <w:r w:rsidR="00E83D71" w:rsidRPr="0035741C">
              <w:rPr>
                <w:rFonts w:ascii="Tahoma" w:hAnsi="Tahoma" w:cs="Tahoma"/>
                <w:sz w:val="20"/>
                <w:szCs w:val="20"/>
                <w:lang w:eastAsia="en-US"/>
              </w:rPr>
              <w:t xml:space="preserve">da je bil na delu do konca obračunskega delovnega časa. </w:t>
            </w:r>
          </w:p>
        </w:tc>
      </w:tr>
      <w:tr w:rsidR="00FA6AB0" w:rsidRPr="0035741C" w14:paraId="163285D4" w14:textId="77777777" w:rsidTr="00FA6AB0">
        <w:tc>
          <w:tcPr>
            <w:tcW w:w="12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14:paraId="39C5305D"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Službeni prihod</w:t>
            </w:r>
          </w:p>
        </w:tc>
        <w:tc>
          <w:tcPr>
            <w:tcW w:w="8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D3188"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Dogodek je namenjen evidentiranju prihoda na delo zaradi predhodne službene obveznosti. Čas od prvega predhodnega dogodka v tem dnevu do tega dogodka se šteje v seštevek ur.</w:t>
            </w:r>
          </w:p>
          <w:p w14:paraId="2BBD3F4F" w14:textId="6C1BF88E"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 xml:space="preserve">Če je SLUŽBENI PRIHOD prvi dogodek v dnevu in delamo po urniku, ki ima definirano dnevno delovno obvezo, </w:t>
            </w:r>
            <w:r w:rsidR="00E83D71" w:rsidRPr="0035741C">
              <w:rPr>
                <w:rFonts w:ascii="Tahoma" w:hAnsi="Tahoma" w:cs="Tahoma"/>
                <w:sz w:val="20"/>
                <w:szCs w:val="20"/>
                <w:lang w:eastAsia="en-US"/>
              </w:rPr>
              <w:t>se šteje da je bil na delu od začetka obračunskega delovnega časa</w:t>
            </w:r>
            <w:r w:rsidR="00D874FA" w:rsidRPr="0035741C">
              <w:rPr>
                <w:rFonts w:ascii="Tahoma" w:hAnsi="Tahoma" w:cs="Tahoma"/>
                <w:sz w:val="20"/>
                <w:szCs w:val="20"/>
                <w:lang w:eastAsia="en-US"/>
              </w:rPr>
              <w:t>.</w:t>
            </w:r>
          </w:p>
        </w:tc>
      </w:tr>
      <w:tr w:rsidR="00FA6AB0" w:rsidRPr="0035741C" w14:paraId="11803476" w14:textId="77777777" w:rsidTr="00FA6AB0">
        <w:tc>
          <w:tcPr>
            <w:tcW w:w="12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14:paraId="024153D7"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Malica</w:t>
            </w:r>
          </w:p>
        </w:tc>
        <w:tc>
          <w:tcPr>
            <w:tcW w:w="8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3A0FE3" w14:textId="77777777"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Dogodek je namenjen evidentiranju odhoda na malico. Čas na malici se šteje v seštevek ur do 30 minut. Čas preko 30 minut se ne šteje v seštevek ur. Če delavec dela s krajšim delovnim časom, je čas malice ustrezno krajši.</w:t>
            </w:r>
          </w:p>
        </w:tc>
      </w:tr>
      <w:tr w:rsidR="00FA6AB0" w:rsidRPr="0035741C" w14:paraId="612A2091" w14:textId="77777777" w:rsidTr="00FA6AB0">
        <w:tc>
          <w:tcPr>
            <w:tcW w:w="12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hideMark/>
          </w:tcPr>
          <w:p w14:paraId="7E6957CC" w14:textId="189B9A6B"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Privatni prihod</w:t>
            </w:r>
          </w:p>
        </w:tc>
        <w:tc>
          <w:tcPr>
            <w:tcW w:w="8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A3182" w14:textId="6710A121"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Dogodek je namenjen evidentiranju kasnejšega prihoda na delo zaradi opravil, ki so zasebne narave – na podlagi dovolilnice nadrejenega. Na seštevek ur vpliva enako, kot če bi označili dogodek PRIHOD.</w:t>
            </w:r>
          </w:p>
        </w:tc>
      </w:tr>
      <w:tr w:rsidR="00FA6AB0" w:rsidRPr="0035741C" w14:paraId="11261AF4" w14:textId="77777777" w:rsidTr="00FA6AB0">
        <w:tc>
          <w:tcPr>
            <w:tcW w:w="127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vAlign w:val="center"/>
          </w:tcPr>
          <w:p w14:paraId="0CE455B8" w14:textId="15BE8A40"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Privatni izhod</w:t>
            </w:r>
          </w:p>
        </w:tc>
        <w:tc>
          <w:tcPr>
            <w:tcW w:w="8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92DFD" w14:textId="49CA8574" w:rsidR="00FA6AB0" w:rsidRPr="0035741C" w:rsidRDefault="00FA6AB0" w:rsidP="0035741C">
            <w:pPr>
              <w:pStyle w:val="Standard"/>
              <w:spacing w:line="276" w:lineRule="auto"/>
              <w:jc w:val="both"/>
              <w:rPr>
                <w:rFonts w:ascii="Tahoma" w:hAnsi="Tahoma" w:cs="Tahoma"/>
                <w:sz w:val="20"/>
                <w:szCs w:val="20"/>
                <w:lang w:eastAsia="en-US"/>
              </w:rPr>
            </w:pPr>
            <w:r w:rsidRPr="0035741C">
              <w:rPr>
                <w:rFonts w:ascii="Tahoma" w:hAnsi="Tahoma" w:cs="Tahoma"/>
                <w:sz w:val="20"/>
                <w:szCs w:val="20"/>
                <w:lang w:eastAsia="en-US"/>
              </w:rPr>
              <w:t>Dogodek je namenjen evidentiranju odhoda z dela zaradi opravil, ki so zasebne narave – na podlagi dovolilnice nadrejenega. Na seštevek ur vpliva enako, kot če bi označili dogodek ODHOD.</w:t>
            </w:r>
          </w:p>
        </w:tc>
      </w:tr>
    </w:tbl>
    <w:p w14:paraId="7E64870A" w14:textId="77777777" w:rsidR="00FA6AB0" w:rsidRPr="0035741C" w:rsidRDefault="00FA6AB0" w:rsidP="0035741C">
      <w:pPr>
        <w:pStyle w:val="Standard"/>
        <w:autoSpaceDE w:val="0"/>
        <w:jc w:val="both"/>
        <w:rPr>
          <w:rFonts w:ascii="Times New Roman" w:eastAsia="Lucida Sans Unicode" w:hAnsi="Times New Roman" w:cs="Tahoma"/>
          <w:sz w:val="22"/>
          <w:lang w:bidi="sl-SI"/>
        </w:rPr>
      </w:pPr>
    </w:p>
    <w:p w14:paraId="372EB557" w14:textId="2FD44B96" w:rsidR="00FA6AB0" w:rsidRPr="0035741C" w:rsidRDefault="00FA6AB0" w:rsidP="0035741C">
      <w:pPr>
        <w:pStyle w:val="Standard"/>
        <w:autoSpaceDE w:val="0"/>
        <w:jc w:val="both"/>
        <w:rPr>
          <w:rFonts w:ascii="Times New Roman" w:eastAsia="Lucida Sans Unicode" w:hAnsi="Times New Roman" w:cs="Tahoma"/>
          <w:sz w:val="22"/>
          <w:lang w:bidi="sl-SI"/>
        </w:rPr>
      </w:pPr>
      <w:r w:rsidRPr="0035741C">
        <w:rPr>
          <w:rFonts w:ascii="Times New Roman" w:eastAsia="Lucida Sans Unicode" w:hAnsi="Times New Roman" w:cs="Tahoma"/>
          <w:sz w:val="22"/>
          <w:lang w:bidi="sl-SI"/>
        </w:rPr>
        <w:t>b)</w:t>
      </w:r>
      <w:r w:rsidRPr="0035741C">
        <w:rPr>
          <w:rFonts w:ascii="Tahoma" w:hAnsi="Tahoma" w:cs="Tahoma"/>
          <w:sz w:val="20"/>
          <w:szCs w:val="20"/>
          <w:lang w:eastAsia="en-US"/>
        </w:rPr>
        <w:t xml:space="preserve"> Odsotnosti</w:t>
      </w:r>
    </w:p>
    <w:p w14:paraId="15EF9529" w14:textId="77777777" w:rsidR="00FA6AB0" w:rsidRPr="0035741C" w:rsidRDefault="00FA6AB0" w:rsidP="0035741C">
      <w:pPr>
        <w:pStyle w:val="Standard"/>
        <w:autoSpaceDE w:val="0"/>
        <w:jc w:val="both"/>
        <w:rPr>
          <w:rFonts w:ascii="Times New Roman" w:eastAsia="Lucida Sans Unicode" w:hAnsi="Times New Roman" w:cs="Tahoma"/>
          <w:sz w:val="20"/>
          <w:szCs w:val="20"/>
          <w:lang w:bidi="sl-SI"/>
        </w:rPr>
      </w:pPr>
    </w:p>
    <w:p w14:paraId="50AB6F94" w14:textId="2B9ED9A8" w:rsidR="00D874FA" w:rsidRPr="0035741C" w:rsidRDefault="00FA6AB0" w:rsidP="0035741C">
      <w:pPr>
        <w:pStyle w:val="Textbody"/>
        <w:rPr>
          <w:rFonts w:ascii="Times New Roman" w:eastAsia="Lucida Sans Unicode" w:hAnsi="Times New Roman" w:cs="Tahoma"/>
          <w:sz w:val="22"/>
          <w:szCs w:val="22"/>
          <w:lang w:bidi="sl-SI"/>
        </w:rPr>
      </w:pPr>
      <w:r w:rsidRPr="0035741C">
        <w:rPr>
          <w:rFonts w:ascii="Tahoma" w:hAnsi="Tahoma" w:cs="Tahoma"/>
          <w:sz w:val="20"/>
          <w:szCs w:val="20"/>
          <w:lang w:eastAsia="en-US"/>
        </w:rPr>
        <w:t xml:space="preserve">Sistem </w:t>
      </w:r>
      <w:r w:rsidR="00D874FA" w:rsidRPr="0035741C">
        <w:rPr>
          <w:rFonts w:ascii="Tahoma" w:hAnsi="Tahoma" w:cs="Tahoma"/>
          <w:sz w:val="20"/>
          <w:szCs w:val="20"/>
          <w:lang w:eastAsia="en-US"/>
        </w:rPr>
        <w:t xml:space="preserve">SAP </w:t>
      </w:r>
      <w:r w:rsidRPr="0035741C">
        <w:rPr>
          <w:rFonts w:ascii="Tahoma" w:hAnsi="Tahoma" w:cs="Tahoma"/>
          <w:sz w:val="20"/>
          <w:szCs w:val="20"/>
          <w:lang w:eastAsia="en-US"/>
        </w:rPr>
        <w:t>vsebuje tipe oziroma vrste odsotnosti, ki jih mora kadrovska služba ustrezno evidentirati, ko se pojavi odsotnost delavca. Trenutno se knjižijo predvsem odsotnosti</w:t>
      </w:r>
      <w:r w:rsidR="00BD0B3E" w:rsidRPr="0035741C">
        <w:rPr>
          <w:rFonts w:ascii="Tahoma" w:hAnsi="Tahoma" w:cs="Tahoma"/>
          <w:sz w:val="20"/>
          <w:szCs w:val="20"/>
          <w:lang w:eastAsia="en-US"/>
        </w:rPr>
        <w:t xml:space="preserve">, </w:t>
      </w:r>
      <w:r w:rsidR="00A31097" w:rsidRPr="0035741C">
        <w:rPr>
          <w:rFonts w:ascii="Tahoma" w:hAnsi="Tahoma" w:cs="Tahoma"/>
          <w:sz w:val="20"/>
          <w:szCs w:val="20"/>
          <w:lang w:eastAsia="en-US"/>
        </w:rPr>
        <w:t>ki so navedene v</w:t>
      </w:r>
      <w:r w:rsidR="009070F4" w:rsidRPr="0035741C">
        <w:rPr>
          <w:rFonts w:ascii="Tahoma" w:hAnsi="Tahoma" w:cs="Tahoma"/>
          <w:sz w:val="20"/>
          <w:szCs w:val="20"/>
          <w:lang w:eastAsia="en-US"/>
        </w:rPr>
        <w:t xml:space="preserve"> Prilogi 2 </w:t>
      </w:r>
      <w:r w:rsidR="009070F4" w:rsidRPr="0035741C">
        <w:rPr>
          <w:rFonts w:ascii="Tahoma" w:hAnsi="Tahoma" w:cs="Tahoma"/>
          <w:sz w:val="20"/>
          <w:lang w:eastAsia="en-US"/>
        </w:rPr>
        <w:t>Vrste odsotnosti</w:t>
      </w:r>
      <w:r w:rsidR="009070F4" w:rsidRPr="0035741C">
        <w:rPr>
          <w:rFonts w:ascii="Tahoma" w:hAnsi="Tahoma" w:cs="Tahoma"/>
          <w:sz w:val="20"/>
          <w:szCs w:val="20"/>
          <w:lang w:eastAsia="en-US"/>
        </w:rPr>
        <w:t xml:space="preserve"> .  </w:t>
      </w:r>
      <w:r w:rsidR="00A31097" w:rsidRPr="0035741C">
        <w:rPr>
          <w:rFonts w:ascii="Tahoma" w:hAnsi="Tahoma" w:cs="Tahoma"/>
          <w:sz w:val="20"/>
          <w:szCs w:val="20"/>
          <w:lang w:eastAsia="en-US"/>
        </w:rPr>
        <w:t xml:space="preserve"> </w:t>
      </w:r>
    </w:p>
    <w:p w14:paraId="3A91B9BF" w14:textId="3A830D8B" w:rsidR="00FA6AB0" w:rsidRPr="0035741C" w:rsidRDefault="00FA6AB0" w:rsidP="0035741C">
      <w:pPr>
        <w:pStyle w:val="Textbody"/>
        <w:rPr>
          <w:rFonts w:ascii="Times New Roman" w:eastAsia="Lucida Sans Unicode" w:hAnsi="Times New Roman" w:cs="Tahoma"/>
          <w:sz w:val="22"/>
          <w:szCs w:val="22"/>
          <w:lang w:bidi="sl-SI"/>
        </w:rPr>
      </w:pPr>
      <w:r w:rsidRPr="0035741C">
        <w:rPr>
          <w:rFonts w:ascii="Times New Roman" w:eastAsia="Lucida Sans Unicode" w:hAnsi="Times New Roman" w:cs="Tahoma"/>
          <w:sz w:val="22"/>
          <w:szCs w:val="22"/>
          <w:lang w:bidi="sl-SI"/>
        </w:rPr>
        <w:t xml:space="preserve">c) </w:t>
      </w:r>
      <w:r w:rsidRPr="0035741C">
        <w:rPr>
          <w:rFonts w:ascii="Tahoma" w:hAnsi="Tahoma" w:cs="Tahoma"/>
          <w:sz w:val="20"/>
          <w:szCs w:val="20"/>
          <w:lang w:eastAsia="en-US"/>
        </w:rPr>
        <w:t>Popravki in ročni vnosi</w:t>
      </w:r>
    </w:p>
    <w:p w14:paraId="038FA8D6" w14:textId="74F22E03" w:rsidR="00FA6AB0" w:rsidRPr="0035741C" w:rsidRDefault="00FA6AB0" w:rsidP="0035741C">
      <w:pPr>
        <w:pStyle w:val="Textbody"/>
        <w:rPr>
          <w:rFonts w:ascii="Tahoma" w:hAnsi="Tahoma" w:cs="Tahoma"/>
          <w:sz w:val="20"/>
          <w:szCs w:val="20"/>
          <w:lang w:eastAsia="en-US"/>
        </w:rPr>
      </w:pPr>
      <w:r w:rsidRPr="0035741C">
        <w:rPr>
          <w:rFonts w:ascii="Tahoma" w:hAnsi="Tahoma" w:cs="Tahoma"/>
          <w:sz w:val="20"/>
          <w:szCs w:val="20"/>
          <w:lang w:eastAsia="en-US"/>
        </w:rPr>
        <w:lastRenderedPageBreak/>
        <w:t>Ponujen sistem mora omogočati ročni vnos ur, spremembo seštevka ur, vnos (lanskega) dopusta, zamen</w:t>
      </w:r>
      <w:r w:rsidR="00D874FA" w:rsidRPr="0035741C">
        <w:rPr>
          <w:rFonts w:ascii="Tahoma" w:hAnsi="Tahoma" w:cs="Tahoma"/>
          <w:sz w:val="20"/>
          <w:szCs w:val="20"/>
          <w:lang w:eastAsia="en-US"/>
        </w:rPr>
        <w:t>javo urnika</w:t>
      </w:r>
      <w:r w:rsidR="0007053F" w:rsidRPr="0035741C">
        <w:rPr>
          <w:rFonts w:ascii="Tahoma" w:hAnsi="Tahoma" w:cs="Tahoma"/>
          <w:sz w:val="20"/>
          <w:szCs w:val="20"/>
          <w:lang w:eastAsia="en-US"/>
        </w:rPr>
        <w:t xml:space="preserve">, </w:t>
      </w:r>
      <w:r w:rsidR="00D874FA" w:rsidRPr="0035741C">
        <w:rPr>
          <w:rFonts w:ascii="Tahoma" w:hAnsi="Tahoma" w:cs="Tahoma"/>
          <w:sz w:val="20"/>
          <w:szCs w:val="20"/>
          <w:lang w:eastAsia="en-US"/>
        </w:rPr>
        <w:t>vnos nadurnega</w:t>
      </w:r>
      <w:r w:rsidRPr="0035741C">
        <w:rPr>
          <w:rFonts w:ascii="Tahoma" w:hAnsi="Tahoma" w:cs="Tahoma"/>
          <w:sz w:val="20"/>
          <w:szCs w:val="20"/>
          <w:lang w:eastAsia="en-US"/>
        </w:rPr>
        <w:t xml:space="preserve"> delo</w:t>
      </w:r>
      <w:r w:rsidR="0007053F" w:rsidRPr="0035741C">
        <w:rPr>
          <w:rFonts w:ascii="Tahoma" w:hAnsi="Tahoma" w:cs="Tahoma"/>
          <w:sz w:val="20"/>
          <w:szCs w:val="20"/>
          <w:lang w:eastAsia="en-US"/>
        </w:rPr>
        <w:t>, vnos dela v posebnih razmerah</w:t>
      </w:r>
      <w:r w:rsidR="00D874FA" w:rsidRPr="0035741C">
        <w:rPr>
          <w:rFonts w:ascii="Tahoma" w:hAnsi="Tahoma" w:cs="Tahoma"/>
          <w:sz w:val="20"/>
          <w:szCs w:val="20"/>
          <w:lang w:eastAsia="en-US"/>
        </w:rPr>
        <w:t xml:space="preserve">. </w:t>
      </w:r>
      <w:r w:rsidRPr="0035741C">
        <w:rPr>
          <w:rFonts w:ascii="Tahoma" w:hAnsi="Tahoma" w:cs="Tahoma"/>
          <w:sz w:val="20"/>
          <w:szCs w:val="20"/>
          <w:lang w:eastAsia="en-US"/>
        </w:rPr>
        <w:t xml:space="preserve"> </w:t>
      </w:r>
    </w:p>
    <w:p w14:paraId="394CC20E" w14:textId="77777777" w:rsidR="00FA6AB0" w:rsidRPr="0035741C" w:rsidRDefault="00FA6AB0" w:rsidP="0035741C">
      <w:pPr>
        <w:pStyle w:val="Textbody"/>
        <w:rPr>
          <w:rFonts w:ascii="Times New Roman" w:eastAsia="Lucida Sans Unicode" w:hAnsi="Times New Roman" w:cs="Tahoma"/>
          <w:sz w:val="22"/>
          <w:szCs w:val="22"/>
          <w:lang w:bidi="sl-SI"/>
        </w:rPr>
      </w:pPr>
    </w:p>
    <w:p w14:paraId="1FB0687A" w14:textId="4D16D3BF" w:rsidR="00B36AF4" w:rsidRPr="0035741C" w:rsidRDefault="00B36AF4" w:rsidP="0035741C">
      <w:pPr>
        <w:pStyle w:val="Naslov2"/>
      </w:pPr>
      <w:bookmarkStart w:id="12" w:name="_Toc48302916"/>
      <w:r w:rsidRPr="0035741C">
        <w:t>Urniki</w:t>
      </w:r>
      <w:bookmarkEnd w:id="12"/>
      <w:r w:rsidRPr="0035741C">
        <w:t xml:space="preserve"> </w:t>
      </w:r>
      <w:r w:rsidR="00FA6AB0" w:rsidRPr="0035741C">
        <w:t xml:space="preserve"> </w:t>
      </w:r>
    </w:p>
    <w:p w14:paraId="2D18BCC0" w14:textId="77777777" w:rsidR="008768EC" w:rsidRPr="0035741C" w:rsidRDefault="008768EC" w:rsidP="0035741C">
      <w:pPr>
        <w:pStyle w:val="Telobesedila"/>
        <w:rPr>
          <w:rFonts w:ascii="Tahoma" w:hAnsi="Tahoma" w:cs="Tahoma"/>
          <w:kern w:val="3"/>
          <w:sz w:val="20"/>
          <w:szCs w:val="20"/>
          <w:lang w:eastAsia="en-US"/>
        </w:rPr>
      </w:pPr>
    </w:p>
    <w:p w14:paraId="3EF4AE31" w14:textId="0810DB80" w:rsidR="008768EC" w:rsidRPr="0035741C" w:rsidRDefault="008768EC" w:rsidP="0035741C">
      <w:pPr>
        <w:pStyle w:val="Telobesedila"/>
        <w:rPr>
          <w:rFonts w:ascii="Tahoma" w:hAnsi="Tahoma" w:cs="Tahoma"/>
          <w:kern w:val="3"/>
          <w:sz w:val="20"/>
          <w:szCs w:val="20"/>
          <w:lang w:eastAsia="en-US"/>
        </w:rPr>
      </w:pPr>
      <w:r w:rsidRPr="0035741C">
        <w:rPr>
          <w:rFonts w:ascii="Tahoma" w:hAnsi="Tahoma" w:cs="Tahoma"/>
          <w:kern w:val="3"/>
          <w:sz w:val="20"/>
          <w:szCs w:val="20"/>
          <w:lang w:eastAsia="en-US"/>
        </w:rPr>
        <w:t>Naročnik</w:t>
      </w:r>
      <w:r w:rsidR="005E3E7B" w:rsidRPr="0035741C">
        <w:rPr>
          <w:rFonts w:ascii="Tahoma" w:hAnsi="Tahoma" w:cs="Tahoma"/>
          <w:kern w:val="3"/>
          <w:sz w:val="20"/>
          <w:szCs w:val="20"/>
          <w:lang w:eastAsia="en-US"/>
        </w:rPr>
        <w:t>ovi delavci pri evidenci delovnega časa uporabljajo</w:t>
      </w:r>
      <w:r w:rsidRPr="0035741C">
        <w:rPr>
          <w:rFonts w:ascii="Tahoma" w:hAnsi="Tahoma" w:cs="Tahoma"/>
          <w:kern w:val="3"/>
          <w:sz w:val="20"/>
          <w:szCs w:val="20"/>
          <w:lang w:eastAsia="en-US"/>
        </w:rPr>
        <w:t xml:space="preserve"> ve</w:t>
      </w:r>
      <w:r w:rsidR="005E3E7B" w:rsidRPr="0035741C">
        <w:rPr>
          <w:rFonts w:ascii="Tahoma" w:hAnsi="Tahoma" w:cs="Tahoma"/>
          <w:kern w:val="3"/>
          <w:sz w:val="20"/>
          <w:szCs w:val="20"/>
          <w:lang w:eastAsia="en-US"/>
        </w:rPr>
        <w:t>č</w:t>
      </w:r>
      <w:r w:rsidRPr="0035741C">
        <w:rPr>
          <w:rFonts w:ascii="Tahoma" w:hAnsi="Tahoma" w:cs="Tahoma"/>
          <w:kern w:val="3"/>
          <w:sz w:val="20"/>
          <w:szCs w:val="20"/>
          <w:lang w:eastAsia="en-US"/>
        </w:rPr>
        <w:t>je število urnikov s premičnim in nepremičnim delovnim časom.  V urnikih so opredeljeni okvirni, obvezni  in obračunski delovni čas.</w:t>
      </w:r>
    </w:p>
    <w:p w14:paraId="7BA2CD64" w14:textId="77777777" w:rsidR="007E0317" w:rsidRPr="0035741C" w:rsidRDefault="007E0317" w:rsidP="0035741C">
      <w:pPr>
        <w:pStyle w:val="Telobesedila"/>
        <w:rPr>
          <w:rFonts w:ascii="Tahoma" w:hAnsi="Tahoma" w:cs="Tahoma"/>
          <w:kern w:val="3"/>
          <w:sz w:val="20"/>
          <w:szCs w:val="20"/>
          <w:lang w:eastAsia="en-US"/>
        </w:rPr>
      </w:pPr>
    </w:p>
    <w:p w14:paraId="1CBD055A" w14:textId="09C16C55" w:rsidR="007E0317" w:rsidRPr="0035741C" w:rsidRDefault="007E0317" w:rsidP="0035741C">
      <w:pPr>
        <w:pStyle w:val="Telobesedila"/>
        <w:rPr>
          <w:rFonts w:ascii="Tahoma" w:hAnsi="Tahoma" w:cs="Tahoma"/>
          <w:kern w:val="3"/>
          <w:sz w:val="20"/>
          <w:szCs w:val="20"/>
          <w:lang w:eastAsia="en-US"/>
        </w:rPr>
      </w:pPr>
      <w:r w:rsidRPr="0035741C">
        <w:rPr>
          <w:rFonts w:ascii="Tahoma" w:hAnsi="Tahoma" w:cs="Tahoma"/>
          <w:kern w:val="3"/>
          <w:sz w:val="20"/>
          <w:szCs w:val="20"/>
          <w:lang w:eastAsia="en-US"/>
        </w:rPr>
        <w:t>Poleg običajnih urnikov z 8 urnim obračunskim delovnim časom</w:t>
      </w:r>
      <w:r w:rsidR="005E3E7B" w:rsidRPr="0035741C">
        <w:rPr>
          <w:rFonts w:ascii="Tahoma" w:hAnsi="Tahoma" w:cs="Tahoma"/>
          <w:kern w:val="3"/>
          <w:sz w:val="20"/>
          <w:szCs w:val="20"/>
          <w:lang w:eastAsia="en-US"/>
        </w:rPr>
        <w:t xml:space="preserve"> uporabljajo </w:t>
      </w:r>
      <w:r w:rsidRPr="0035741C">
        <w:rPr>
          <w:rFonts w:ascii="Tahoma" w:hAnsi="Tahoma" w:cs="Tahoma"/>
          <w:kern w:val="3"/>
          <w:sz w:val="20"/>
          <w:szCs w:val="20"/>
          <w:lang w:eastAsia="en-US"/>
        </w:rPr>
        <w:t xml:space="preserve">tudi izmenske urnike za 2 ali 3 izmene z 8 ali 12 urno prisotnostjo 7 dni v tednu, ne glede na delovni koledar.  Posebnost je tudi urnik z različno delovno obvezo v letnem in zimskem času. </w:t>
      </w:r>
    </w:p>
    <w:p w14:paraId="6D28FEB2" w14:textId="4213B07E" w:rsidR="008768EC" w:rsidRPr="0035741C" w:rsidRDefault="008768EC" w:rsidP="0035741C">
      <w:pPr>
        <w:pStyle w:val="Telobesedila"/>
        <w:rPr>
          <w:rFonts w:ascii="Tahoma" w:hAnsi="Tahoma" w:cs="Tahoma"/>
          <w:kern w:val="3"/>
          <w:sz w:val="20"/>
          <w:szCs w:val="20"/>
          <w:lang w:eastAsia="en-US"/>
        </w:rPr>
      </w:pPr>
      <w:r w:rsidRPr="0035741C">
        <w:rPr>
          <w:rFonts w:ascii="Tahoma" w:hAnsi="Tahoma" w:cs="Tahoma"/>
          <w:kern w:val="3"/>
          <w:sz w:val="20"/>
          <w:szCs w:val="20"/>
          <w:lang w:eastAsia="en-US"/>
        </w:rPr>
        <w:t xml:space="preserve"> </w:t>
      </w:r>
    </w:p>
    <w:p w14:paraId="40127C5E" w14:textId="77777777" w:rsidR="008347DD" w:rsidRDefault="008347DD" w:rsidP="008347DD">
      <w:pPr>
        <w:pStyle w:val="Telobesedila"/>
        <w:rPr>
          <w:lang w:eastAsia="ar-SA"/>
        </w:rPr>
      </w:pPr>
      <w:r>
        <w:rPr>
          <w:rFonts w:ascii="Tahoma" w:hAnsi="Tahoma" w:cs="Tahoma"/>
          <w:kern w:val="3"/>
          <w:sz w:val="20"/>
          <w:szCs w:val="20"/>
          <w:lang w:eastAsia="en-US"/>
        </w:rPr>
        <w:t xml:space="preserve">Več informacij o urnikih je navedenih v Prilogi 3 - </w:t>
      </w:r>
      <w:r w:rsidRPr="0007053F">
        <w:rPr>
          <w:rFonts w:ascii="Tahoma" w:hAnsi="Tahoma" w:cs="Tahoma"/>
          <w:kern w:val="3"/>
          <w:sz w:val="20"/>
          <w:szCs w:val="20"/>
          <w:lang w:eastAsia="en-US"/>
        </w:rPr>
        <w:t>Urniki povzetek iz pravilnikov</w:t>
      </w:r>
      <w:r>
        <w:rPr>
          <w:lang w:eastAsia="ar-SA"/>
        </w:rPr>
        <w:t>.</w:t>
      </w:r>
    </w:p>
    <w:p w14:paraId="420C2BF5" w14:textId="371EEAB3" w:rsidR="00B36AF4" w:rsidRPr="0035741C" w:rsidRDefault="00B36AF4" w:rsidP="0035741C">
      <w:pPr>
        <w:pStyle w:val="Telobesedila"/>
        <w:rPr>
          <w:lang w:eastAsia="ar-SA"/>
        </w:rPr>
      </w:pPr>
    </w:p>
    <w:p w14:paraId="692E1B0B" w14:textId="53BA8724" w:rsidR="00DA04A5" w:rsidRPr="0035741C" w:rsidRDefault="00DA04A5" w:rsidP="0035741C">
      <w:pPr>
        <w:pStyle w:val="Telobesedila"/>
        <w:rPr>
          <w:lang w:eastAsia="ar-SA"/>
        </w:rPr>
      </w:pPr>
    </w:p>
    <w:p w14:paraId="3589254D" w14:textId="77777777" w:rsidR="006468E8" w:rsidRPr="0035741C" w:rsidRDefault="006468E8" w:rsidP="0035741C">
      <w:pPr>
        <w:pStyle w:val="Naslov2"/>
      </w:pPr>
      <w:bookmarkStart w:id="13" w:name="_Toc48302917"/>
      <w:r w:rsidRPr="0035741C">
        <w:t>Strojna oprema</w:t>
      </w:r>
      <w:bookmarkEnd w:id="13"/>
    </w:p>
    <w:p w14:paraId="6968C706" w14:textId="77777777" w:rsidR="006468E8" w:rsidRPr="0035741C" w:rsidRDefault="006468E8" w:rsidP="0035741C">
      <w:pPr>
        <w:pStyle w:val="Textbody"/>
      </w:pPr>
    </w:p>
    <w:p w14:paraId="73A81907" w14:textId="77777777" w:rsidR="006468E8" w:rsidRPr="0035741C" w:rsidRDefault="006468E8" w:rsidP="0035741C">
      <w:pPr>
        <w:pStyle w:val="Standard"/>
        <w:spacing w:after="57"/>
        <w:jc w:val="both"/>
        <w:rPr>
          <w:rFonts w:ascii="Tahoma" w:hAnsi="Tahoma" w:cs="Tahoma"/>
          <w:sz w:val="20"/>
          <w:szCs w:val="20"/>
        </w:rPr>
      </w:pPr>
      <w:r w:rsidRPr="0035741C">
        <w:rPr>
          <w:rFonts w:ascii="Tahoma" w:hAnsi="Tahoma" w:cs="Tahoma"/>
          <w:sz w:val="20"/>
          <w:szCs w:val="20"/>
        </w:rPr>
        <w:t xml:space="preserve">Tehnične zahteve za </w:t>
      </w:r>
      <w:r w:rsidRPr="0035741C">
        <w:rPr>
          <w:rFonts w:ascii="Tahoma" w:hAnsi="Tahoma" w:cs="Tahoma"/>
          <w:b/>
          <w:bCs/>
          <w:sz w:val="20"/>
          <w:szCs w:val="20"/>
        </w:rPr>
        <w:t>registrirne terminale</w:t>
      </w:r>
      <w:r w:rsidRPr="0035741C">
        <w:rPr>
          <w:rFonts w:ascii="Tahoma" w:hAnsi="Tahoma" w:cs="Tahoma"/>
          <w:sz w:val="20"/>
          <w:szCs w:val="20"/>
        </w:rPr>
        <w:t>:</w:t>
      </w:r>
    </w:p>
    <w:p w14:paraId="12D5184F" w14:textId="1521CA0F" w:rsidR="006468E8" w:rsidRPr="0035741C" w:rsidRDefault="006468E8" w:rsidP="0035741C">
      <w:pPr>
        <w:pStyle w:val="Standard"/>
        <w:numPr>
          <w:ilvl w:val="0"/>
          <w:numId w:val="17"/>
        </w:numPr>
        <w:spacing w:after="57"/>
        <w:jc w:val="both"/>
        <w:rPr>
          <w:rFonts w:ascii="Tahoma" w:hAnsi="Tahoma" w:cs="Tahoma"/>
          <w:sz w:val="20"/>
          <w:szCs w:val="20"/>
        </w:rPr>
      </w:pPr>
      <w:r w:rsidRPr="0035741C">
        <w:rPr>
          <w:rFonts w:ascii="Tahoma" w:hAnsi="Tahoma" w:cs="Tahoma"/>
          <w:sz w:val="20"/>
          <w:szCs w:val="20"/>
        </w:rPr>
        <w:t xml:space="preserve">modul za branje </w:t>
      </w:r>
      <w:proofErr w:type="spellStart"/>
      <w:r w:rsidRPr="0035741C">
        <w:rPr>
          <w:rFonts w:ascii="Tahoma" w:hAnsi="Tahoma" w:cs="Tahoma"/>
          <w:sz w:val="20"/>
          <w:szCs w:val="20"/>
        </w:rPr>
        <w:t>Cotag</w:t>
      </w:r>
      <w:proofErr w:type="spellEnd"/>
      <w:r w:rsidRPr="0035741C">
        <w:rPr>
          <w:rFonts w:ascii="Tahoma" w:hAnsi="Tahoma" w:cs="Tahoma"/>
          <w:sz w:val="20"/>
          <w:szCs w:val="20"/>
        </w:rPr>
        <w:t xml:space="preserve"> kartic ,</w:t>
      </w:r>
    </w:p>
    <w:p w14:paraId="14123E6E" w14:textId="6844C41C" w:rsidR="006468E8" w:rsidRPr="0035741C" w:rsidRDefault="006468E8" w:rsidP="0035741C">
      <w:pPr>
        <w:pStyle w:val="Standard"/>
        <w:numPr>
          <w:ilvl w:val="0"/>
          <w:numId w:val="17"/>
        </w:numPr>
        <w:spacing w:after="57"/>
        <w:jc w:val="both"/>
        <w:rPr>
          <w:rFonts w:ascii="Tahoma" w:hAnsi="Tahoma" w:cs="Tahoma"/>
          <w:sz w:val="20"/>
          <w:szCs w:val="20"/>
        </w:rPr>
      </w:pPr>
      <w:r w:rsidRPr="0035741C">
        <w:rPr>
          <w:rFonts w:ascii="Tahoma" w:hAnsi="Tahoma" w:cs="Tahoma"/>
          <w:sz w:val="20"/>
          <w:szCs w:val="20"/>
        </w:rPr>
        <w:t xml:space="preserve">neposredna priključitev na IP omrežje naročnika preko vgrajenega POE priključka ali posredni priklop terminala </w:t>
      </w:r>
      <w:r w:rsidR="00347C5A" w:rsidRPr="0035741C">
        <w:rPr>
          <w:rFonts w:ascii="Tahoma" w:hAnsi="Tahoma" w:cs="Tahoma"/>
          <w:sz w:val="20"/>
          <w:szCs w:val="20"/>
        </w:rPr>
        <w:t xml:space="preserve">preko </w:t>
      </w:r>
      <w:r w:rsidRPr="0035741C">
        <w:rPr>
          <w:rFonts w:ascii="Tahoma" w:hAnsi="Tahoma" w:cs="Tahoma"/>
          <w:sz w:val="20"/>
          <w:szCs w:val="20"/>
        </w:rPr>
        <w:t xml:space="preserve">RS485 / </w:t>
      </w:r>
      <w:proofErr w:type="spellStart"/>
      <w:r w:rsidRPr="0035741C">
        <w:rPr>
          <w:rFonts w:ascii="Tahoma" w:hAnsi="Tahoma" w:cs="Tahoma"/>
          <w:sz w:val="20"/>
          <w:szCs w:val="20"/>
        </w:rPr>
        <w:t>Ethernet</w:t>
      </w:r>
      <w:proofErr w:type="spellEnd"/>
      <w:r w:rsidRPr="0035741C">
        <w:rPr>
          <w:rFonts w:ascii="Tahoma" w:hAnsi="Tahoma" w:cs="Tahoma"/>
          <w:sz w:val="20"/>
          <w:szCs w:val="20"/>
        </w:rPr>
        <w:t xml:space="preserve"> vmesnika ,</w:t>
      </w:r>
    </w:p>
    <w:p w14:paraId="1AF1D07D" w14:textId="77777777" w:rsidR="006468E8" w:rsidRPr="0035741C" w:rsidRDefault="006468E8" w:rsidP="0035741C">
      <w:pPr>
        <w:pStyle w:val="Standard"/>
        <w:numPr>
          <w:ilvl w:val="0"/>
          <w:numId w:val="17"/>
        </w:numPr>
        <w:spacing w:after="57"/>
        <w:jc w:val="both"/>
        <w:rPr>
          <w:rFonts w:ascii="Tahoma" w:hAnsi="Tahoma" w:cs="Tahoma"/>
          <w:sz w:val="20"/>
          <w:szCs w:val="20"/>
        </w:rPr>
      </w:pPr>
      <w:r w:rsidRPr="0035741C">
        <w:rPr>
          <w:rFonts w:ascii="Tahoma" w:hAnsi="Tahoma" w:cs="Tahoma"/>
          <w:sz w:val="20"/>
          <w:szCs w:val="20"/>
        </w:rPr>
        <w:t>interni pomnilnik za shranjevanje dogodkov v primeru izpada komunikacije s strežnikom (za shranjevanje vsaj 10.000 dogodkov) - po povezavi se morajo podatki samodejno sinhronizirati,</w:t>
      </w:r>
    </w:p>
    <w:p w14:paraId="49D80CAC" w14:textId="6883D544" w:rsidR="006468E8" w:rsidRPr="0035741C" w:rsidRDefault="006468E8" w:rsidP="0035741C">
      <w:pPr>
        <w:pStyle w:val="Standard"/>
        <w:numPr>
          <w:ilvl w:val="0"/>
          <w:numId w:val="17"/>
        </w:numPr>
        <w:spacing w:after="57"/>
        <w:jc w:val="both"/>
        <w:rPr>
          <w:rFonts w:ascii="Tahoma" w:hAnsi="Tahoma" w:cs="Tahoma"/>
          <w:sz w:val="20"/>
          <w:szCs w:val="20"/>
        </w:rPr>
      </w:pPr>
      <w:r w:rsidRPr="0035741C">
        <w:rPr>
          <w:rFonts w:ascii="Tahoma" w:hAnsi="Tahoma" w:cs="Tahoma"/>
          <w:sz w:val="20"/>
          <w:szCs w:val="20"/>
        </w:rPr>
        <w:t xml:space="preserve">napajanje in komunikacija registrirne naprave preko povezave z vmesnikom ali neposredno preko </w:t>
      </w:r>
      <w:proofErr w:type="spellStart"/>
      <w:r w:rsidRPr="0035741C">
        <w:rPr>
          <w:rFonts w:ascii="Tahoma" w:hAnsi="Tahoma" w:cs="Tahoma"/>
          <w:sz w:val="20"/>
          <w:szCs w:val="20"/>
        </w:rPr>
        <w:t>Etherneta</w:t>
      </w:r>
      <w:proofErr w:type="spellEnd"/>
      <w:r w:rsidRPr="0035741C">
        <w:rPr>
          <w:rFonts w:ascii="Tahoma" w:hAnsi="Tahoma" w:cs="Tahoma"/>
          <w:sz w:val="20"/>
          <w:szCs w:val="20"/>
        </w:rPr>
        <w:t>,</w:t>
      </w:r>
    </w:p>
    <w:p w14:paraId="2E89F5BF" w14:textId="77777777" w:rsidR="00EA4120" w:rsidRPr="0035741C" w:rsidRDefault="00EA4120" w:rsidP="0035741C">
      <w:pPr>
        <w:pStyle w:val="Standard"/>
        <w:numPr>
          <w:ilvl w:val="0"/>
          <w:numId w:val="17"/>
        </w:numPr>
        <w:spacing w:after="57"/>
        <w:jc w:val="both"/>
        <w:rPr>
          <w:rFonts w:ascii="Tahoma" w:hAnsi="Tahoma" w:cs="Tahoma"/>
          <w:sz w:val="20"/>
        </w:rPr>
      </w:pPr>
      <w:r w:rsidRPr="0035741C">
        <w:rPr>
          <w:rFonts w:ascii="Tahoma" w:hAnsi="Tahoma" w:cs="Tahoma"/>
          <w:sz w:val="20"/>
          <w:szCs w:val="20"/>
        </w:rPr>
        <w:t>omogočen nadzor delovanja, vzdrževanje in nadgradnja na daljavo.</w:t>
      </w:r>
    </w:p>
    <w:p w14:paraId="2499743C" w14:textId="77777777" w:rsidR="00EA4120" w:rsidRPr="0035741C" w:rsidRDefault="00EA4120" w:rsidP="0035741C">
      <w:pPr>
        <w:pStyle w:val="Standard"/>
        <w:spacing w:after="57"/>
        <w:ind w:left="284"/>
        <w:jc w:val="both"/>
        <w:rPr>
          <w:rFonts w:ascii="Tahoma" w:hAnsi="Tahoma" w:cs="Tahoma"/>
          <w:sz w:val="20"/>
          <w:szCs w:val="20"/>
        </w:rPr>
      </w:pPr>
    </w:p>
    <w:p w14:paraId="24BBC832" w14:textId="77777777" w:rsidR="00DA04A5" w:rsidRPr="0035741C" w:rsidRDefault="00DA04A5" w:rsidP="0035741C">
      <w:pPr>
        <w:pStyle w:val="Naslov2"/>
      </w:pPr>
      <w:bookmarkStart w:id="14" w:name="_Toc48302918"/>
      <w:r w:rsidRPr="0035741C">
        <w:t>Programska oprema</w:t>
      </w:r>
      <w:bookmarkEnd w:id="14"/>
    </w:p>
    <w:p w14:paraId="52FBFAC2" w14:textId="77777777" w:rsidR="00DA04A5" w:rsidRPr="0035741C" w:rsidRDefault="00DA04A5" w:rsidP="0035741C">
      <w:pPr>
        <w:pStyle w:val="Textbody"/>
        <w:rPr>
          <w:rFonts w:ascii="Times New Roman" w:eastAsia="Lucida Sans Unicode" w:hAnsi="Times New Roman" w:cs="Tahoma"/>
          <w:sz w:val="22"/>
          <w:szCs w:val="22"/>
          <w:lang w:bidi="sl-SI"/>
        </w:rPr>
      </w:pPr>
    </w:p>
    <w:p w14:paraId="27CFC117" w14:textId="77777777" w:rsidR="00DA04A5" w:rsidRPr="0035741C" w:rsidRDefault="00DA04A5" w:rsidP="0035741C">
      <w:pPr>
        <w:pStyle w:val="Standard"/>
        <w:spacing w:after="57"/>
        <w:jc w:val="both"/>
        <w:rPr>
          <w:rFonts w:ascii="Tahoma" w:hAnsi="Tahoma" w:cs="Tahoma"/>
          <w:sz w:val="20"/>
          <w:szCs w:val="20"/>
        </w:rPr>
      </w:pPr>
      <w:r w:rsidRPr="0035741C">
        <w:rPr>
          <w:rFonts w:ascii="Tahoma" w:hAnsi="Tahoma" w:cs="Tahoma"/>
          <w:b/>
          <w:bCs/>
          <w:sz w:val="20"/>
          <w:szCs w:val="20"/>
        </w:rPr>
        <w:t>Programska oprema</w:t>
      </w:r>
      <w:r w:rsidRPr="0035741C">
        <w:rPr>
          <w:rFonts w:ascii="Tahoma" w:hAnsi="Tahoma" w:cs="Tahoma"/>
          <w:sz w:val="20"/>
          <w:szCs w:val="20"/>
        </w:rPr>
        <w:t xml:space="preserve"> ponujenega sistema mora:</w:t>
      </w:r>
    </w:p>
    <w:p w14:paraId="30DA3542" w14:textId="168477CE" w:rsidR="0055455D" w:rsidRPr="0035741C" w:rsidRDefault="0055455D"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imeti vse uporabniške vmesnike v celoti v slovenskem jeziku,</w:t>
      </w:r>
    </w:p>
    <w:p w14:paraId="7B0F156C" w14:textId="7E78A066" w:rsidR="00DA04A5" w:rsidRPr="0035741C" w:rsidRDefault="00AE3A75" w:rsidP="0035741C">
      <w:pPr>
        <w:pStyle w:val="Standard"/>
        <w:numPr>
          <w:ilvl w:val="0"/>
          <w:numId w:val="42"/>
        </w:numPr>
        <w:spacing w:after="57"/>
        <w:ind w:left="313" w:hanging="313"/>
        <w:jc w:val="both"/>
        <w:rPr>
          <w:rFonts w:ascii="Tahoma" w:hAnsi="Tahoma" w:cs="Tahoma"/>
          <w:sz w:val="20"/>
          <w:szCs w:val="20"/>
        </w:rPr>
      </w:pPr>
      <w:r>
        <w:rPr>
          <w:rFonts w:ascii="Tahoma" w:hAnsi="Tahoma" w:cs="Tahoma"/>
          <w:sz w:val="20"/>
          <w:szCs w:val="20"/>
        </w:rPr>
        <w:t xml:space="preserve">imeti </w:t>
      </w:r>
      <w:r w:rsidR="009E5034" w:rsidRPr="0035741C">
        <w:rPr>
          <w:rFonts w:ascii="Tahoma" w:hAnsi="Tahoma" w:cs="Tahoma"/>
          <w:sz w:val="20"/>
          <w:szCs w:val="20"/>
        </w:rPr>
        <w:t xml:space="preserve">možnost </w:t>
      </w:r>
      <w:r w:rsidR="00DA04A5" w:rsidRPr="0035741C">
        <w:rPr>
          <w:rFonts w:ascii="Tahoma" w:hAnsi="Tahoma" w:cs="Tahoma"/>
          <w:sz w:val="20"/>
          <w:szCs w:val="20"/>
        </w:rPr>
        <w:t>prijav</w:t>
      </w:r>
      <w:r w:rsidR="009E5034" w:rsidRPr="0035741C">
        <w:rPr>
          <w:rFonts w:ascii="Tahoma" w:hAnsi="Tahoma" w:cs="Tahoma"/>
          <w:sz w:val="20"/>
          <w:szCs w:val="20"/>
        </w:rPr>
        <w:t>e</w:t>
      </w:r>
      <w:r w:rsidR="00DA04A5" w:rsidRPr="0035741C">
        <w:rPr>
          <w:rFonts w:ascii="Tahoma" w:hAnsi="Tahoma" w:cs="Tahoma"/>
          <w:sz w:val="20"/>
          <w:szCs w:val="20"/>
        </w:rPr>
        <w:t xml:space="preserve"> uporabnikov v sistem z uporabo </w:t>
      </w:r>
      <w:r w:rsidR="00322CC1" w:rsidRPr="0035741C">
        <w:rPr>
          <w:rFonts w:ascii="Tahoma" w:hAnsi="Tahoma" w:cs="Tahoma"/>
          <w:sz w:val="20"/>
          <w:szCs w:val="20"/>
        </w:rPr>
        <w:t xml:space="preserve">AD </w:t>
      </w:r>
      <w:proofErr w:type="spellStart"/>
      <w:r w:rsidR="0055455D" w:rsidRPr="0035741C">
        <w:rPr>
          <w:rFonts w:ascii="Tahoma" w:hAnsi="Tahoma" w:cs="Tahoma"/>
          <w:sz w:val="20"/>
          <w:szCs w:val="20"/>
        </w:rPr>
        <w:t>avtentikacije</w:t>
      </w:r>
      <w:proofErr w:type="spellEnd"/>
      <w:r w:rsidR="0055455D" w:rsidRPr="0035741C">
        <w:rPr>
          <w:rFonts w:ascii="Tahoma" w:hAnsi="Tahoma" w:cs="Tahoma"/>
          <w:sz w:val="20"/>
          <w:szCs w:val="20"/>
        </w:rPr>
        <w:t xml:space="preserve"> </w:t>
      </w:r>
    </w:p>
    <w:p w14:paraId="3660668E" w14:textId="5EBF86CD"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temeljiti na arhitekturi odjemalec – aplikativni strežnik (za administratorski in skrbniški  uporabniški program) oz. spletni odjemalec (brskalnik) – spletni strežnik (za operaterski in osebni uporabniški program),</w:t>
      </w:r>
    </w:p>
    <w:p w14:paraId="2B4B2D67" w14:textId="01E9F51D"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administratorski in skrbniški uporabniški programi (odjemalci) morajo za namene upravljanja z nastavitvami sistema delovati na delovnih postajah z obstoječim operacijskim sistemom (MS Windows 10),</w:t>
      </w:r>
    </w:p>
    <w:p w14:paraId="7E199DC2" w14:textId="3613A100"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podpirati vse nastavitve in funkcije vodenja evidence prisotnosti (dodajanje/brisanje uporabnikov, dodeljevanje kartic, pristopnih profilov, nastavitve in dodeljevanje urnikov, delovnih shem in delovnih planov, vnos urnikov, v katerih je določen čas obvezne prisotnosti in premakljiv delovni čas, ročno dodajanje dogodkov, nastavitve kategorij dogodkov, izdelavo standardnih in lastnih poročil, izvoz podatkov, vnos delovnih koledarjev),</w:t>
      </w:r>
    </w:p>
    <w:p w14:paraId="457CDB67" w14:textId="77777777"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 xml:space="preserve">vsebovati administratorski program za nastavitev parametrov strojne opreme preko grafičnega vmesnika na oddaljen način iz delovne postaje preko TCP/IP protokola. Samodejna prepoznava vseh </w:t>
      </w:r>
      <w:r w:rsidRPr="0035741C">
        <w:rPr>
          <w:rFonts w:ascii="Tahoma" w:hAnsi="Tahoma" w:cs="Tahoma"/>
          <w:sz w:val="20"/>
          <w:szCs w:val="20"/>
        </w:rPr>
        <w:lastRenderedPageBreak/>
        <w:t xml:space="preserve">prisotnih naprav v omrežju preko TCP/IP protokola. Možnost posodabljanja programske opreme na napravi in </w:t>
      </w:r>
      <w:proofErr w:type="spellStart"/>
      <w:r w:rsidRPr="0035741C">
        <w:rPr>
          <w:rFonts w:ascii="Tahoma" w:hAnsi="Tahoma" w:cs="Tahoma"/>
          <w:sz w:val="20"/>
          <w:szCs w:val="20"/>
        </w:rPr>
        <w:t>resetiranja</w:t>
      </w:r>
      <w:proofErr w:type="spellEnd"/>
      <w:r w:rsidRPr="0035741C">
        <w:rPr>
          <w:rFonts w:ascii="Tahoma" w:hAnsi="Tahoma" w:cs="Tahoma"/>
          <w:sz w:val="20"/>
          <w:szCs w:val="20"/>
        </w:rPr>
        <w:t xml:space="preserve"> naprave na oddaljeni način preko programa z delovne postaje,</w:t>
      </w:r>
    </w:p>
    <w:p w14:paraId="61F9EA76" w14:textId="25D3A4D6"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delovati na nivoju oddelka, v spletnih brskalnikih Explorer</w:t>
      </w:r>
      <w:r w:rsidR="008347DD">
        <w:rPr>
          <w:rFonts w:ascii="Tahoma" w:hAnsi="Tahoma" w:cs="Tahoma"/>
          <w:sz w:val="20"/>
          <w:szCs w:val="20"/>
        </w:rPr>
        <w:t>,</w:t>
      </w:r>
      <w:r w:rsidR="0055455D" w:rsidRPr="0035741C">
        <w:rPr>
          <w:rFonts w:ascii="Tahoma" w:hAnsi="Tahoma" w:cs="Tahoma"/>
          <w:sz w:val="20"/>
          <w:szCs w:val="20"/>
        </w:rPr>
        <w:t xml:space="preserve"> </w:t>
      </w:r>
      <w:r w:rsidRPr="0035741C">
        <w:rPr>
          <w:rFonts w:ascii="Tahoma" w:hAnsi="Tahoma" w:cs="Tahoma"/>
          <w:sz w:val="20"/>
          <w:szCs w:val="20"/>
        </w:rPr>
        <w:t xml:space="preserve"> </w:t>
      </w:r>
      <w:proofErr w:type="spellStart"/>
      <w:r w:rsidRPr="0035741C">
        <w:rPr>
          <w:rFonts w:ascii="Tahoma" w:hAnsi="Tahoma" w:cs="Tahoma"/>
          <w:sz w:val="20"/>
          <w:szCs w:val="20"/>
        </w:rPr>
        <w:t>Edge</w:t>
      </w:r>
      <w:proofErr w:type="spellEnd"/>
      <w:r w:rsidR="008347DD">
        <w:rPr>
          <w:rFonts w:ascii="Tahoma" w:hAnsi="Tahoma" w:cs="Tahoma"/>
          <w:sz w:val="20"/>
          <w:szCs w:val="20"/>
        </w:rPr>
        <w:t xml:space="preserve">, </w:t>
      </w:r>
      <w:proofErr w:type="spellStart"/>
      <w:r w:rsidR="008347DD">
        <w:rPr>
          <w:rFonts w:ascii="Tahoma" w:hAnsi="Tahoma" w:cs="Tahoma"/>
          <w:sz w:val="20"/>
          <w:szCs w:val="20"/>
        </w:rPr>
        <w:t>Chrome</w:t>
      </w:r>
      <w:proofErr w:type="spellEnd"/>
      <w:r w:rsidRPr="0035741C">
        <w:rPr>
          <w:rFonts w:ascii="Tahoma" w:hAnsi="Tahoma" w:cs="Tahoma"/>
          <w:sz w:val="20"/>
          <w:szCs w:val="20"/>
        </w:rPr>
        <w:t>. Aplikacija mora podpirati osnovne nastavitve in funkcije vodenja evidence prisotnosti (urejanje podatkov za izbrano skupino, izbira urnika, sočasna menjava več urnikov, delovnih shem in delovnega plana, ročno dodajanje dogodkov s posebno notacijo, izdelava standardnih poročil),</w:t>
      </w:r>
    </w:p>
    <w:p w14:paraId="4BA4AE39" w14:textId="77777777"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omogočati pregled trenutne prisotnosti in odsotnosti zaposlenih,</w:t>
      </w:r>
    </w:p>
    <w:p w14:paraId="07BC9621" w14:textId="724063B3"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 xml:space="preserve">vsebovati osebni uporabniški program (spletna aplikacija) za osebni vpogled v lastno evidenco prisotnosti in porabe dopusta (delovati mora v spletnih brskalnikih </w:t>
      </w:r>
      <w:r w:rsidR="0055455D" w:rsidRPr="0035741C">
        <w:rPr>
          <w:rFonts w:ascii="Tahoma" w:hAnsi="Tahoma" w:cs="Tahoma"/>
          <w:sz w:val="20"/>
          <w:szCs w:val="20"/>
        </w:rPr>
        <w:t>Explorer</w:t>
      </w:r>
      <w:r w:rsidR="008347DD">
        <w:rPr>
          <w:rFonts w:ascii="Tahoma" w:hAnsi="Tahoma" w:cs="Tahoma"/>
          <w:sz w:val="20"/>
          <w:szCs w:val="20"/>
        </w:rPr>
        <w:t xml:space="preserve">, </w:t>
      </w:r>
      <w:proofErr w:type="spellStart"/>
      <w:r w:rsidR="0055455D" w:rsidRPr="0035741C">
        <w:rPr>
          <w:rFonts w:ascii="Tahoma" w:hAnsi="Tahoma" w:cs="Tahoma"/>
          <w:sz w:val="20"/>
          <w:szCs w:val="20"/>
        </w:rPr>
        <w:t>Edge</w:t>
      </w:r>
      <w:proofErr w:type="spellEnd"/>
      <w:r w:rsidR="008347DD">
        <w:rPr>
          <w:rFonts w:ascii="Tahoma" w:hAnsi="Tahoma" w:cs="Tahoma"/>
          <w:sz w:val="20"/>
          <w:szCs w:val="20"/>
        </w:rPr>
        <w:t xml:space="preserve"> , </w:t>
      </w:r>
      <w:proofErr w:type="spellStart"/>
      <w:r w:rsidR="008347DD">
        <w:rPr>
          <w:rFonts w:ascii="Tahoma" w:hAnsi="Tahoma" w:cs="Tahoma"/>
          <w:sz w:val="20"/>
          <w:szCs w:val="20"/>
        </w:rPr>
        <w:t>Chrome</w:t>
      </w:r>
      <w:proofErr w:type="spellEnd"/>
      <w:r w:rsidRPr="0035741C">
        <w:rPr>
          <w:rFonts w:ascii="Tahoma" w:hAnsi="Tahoma" w:cs="Tahoma"/>
          <w:sz w:val="20"/>
          <w:szCs w:val="20"/>
        </w:rPr>
        <w:t xml:space="preserve">). Aplikacija mora podpirati vpogled in izdelavo standardnih poročil, </w:t>
      </w:r>
    </w:p>
    <w:p w14:paraId="68D82629" w14:textId="2A143CFE"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 xml:space="preserve">vsebovati </w:t>
      </w:r>
      <w:r w:rsidR="0055455D" w:rsidRPr="0035741C">
        <w:rPr>
          <w:rFonts w:ascii="Tahoma" w:hAnsi="Tahoma" w:cs="Tahoma"/>
          <w:sz w:val="20"/>
          <w:szCs w:val="20"/>
        </w:rPr>
        <w:t>skrb</w:t>
      </w:r>
      <w:r w:rsidR="00322CC1" w:rsidRPr="0035741C">
        <w:rPr>
          <w:rFonts w:ascii="Tahoma" w:hAnsi="Tahoma" w:cs="Tahoma"/>
          <w:sz w:val="20"/>
          <w:szCs w:val="20"/>
        </w:rPr>
        <w:t>n</w:t>
      </w:r>
      <w:r w:rsidR="0055455D" w:rsidRPr="0035741C">
        <w:rPr>
          <w:rFonts w:ascii="Tahoma" w:hAnsi="Tahoma" w:cs="Tahoma"/>
          <w:sz w:val="20"/>
          <w:szCs w:val="20"/>
        </w:rPr>
        <w:t>iški</w:t>
      </w:r>
      <w:r w:rsidRPr="0035741C">
        <w:rPr>
          <w:rFonts w:ascii="Tahoma" w:hAnsi="Tahoma" w:cs="Tahoma"/>
          <w:sz w:val="20"/>
          <w:szCs w:val="20"/>
        </w:rPr>
        <w:t xml:space="preserve"> uporabniški program za pripravo podatkov in izvoz v sistem za obračun osebnih dohodkov, omogočati mora nastavitev pravil za pripravo podatkov, ročne korekcije, potrjevanje in izvedbo obračuna, izdelavo poročil in izvoz podatkov v </w:t>
      </w:r>
      <w:r w:rsidR="003A358D" w:rsidRPr="0035741C">
        <w:rPr>
          <w:rFonts w:ascii="Tahoma" w:hAnsi="Tahoma" w:cs="Tahoma"/>
          <w:sz w:val="20"/>
          <w:szCs w:val="20"/>
        </w:rPr>
        <w:t>podatkovni strežnik</w:t>
      </w:r>
      <w:r w:rsidR="00322CC1" w:rsidRPr="0035741C">
        <w:rPr>
          <w:rFonts w:ascii="Tahoma" w:hAnsi="Tahoma" w:cs="Tahoma"/>
          <w:sz w:val="20"/>
          <w:szCs w:val="20"/>
        </w:rPr>
        <w:t>, na kater</w:t>
      </w:r>
      <w:r w:rsidR="003A358D" w:rsidRPr="0035741C">
        <w:rPr>
          <w:rFonts w:ascii="Tahoma" w:hAnsi="Tahoma" w:cs="Tahoma"/>
          <w:sz w:val="20"/>
          <w:szCs w:val="20"/>
        </w:rPr>
        <w:t>em</w:t>
      </w:r>
      <w:r w:rsidR="00322CC1" w:rsidRPr="0035741C">
        <w:rPr>
          <w:rFonts w:ascii="Tahoma" w:hAnsi="Tahoma" w:cs="Tahoma"/>
          <w:sz w:val="20"/>
          <w:szCs w:val="20"/>
        </w:rPr>
        <w:t xml:space="preserve"> temelji rešitev</w:t>
      </w:r>
      <w:r w:rsidR="0055455D" w:rsidRPr="0035741C">
        <w:rPr>
          <w:rFonts w:ascii="Tahoma" w:hAnsi="Tahoma" w:cs="Tahoma"/>
          <w:sz w:val="20"/>
          <w:szCs w:val="20"/>
        </w:rPr>
        <w:t xml:space="preserve"> </w:t>
      </w:r>
      <w:r w:rsidRPr="0035741C">
        <w:rPr>
          <w:rFonts w:ascii="Tahoma" w:hAnsi="Tahoma" w:cs="Tahoma"/>
          <w:sz w:val="20"/>
          <w:szCs w:val="20"/>
        </w:rPr>
        <w:t xml:space="preserve">(evidenca prisotnosti se izvozi v program za obračun plač </w:t>
      </w:r>
      <w:r w:rsidR="0055455D" w:rsidRPr="0035741C">
        <w:rPr>
          <w:rFonts w:ascii="Tahoma" w:hAnsi="Tahoma" w:cs="Tahoma"/>
          <w:sz w:val="20"/>
          <w:szCs w:val="20"/>
        </w:rPr>
        <w:t>SA</w:t>
      </w:r>
      <w:r w:rsidR="000327BA" w:rsidRPr="0035741C">
        <w:rPr>
          <w:rFonts w:ascii="Tahoma" w:hAnsi="Tahoma" w:cs="Tahoma"/>
          <w:sz w:val="20"/>
          <w:szCs w:val="20"/>
        </w:rPr>
        <w:t>P</w:t>
      </w:r>
      <w:r w:rsidR="0055455D" w:rsidRPr="0035741C">
        <w:rPr>
          <w:rFonts w:ascii="Tahoma" w:hAnsi="Tahoma" w:cs="Tahoma"/>
          <w:sz w:val="20"/>
          <w:szCs w:val="20"/>
        </w:rPr>
        <w:t xml:space="preserve"> PY </w:t>
      </w:r>
      <w:r w:rsidRPr="0035741C">
        <w:rPr>
          <w:rFonts w:ascii="Tahoma" w:hAnsi="Tahoma" w:cs="Tahoma"/>
          <w:sz w:val="20"/>
          <w:szCs w:val="20"/>
        </w:rPr>
        <w:t>, upoštevajoč pri tem različne vrste plačil in odsotnosti (redno delo, bolniške, dopusti, prazniki, …),</w:t>
      </w:r>
    </w:p>
    <w:p w14:paraId="473CD93F" w14:textId="77777777"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omogočati oblikovanje poljubnega števila vlog uporabnikov s poljubnim naborom pravic izvajanja funkcij programske opreme,</w:t>
      </w:r>
    </w:p>
    <w:p w14:paraId="04672460" w14:textId="77777777"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omogočati prikaz dogodkov, obračunov in urnikov na grafičen način,</w:t>
      </w:r>
    </w:p>
    <w:p w14:paraId="03EB2C3A" w14:textId="77777777"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omogočati omejen pogled na urnike glede na organizacijsko strukturo,</w:t>
      </w:r>
    </w:p>
    <w:p w14:paraId="27C396CE" w14:textId="43EF6B5B"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eastAsia="Lucida Sans Unicode" w:hAnsi="Tahoma" w:cs="Tahoma"/>
          <w:sz w:val="20"/>
          <w:szCs w:val="20"/>
          <w:lang w:bidi="sl-SI"/>
        </w:rPr>
        <w:t>omogočati prikaz poročil na ekranu, tisk in izvoz (zbirnih) poročil v datoteke tipa Microsoft Word (.</w:t>
      </w:r>
      <w:proofErr w:type="spellStart"/>
      <w:r w:rsidRPr="0035741C">
        <w:rPr>
          <w:rFonts w:ascii="Tahoma" w:eastAsia="Lucida Sans Unicode" w:hAnsi="Tahoma" w:cs="Tahoma"/>
          <w:sz w:val="20"/>
          <w:szCs w:val="20"/>
          <w:lang w:bidi="sl-SI"/>
        </w:rPr>
        <w:t>doc</w:t>
      </w:r>
      <w:proofErr w:type="spellEnd"/>
      <w:r w:rsidRPr="0035741C">
        <w:rPr>
          <w:rFonts w:ascii="Tahoma" w:eastAsia="Lucida Sans Unicode" w:hAnsi="Tahoma" w:cs="Tahoma"/>
          <w:sz w:val="20"/>
          <w:szCs w:val="20"/>
          <w:lang w:bidi="sl-SI"/>
        </w:rPr>
        <w:t>, .</w:t>
      </w:r>
      <w:proofErr w:type="spellStart"/>
      <w:r w:rsidRPr="0035741C">
        <w:rPr>
          <w:rFonts w:ascii="Tahoma" w:eastAsia="Lucida Sans Unicode" w:hAnsi="Tahoma" w:cs="Tahoma"/>
          <w:sz w:val="20"/>
          <w:szCs w:val="20"/>
          <w:lang w:bidi="sl-SI"/>
        </w:rPr>
        <w:t>docx</w:t>
      </w:r>
      <w:proofErr w:type="spellEnd"/>
      <w:r w:rsidR="00CF1F98" w:rsidRPr="0035741C">
        <w:rPr>
          <w:rFonts w:ascii="Tahoma" w:eastAsia="Lucida Sans Unicode" w:hAnsi="Tahoma" w:cs="Tahoma"/>
          <w:sz w:val="20"/>
          <w:szCs w:val="20"/>
          <w:lang w:bidi="sl-SI"/>
        </w:rPr>
        <w:t>, .</w:t>
      </w:r>
      <w:proofErr w:type="spellStart"/>
      <w:r w:rsidR="00CF1F98" w:rsidRPr="0035741C">
        <w:rPr>
          <w:rFonts w:ascii="Tahoma" w:eastAsia="Lucida Sans Unicode" w:hAnsi="Tahoma" w:cs="Tahoma"/>
          <w:sz w:val="20"/>
          <w:szCs w:val="20"/>
          <w:lang w:bidi="sl-SI"/>
        </w:rPr>
        <w:t>rtf</w:t>
      </w:r>
      <w:proofErr w:type="spellEnd"/>
      <w:r w:rsidRPr="0035741C">
        <w:rPr>
          <w:rFonts w:ascii="Tahoma" w:eastAsia="Lucida Sans Unicode" w:hAnsi="Tahoma" w:cs="Tahoma"/>
          <w:sz w:val="20"/>
          <w:szCs w:val="20"/>
          <w:lang w:bidi="sl-SI"/>
        </w:rPr>
        <w:t>), Excel (.</w:t>
      </w:r>
      <w:proofErr w:type="spellStart"/>
      <w:r w:rsidRPr="0035741C">
        <w:rPr>
          <w:rFonts w:ascii="Tahoma" w:eastAsia="Lucida Sans Unicode" w:hAnsi="Tahoma" w:cs="Tahoma"/>
          <w:sz w:val="20"/>
          <w:szCs w:val="20"/>
          <w:lang w:bidi="sl-SI"/>
        </w:rPr>
        <w:t>xls</w:t>
      </w:r>
      <w:proofErr w:type="spellEnd"/>
      <w:r w:rsidRPr="0035741C">
        <w:rPr>
          <w:rFonts w:ascii="Tahoma" w:eastAsia="Lucida Sans Unicode" w:hAnsi="Tahoma" w:cs="Tahoma"/>
          <w:sz w:val="20"/>
          <w:szCs w:val="20"/>
          <w:lang w:bidi="sl-SI"/>
        </w:rPr>
        <w:t>, .</w:t>
      </w:r>
      <w:proofErr w:type="spellStart"/>
      <w:r w:rsidRPr="0035741C">
        <w:rPr>
          <w:rFonts w:ascii="Tahoma" w:eastAsia="Lucida Sans Unicode" w:hAnsi="Tahoma" w:cs="Tahoma"/>
          <w:sz w:val="20"/>
          <w:szCs w:val="20"/>
          <w:lang w:bidi="sl-SI"/>
        </w:rPr>
        <w:t>xlsx</w:t>
      </w:r>
      <w:proofErr w:type="spellEnd"/>
      <w:r w:rsidR="00CF1F98" w:rsidRPr="0035741C">
        <w:rPr>
          <w:rFonts w:ascii="Tahoma" w:eastAsia="Lucida Sans Unicode" w:hAnsi="Tahoma" w:cs="Tahoma"/>
          <w:sz w:val="20"/>
          <w:szCs w:val="20"/>
          <w:lang w:bidi="sl-SI"/>
        </w:rPr>
        <w:t>, .</w:t>
      </w:r>
      <w:proofErr w:type="spellStart"/>
      <w:r w:rsidR="00CF1F98" w:rsidRPr="0035741C">
        <w:rPr>
          <w:rFonts w:ascii="Tahoma" w:eastAsia="Lucida Sans Unicode" w:hAnsi="Tahoma" w:cs="Tahoma"/>
          <w:sz w:val="20"/>
          <w:szCs w:val="20"/>
          <w:lang w:bidi="sl-SI"/>
        </w:rPr>
        <w:t>csv</w:t>
      </w:r>
      <w:proofErr w:type="spellEnd"/>
      <w:r w:rsidRPr="0035741C">
        <w:rPr>
          <w:rFonts w:ascii="Tahoma" w:eastAsia="Lucida Sans Unicode" w:hAnsi="Tahoma" w:cs="Tahoma"/>
          <w:sz w:val="20"/>
          <w:szCs w:val="20"/>
          <w:lang w:bidi="sl-SI"/>
        </w:rPr>
        <w:t xml:space="preserve">), Adobe </w:t>
      </w:r>
      <w:proofErr w:type="spellStart"/>
      <w:r w:rsidRPr="0035741C">
        <w:rPr>
          <w:rFonts w:ascii="Tahoma" w:eastAsia="Lucida Sans Unicode" w:hAnsi="Tahoma" w:cs="Tahoma"/>
          <w:sz w:val="20"/>
          <w:szCs w:val="20"/>
          <w:lang w:bidi="sl-SI"/>
        </w:rPr>
        <w:t>Acrobat</w:t>
      </w:r>
      <w:proofErr w:type="spellEnd"/>
      <w:r w:rsidRPr="0035741C">
        <w:rPr>
          <w:rFonts w:ascii="Tahoma" w:eastAsia="Lucida Sans Unicode" w:hAnsi="Tahoma" w:cs="Tahoma"/>
          <w:sz w:val="20"/>
          <w:szCs w:val="20"/>
          <w:lang w:bidi="sl-SI"/>
        </w:rPr>
        <w:t xml:space="preserve"> (.</w:t>
      </w:r>
      <w:proofErr w:type="spellStart"/>
      <w:r w:rsidRPr="0035741C">
        <w:rPr>
          <w:rFonts w:ascii="Tahoma" w:eastAsia="Lucida Sans Unicode" w:hAnsi="Tahoma" w:cs="Tahoma"/>
          <w:sz w:val="20"/>
          <w:szCs w:val="20"/>
          <w:lang w:bidi="sl-SI"/>
        </w:rPr>
        <w:t>pdf</w:t>
      </w:r>
      <w:proofErr w:type="spellEnd"/>
      <w:r w:rsidRPr="0035741C">
        <w:rPr>
          <w:rFonts w:ascii="Tahoma" w:eastAsia="Lucida Sans Unicode" w:hAnsi="Tahoma" w:cs="Tahoma"/>
          <w:sz w:val="20"/>
          <w:szCs w:val="20"/>
          <w:lang w:bidi="sl-SI"/>
        </w:rPr>
        <w:t>) ter izdelavo poročil za poljubno časovno obdobje od - do, tedensko, mesečno, letno,</w:t>
      </w:r>
    </w:p>
    <w:p w14:paraId="157D3494" w14:textId="52BE0CF1"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eastAsia="Lucida Sans Unicode" w:hAnsi="Tahoma" w:cs="Tahoma"/>
          <w:sz w:val="20"/>
          <w:szCs w:val="20"/>
          <w:lang w:bidi="sl-SI"/>
        </w:rPr>
        <w:t xml:space="preserve">omogočati izdelavo poljubnih poročil preko grafičnega vmesnika, brez posegov v programsko kodo. Omogočati mora filtriranje poročil oziroma razvrščanje poročil, najmanj glede na podatke: uporabnik, dogodek (vrste prisotnosti, vrste odsotnosti), organizacijska enota, delovno mesto, področje in </w:t>
      </w:r>
      <w:proofErr w:type="spellStart"/>
      <w:r w:rsidRPr="0035741C">
        <w:rPr>
          <w:rFonts w:ascii="Tahoma" w:eastAsia="Lucida Sans Unicode" w:hAnsi="Tahoma" w:cs="Tahoma"/>
          <w:sz w:val="20"/>
          <w:szCs w:val="20"/>
          <w:lang w:bidi="sl-SI"/>
        </w:rPr>
        <w:t>podpodročje</w:t>
      </w:r>
      <w:proofErr w:type="spellEnd"/>
      <w:r w:rsidRPr="0035741C">
        <w:rPr>
          <w:rFonts w:ascii="Tahoma" w:eastAsia="Lucida Sans Unicode" w:hAnsi="Tahoma" w:cs="Tahoma"/>
          <w:sz w:val="20"/>
          <w:szCs w:val="20"/>
          <w:lang w:bidi="sl-SI"/>
        </w:rPr>
        <w:t xml:space="preserve"> dela, skupina delovnih mest, lokacija, vrsta delovnega razmerja, vrsta plačil, saldo ur, malica, letni dopust, študijski dopust, izredni dopust, kršitelji, odstopanja, … Sistem mora omogočati številčno in grafično izdelavo poročila o številu prisotnih zaposlenih ob določeni uri dneva,</w:t>
      </w:r>
    </w:p>
    <w:p w14:paraId="2F8922CA" w14:textId="77777777" w:rsidR="003C06A0" w:rsidRDefault="003C06A0" w:rsidP="003C06A0">
      <w:pPr>
        <w:pStyle w:val="Standard"/>
        <w:numPr>
          <w:ilvl w:val="0"/>
          <w:numId w:val="42"/>
        </w:numPr>
        <w:spacing w:after="57"/>
        <w:ind w:left="313" w:hanging="313"/>
        <w:jc w:val="both"/>
        <w:rPr>
          <w:rFonts w:ascii="Tahoma" w:hAnsi="Tahoma" w:cs="Tahoma"/>
          <w:sz w:val="20"/>
          <w:szCs w:val="20"/>
        </w:rPr>
      </w:pPr>
      <w:r>
        <w:rPr>
          <w:rFonts w:ascii="Tahoma" w:hAnsi="Tahoma" w:cs="Tahoma"/>
          <w:sz w:val="20"/>
          <w:szCs w:val="20"/>
        </w:rPr>
        <w:t>omogoči možnost vnosa urnikov razporedov dela za različna časovna obdobja,</w:t>
      </w:r>
    </w:p>
    <w:p w14:paraId="3B087D7E" w14:textId="77777777" w:rsidR="003C06A0" w:rsidRDefault="003C06A0" w:rsidP="003C06A0">
      <w:pPr>
        <w:pStyle w:val="Standard"/>
        <w:numPr>
          <w:ilvl w:val="0"/>
          <w:numId w:val="42"/>
        </w:numPr>
        <w:spacing w:after="57"/>
        <w:ind w:left="313" w:hanging="313"/>
        <w:jc w:val="both"/>
        <w:rPr>
          <w:rFonts w:ascii="Tahoma" w:hAnsi="Tahoma" w:cs="Tahoma"/>
          <w:sz w:val="20"/>
          <w:szCs w:val="20"/>
        </w:rPr>
      </w:pPr>
      <w:r>
        <w:rPr>
          <w:rFonts w:ascii="Tahoma" w:hAnsi="Tahoma" w:cs="Tahoma"/>
          <w:sz w:val="20"/>
          <w:szCs w:val="20"/>
        </w:rPr>
        <w:t xml:space="preserve">omogočiti možnost vnosa sprememb na urnikih,   </w:t>
      </w:r>
    </w:p>
    <w:p w14:paraId="501BB7AD" w14:textId="77777777"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omogočati vnos predvidene odsotnosti (npr. dopusta, izredne odsotnosti, …),</w:t>
      </w:r>
    </w:p>
    <w:p w14:paraId="52623B04" w14:textId="3DC5E5FA"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omogočati pregled trenutnega stanja ur, dopusta, bolniškega staleža v določenem časovnem obdobju</w:t>
      </w:r>
      <w:r w:rsidR="0055455D" w:rsidRPr="0035741C">
        <w:rPr>
          <w:rFonts w:ascii="Tahoma" w:hAnsi="Tahoma" w:cs="Tahoma"/>
          <w:sz w:val="20"/>
          <w:szCs w:val="20"/>
        </w:rPr>
        <w:t xml:space="preserve">, </w:t>
      </w:r>
      <w:r w:rsidRPr="0035741C">
        <w:rPr>
          <w:rFonts w:ascii="Tahoma" w:hAnsi="Tahoma" w:cs="Tahoma"/>
          <w:sz w:val="20"/>
          <w:szCs w:val="20"/>
        </w:rPr>
        <w:t xml:space="preserve"> oddelku, po delovnih mestih, …</w:t>
      </w:r>
    </w:p>
    <w:p w14:paraId="1D7EFA1F" w14:textId="513978BA"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omogočati elektronski dostop zaposlenega do razporeda dela in stanja ur ter možnost izpisa brez možnosti korigiranja že vnesenih oz. registriranih podatkov (bralni dostop),</w:t>
      </w:r>
    </w:p>
    <w:p w14:paraId="5489301A" w14:textId="4A21644C" w:rsidR="00EA4120" w:rsidRPr="0035741C" w:rsidRDefault="00756CD6"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 xml:space="preserve">omogočati prikaz trenutnega stanja ur, dopusta zaposlenemu na registrirnem terminalu, </w:t>
      </w:r>
    </w:p>
    <w:p w14:paraId="73F221FD" w14:textId="77777777"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omogočati pregled planiranega razporeda dela za časovno obdobje (npr. dan, teden, mesec) po organizacijskem področju oziroma zaposlenemu posamezniku ter možnost izpisa,</w:t>
      </w:r>
    </w:p>
    <w:p w14:paraId="74A2C26A" w14:textId="446DC267" w:rsidR="00DA04A5" w:rsidRPr="0035741C" w:rsidRDefault="00DA04A5"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 xml:space="preserve">pripravo podatkov na način, ki bo omogočal nadzorovan in avtomatiziran prenos podatkov o opravljenih delovnih urah v sistem </w:t>
      </w:r>
      <w:r w:rsidR="00756CD6" w:rsidRPr="0035741C">
        <w:rPr>
          <w:rFonts w:ascii="Tahoma" w:hAnsi="Tahoma" w:cs="Tahoma"/>
          <w:sz w:val="20"/>
          <w:szCs w:val="20"/>
        </w:rPr>
        <w:t>SAP PY</w:t>
      </w:r>
      <w:r w:rsidRPr="0035741C">
        <w:rPr>
          <w:rFonts w:ascii="Tahoma" w:hAnsi="Tahoma" w:cs="Tahoma"/>
          <w:sz w:val="20"/>
          <w:szCs w:val="20"/>
        </w:rPr>
        <w:t xml:space="preserve"> z namenom obračunavanja plač zaposlenih (kot na primer z uporabo spletnih servisov</w:t>
      </w:r>
      <w:r w:rsidR="00756CD6" w:rsidRPr="0035741C">
        <w:rPr>
          <w:rFonts w:ascii="Tahoma" w:hAnsi="Tahoma" w:cs="Tahoma"/>
          <w:sz w:val="20"/>
          <w:szCs w:val="20"/>
        </w:rPr>
        <w:t>, preko izmenjevalnih tabel</w:t>
      </w:r>
      <w:r w:rsidRPr="0035741C">
        <w:rPr>
          <w:rFonts w:ascii="Tahoma" w:hAnsi="Tahoma" w:cs="Tahoma"/>
          <w:sz w:val="20"/>
          <w:szCs w:val="20"/>
        </w:rPr>
        <w:t xml:space="preserve"> </w:t>
      </w:r>
      <w:r w:rsidR="00756CD6" w:rsidRPr="0035741C">
        <w:rPr>
          <w:rFonts w:ascii="Tahoma" w:hAnsi="Tahoma" w:cs="Tahoma"/>
          <w:sz w:val="20"/>
          <w:szCs w:val="20"/>
        </w:rPr>
        <w:t xml:space="preserve">na podatkovnem strežniku </w:t>
      </w:r>
      <w:r w:rsidRPr="0035741C">
        <w:rPr>
          <w:rFonts w:ascii="Tahoma" w:hAnsi="Tahoma" w:cs="Tahoma"/>
          <w:sz w:val="20"/>
          <w:szCs w:val="20"/>
        </w:rPr>
        <w:t>ali na drug ustrezen način),</w:t>
      </w:r>
    </w:p>
    <w:p w14:paraId="6604533C" w14:textId="297D76EC" w:rsidR="00756CD6" w:rsidRPr="00790762" w:rsidRDefault="00756CD6" w:rsidP="0035741C">
      <w:pPr>
        <w:pStyle w:val="Standard"/>
        <w:numPr>
          <w:ilvl w:val="0"/>
          <w:numId w:val="42"/>
        </w:numPr>
        <w:spacing w:after="57"/>
        <w:ind w:left="313" w:hanging="313"/>
        <w:jc w:val="both"/>
        <w:rPr>
          <w:rFonts w:ascii="Tahoma" w:hAnsi="Tahoma" w:cs="Tahoma"/>
          <w:sz w:val="20"/>
          <w:szCs w:val="20"/>
        </w:rPr>
      </w:pPr>
      <w:r w:rsidRPr="0035741C">
        <w:rPr>
          <w:rFonts w:ascii="Tahoma" w:hAnsi="Tahoma" w:cs="Tahoma"/>
          <w:sz w:val="20"/>
          <w:szCs w:val="20"/>
        </w:rPr>
        <w:t xml:space="preserve">omogočati uvoz podatkov o zaposlenih, organizacijski strukturi, dopustih iz SAP HR (kot na primer z </w:t>
      </w:r>
      <w:r w:rsidRPr="00790762">
        <w:rPr>
          <w:rFonts w:ascii="Tahoma" w:hAnsi="Tahoma" w:cs="Tahoma"/>
          <w:sz w:val="20"/>
          <w:szCs w:val="20"/>
        </w:rPr>
        <w:t>uporabo spletnih servisov, preko izmenjevalnih tabel na podatkovnem strežniku ali na drug ustrezen način),</w:t>
      </w:r>
    </w:p>
    <w:p w14:paraId="62663A5F" w14:textId="7371CF79" w:rsidR="00385269" w:rsidRPr="00790762" w:rsidRDefault="00385269" w:rsidP="0035741C">
      <w:pPr>
        <w:pStyle w:val="Standard"/>
        <w:numPr>
          <w:ilvl w:val="0"/>
          <w:numId w:val="42"/>
        </w:numPr>
        <w:spacing w:after="57"/>
        <w:jc w:val="both"/>
        <w:rPr>
          <w:rFonts w:ascii="Tahoma" w:hAnsi="Tahoma" w:cs="Tahoma"/>
          <w:sz w:val="20"/>
        </w:rPr>
      </w:pPr>
      <w:r w:rsidRPr="00790762">
        <w:rPr>
          <w:rFonts w:ascii="Tahoma" w:hAnsi="Tahoma" w:cs="Tahoma"/>
          <w:sz w:val="20"/>
          <w:szCs w:val="20"/>
        </w:rPr>
        <w:t xml:space="preserve">ponujena rešitev mora imeti vgrajeno revizijsko sled za spremljanje vpogledov in sprememb na podatkih, s pomočjo katerih lahko pridobimo informacijo o tem kdo, kdaj in od kod je posegal v podatke. </w:t>
      </w:r>
    </w:p>
    <w:p w14:paraId="556C0775" w14:textId="05AA2376" w:rsidR="00F77C44" w:rsidRDefault="009070F4" w:rsidP="0035741C">
      <w:pPr>
        <w:pStyle w:val="Standard"/>
        <w:numPr>
          <w:ilvl w:val="0"/>
          <w:numId w:val="42"/>
        </w:numPr>
        <w:spacing w:after="57"/>
        <w:ind w:left="313" w:hanging="313"/>
        <w:jc w:val="both"/>
        <w:rPr>
          <w:rFonts w:ascii="Tahoma" w:hAnsi="Tahoma" w:cs="Tahoma"/>
          <w:sz w:val="20"/>
          <w:szCs w:val="20"/>
        </w:rPr>
      </w:pPr>
      <w:r w:rsidRPr="00790762">
        <w:rPr>
          <w:rFonts w:ascii="Tahoma" w:hAnsi="Tahoma" w:cs="Tahoma"/>
          <w:sz w:val="20"/>
          <w:szCs w:val="20"/>
        </w:rPr>
        <w:lastRenderedPageBreak/>
        <w:t>omogočati p</w:t>
      </w:r>
      <w:r w:rsidR="00F77C44" w:rsidRPr="00790762">
        <w:rPr>
          <w:rFonts w:ascii="Tahoma" w:hAnsi="Tahoma" w:cs="Tahoma"/>
          <w:sz w:val="20"/>
          <w:szCs w:val="20"/>
        </w:rPr>
        <w:t>revzem elektronskih bolniških listov</w:t>
      </w:r>
    </w:p>
    <w:p w14:paraId="6B1F23E8" w14:textId="77777777" w:rsidR="00F20A5C" w:rsidRDefault="00F20A5C" w:rsidP="008B3B40">
      <w:pPr>
        <w:pStyle w:val="Standard"/>
        <w:spacing w:after="57"/>
        <w:ind w:left="313"/>
        <w:jc w:val="both"/>
        <w:rPr>
          <w:rFonts w:ascii="Tahoma" w:hAnsi="Tahoma" w:cs="Tahoma"/>
          <w:sz w:val="20"/>
          <w:szCs w:val="20"/>
        </w:rPr>
      </w:pPr>
    </w:p>
    <w:p w14:paraId="7B557B26" w14:textId="77777777" w:rsidR="003C06A0" w:rsidRPr="0023043E" w:rsidRDefault="003C06A0" w:rsidP="003C06A0">
      <w:pPr>
        <w:pStyle w:val="Naslov2"/>
      </w:pPr>
      <w:bookmarkStart w:id="15" w:name="_Toc40342030"/>
      <w:bookmarkStart w:id="16" w:name="_Toc48302919"/>
      <w:r w:rsidRPr="0023043E">
        <w:t>Izmenjava podatkov z SAP</w:t>
      </w:r>
      <w:bookmarkEnd w:id="15"/>
      <w:bookmarkEnd w:id="16"/>
      <w:r w:rsidRPr="0023043E">
        <w:t xml:space="preserve"> </w:t>
      </w:r>
    </w:p>
    <w:p w14:paraId="19626B20" w14:textId="77777777" w:rsidR="003C06A0" w:rsidRDefault="003C06A0" w:rsidP="003C06A0">
      <w:pPr>
        <w:rPr>
          <w:rFonts w:ascii="Tahoma" w:hAnsi="Tahoma" w:cs="Tahoma"/>
          <w:sz w:val="20"/>
          <w:szCs w:val="20"/>
        </w:rPr>
      </w:pPr>
      <w:r>
        <w:rPr>
          <w:rFonts w:ascii="Tahoma" w:hAnsi="Tahoma" w:cs="Tahoma"/>
          <w:sz w:val="20"/>
          <w:szCs w:val="20"/>
        </w:rPr>
        <w:t xml:space="preserve"> </w:t>
      </w:r>
    </w:p>
    <w:p w14:paraId="6FB46A16" w14:textId="77777777" w:rsidR="003C06A0" w:rsidRDefault="003C06A0" w:rsidP="003C06A0">
      <w:pPr>
        <w:rPr>
          <w:rFonts w:ascii="Tahoma" w:hAnsi="Tahoma" w:cs="Tahoma"/>
          <w:sz w:val="20"/>
          <w:szCs w:val="20"/>
        </w:rPr>
      </w:pPr>
      <w:r>
        <w:rPr>
          <w:rFonts w:ascii="Tahoma" w:hAnsi="Tahoma" w:cs="Tahoma"/>
          <w:sz w:val="20"/>
          <w:szCs w:val="20"/>
        </w:rPr>
        <w:t xml:space="preserve">Izmenjava podatkov z SAP lahko poteka preko relacijske baze ali spletnih servisov.  </w:t>
      </w:r>
    </w:p>
    <w:p w14:paraId="7756C86C" w14:textId="77777777" w:rsidR="003C06A0" w:rsidRDefault="003C06A0" w:rsidP="003C06A0">
      <w:pPr>
        <w:rPr>
          <w:rFonts w:ascii="Tahoma" w:hAnsi="Tahoma" w:cs="Tahoma"/>
          <w:sz w:val="20"/>
          <w:szCs w:val="20"/>
        </w:rPr>
      </w:pPr>
      <w:r>
        <w:rPr>
          <w:rFonts w:ascii="Tahoma" w:hAnsi="Tahoma" w:cs="Tahoma"/>
          <w:sz w:val="20"/>
          <w:szCs w:val="20"/>
        </w:rPr>
        <w:t>Programska oprema mora  izpolnjevati sledeče minimalne zahteve za izmenjavo podatkov z SAP.</w:t>
      </w:r>
    </w:p>
    <w:p w14:paraId="5753CFF1" w14:textId="77777777" w:rsidR="003C06A0" w:rsidRDefault="003C06A0" w:rsidP="003C06A0">
      <w:pPr>
        <w:rPr>
          <w:rFonts w:ascii="Tahoma" w:hAnsi="Tahoma" w:cs="Tahoma"/>
          <w:sz w:val="20"/>
          <w:szCs w:val="20"/>
        </w:rPr>
      </w:pPr>
    </w:p>
    <w:p w14:paraId="455D425E" w14:textId="77777777" w:rsidR="003C06A0" w:rsidRDefault="003C06A0" w:rsidP="003C06A0">
      <w:pPr>
        <w:rPr>
          <w:rFonts w:ascii="Tahoma" w:hAnsi="Tahoma" w:cs="Tahoma"/>
          <w:sz w:val="20"/>
          <w:szCs w:val="20"/>
        </w:rPr>
      </w:pPr>
    </w:p>
    <w:p w14:paraId="25C7E69E" w14:textId="77777777" w:rsidR="003C06A0" w:rsidRDefault="003C06A0" w:rsidP="003C06A0">
      <w:pPr>
        <w:pStyle w:val="Odstavekseznama"/>
        <w:numPr>
          <w:ilvl w:val="0"/>
          <w:numId w:val="73"/>
        </w:numPr>
        <w:rPr>
          <w:rFonts w:ascii="Tahoma" w:hAnsi="Tahoma" w:cs="Tahoma"/>
          <w:sz w:val="20"/>
          <w:szCs w:val="20"/>
        </w:rPr>
      </w:pPr>
      <w:r w:rsidRPr="00911863">
        <w:rPr>
          <w:rFonts w:ascii="Tahoma" w:hAnsi="Tahoma" w:cs="Tahoma"/>
          <w:sz w:val="20"/>
          <w:szCs w:val="20"/>
        </w:rPr>
        <w:t xml:space="preserve">izvoz podatkov o </w:t>
      </w:r>
      <w:r>
        <w:rPr>
          <w:rFonts w:ascii="Tahoma" w:hAnsi="Tahoma" w:cs="Tahoma"/>
          <w:sz w:val="20"/>
          <w:szCs w:val="20"/>
        </w:rPr>
        <w:t xml:space="preserve">planirani prisotnosti in </w:t>
      </w:r>
      <w:r w:rsidRPr="00911863">
        <w:rPr>
          <w:rFonts w:ascii="Tahoma" w:hAnsi="Tahoma" w:cs="Tahoma"/>
          <w:sz w:val="20"/>
          <w:szCs w:val="20"/>
        </w:rPr>
        <w:t>dodatkih na plačo</w:t>
      </w:r>
      <w:r>
        <w:rPr>
          <w:rFonts w:ascii="Tahoma" w:hAnsi="Tahoma" w:cs="Tahoma"/>
          <w:sz w:val="20"/>
          <w:szCs w:val="20"/>
        </w:rPr>
        <w:t>, ki so vezani na prisotnost</w:t>
      </w:r>
    </w:p>
    <w:p w14:paraId="00E70668" w14:textId="7E29183A" w:rsidR="003C06A0" w:rsidRPr="00911863" w:rsidRDefault="003C06A0" w:rsidP="003C06A0">
      <w:pPr>
        <w:rPr>
          <w:rFonts w:ascii="Tahoma" w:hAnsi="Tahoma" w:cs="Tahoma"/>
          <w:sz w:val="20"/>
          <w:szCs w:val="20"/>
        </w:rPr>
      </w:pPr>
      <w:r>
        <w:rPr>
          <w:rFonts w:ascii="Tahoma" w:hAnsi="Tahoma" w:cs="Tahoma"/>
          <w:sz w:val="20"/>
          <w:szCs w:val="20"/>
        </w:rPr>
        <w:t>P</w:t>
      </w:r>
      <w:r w:rsidRPr="00911863">
        <w:rPr>
          <w:rFonts w:ascii="Tahoma" w:hAnsi="Tahoma" w:cs="Tahoma"/>
          <w:sz w:val="20"/>
          <w:szCs w:val="20"/>
        </w:rPr>
        <w:t xml:space="preserve">renašajo </w:t>
      </w:r>
      <w:r w:rsidR="005C6491">
        <w:rPr>
          <w:rFonts w:ascii="Tahoma" w:hAnsi="Tahoma" w:cs="Tahoma"/>
          <w:sz w:val="20"/>
          <w:szCs w:val="20"/>
        </w:rPr>
        <w:t xml:space="preserve">se </w:t>
      </w:r>
      <w:r>
        <w:rPr>
          <w:rFonts w:ascii="Tahoma" w:hAnsi="Tahoma" w:cs="Tahoma"/>
          <w:sz w:val="20"/>
          <w:szCs w:val="20"/>
        </w:rPr>
        <w:t xml:space="preserve">podatki o planirani prisotnosti glede na urnike in </w:t>
      </w:r>
      <w:r w:rsidRPr="00911863">
        <w:rPr>
          <w:rFonts w:ascii="Tahoma" w:hAnsi="Tahoma" w:cs="Tahoma"/>
          <w:sz w:val="20"/>
          <w:szCs w:val="20"/>
        </w:rPr>
        <w:t>dodatki kot so</w:t>
      </w:r>
      <w:r>
        <w:rPr>
          <w:rFonts w:ascii="Tahoma" w:hAnsi="Tahoma" w:cs="Tahoma"/>
          <w:sz w:val="20"/>
          <w:szCs w:val="20"/>
        </w:rPr>
        <w:t xml:space="preserve"> </w:t>
      </w:r>
      <w:r w:rsidRPr="00911863">
        <w:rPr>
          <w:rFonts w:ascii="Tahoma" w:hAnsi="Tahoma" w:cs="Tahoma"/>
          <w:sz w:val="20"/>
          <w:szCs w:val="20"/>
        </w:rPr>
        <w:t xml:space="preserve">: </w:t>
      </w:r>
    </w:p>
    <w:p w14:paraId="39ED7070" w14:textId="77777777" w:rsidR="003C06A0" w:rsidRDefault="003C06A0" w:rsidP="003C06A0">
      <w:pPr>
        <w:pStyle w:val="Odstavekseznama"/>
        <w:numPr>
          <w:ilvl w:val="0"/>
          <w:numId w:val="13"/>
        </w:numPr>
        <w:rPr>
          <w:rFonts w:ascii="Tahoma" w:hAnsi="Tahoma" w:cs="Tahoma"/>
          <w:sz w:val="20"/>
          <w:szCs w:val="20"/>
        </w:rPr>
      </w:pPr>
      <w:r>
        <w:rPr>
          <w:rFonts w:ascii="Tahoma" w:hAnsi="Tahoma" w:cs="Tahoma"/>
          <w:sz w:val="20"/>
          <w:szCs w:val="20"/>
        </w:rPr>
        <w:t xml:space="preserve">dodatek za nočno delo, </w:t>
      </w:r>
    </w:p>
    <w:p w14:paraId="64FF5C6B" w14:textId="77777777" w:rsidR="003C06A0" w:rsidRPr="00911863" w:rsidRDefault="003C06A0" w:rsidP="003C06A0">
      <w:pPr>
        <w:pStyle w:val="Odstavekseznama"/>
        <w:numPr>
          <w:ilvl w:val="0"/>
          <w:numId w:val="13"/>
        </w:numPr>
        <w:rPr>
          <w:rFonts w:ascii="Tahoma" w:hAnsi="Tahoma" w:cs="Tahoma"/>
          <w:sz w:val="20"/>
          <w:szCs w:val="20"/>
        </w:rPr>
      </w:pPr>
      <w:r>
        <w:rPr>
          <w:rFonts w:ascii="Tahoma" w:hAnsi="Tahoma" w:cs="Tahoma"/>
          <w:sz w:val="20"/>
          <w:szCs w:val="20"/>
        </w:rPr>
        <w:t xml:space="preserve">dodatek na nedeljsko in praznično delo </w:t>
      </w:r>
    </w:p>
    <w:p w14:paraId="3389511C" w14:textId="77777777" w:rsidR="003C06A0" w:rsidRDefault="003C06A0" w:rsidP="003C06A0">
      <w:pPr>
        <w:pStyle w:val="Odstavekseznama"/>
        <w:numPr>
          <w:ilvl w:val="0"/>
          <w:numId w:val="13"/>
        </w:numPr>
        <w:rPr>
          <w:rFonts w:ascii="Tahoma" w:hAnsi="Tahoma" w:cs="Tahoma"/>
          <w:sz w:val="20"/>
          <w:szCs w:val="20"/>
        </w:rPr>
      </w:pPr>
      <w:r>
        <w:rPr>
          <w:rFonts w:ascii="Tahoma" w:hAnsi="Tahoma" w:cs="Tahoma"/>
          <w:sz w:val="20"/>
          <w:szCs w:val="20"/>
        </w:rPr>
        <w:t xml:space="preserve">dodatek na nevarno delo, </w:t>
      </w:r>
    </w:p>
    <w:p w14:paraId="35F969A7" w14:textId="77777777" w:rsidR="003C06A0" w:rsidRDefault="003C06A0" w:rsidP="003C06A0">
      <w:pPr>
        <w:pStyle w:val="Odstavekseznama"/>
        <w:numPr>
          <w:ilvl w:val="0"/>
          <w:numId w:val="13"/>
        </w:numPr>
        <w:rPr>
          <w:rFonts w:ascii="Tahoma" w:hAnsi="Tahoma" w:cs="Tahoma"/>
          <w:sz w:val="20"/>
          <w:szCs w:val="20"/>
        </w:rPr>
      </w:pPr>
      <w:r>
        <w:rPr>
          <w:rFonts w:ascii="Tahoma" w:hAnsi="Tahoma" w:cs="Tahoma"/>
          <w:sz w:val="20"/>
          <w:szCs w:val="20"/>
        </w:rPr>
        <w:t xml:space="preserve">dodatek na izmensko delo, </w:t>
      </w:r>
    </w:p>
    <w:p w14:paraId="3C56F446" w14:textId="77777777" w:rsidR="003C06A0" w:rsidRDefault="003C06A0" w:rsidP="003C06A0">
      <w:pPr>
        <w:pStyle w:val="Odstavekseznama"/>
        <w:numPr>
          <w:ilvl w:val="0"/>
          <w:numId w:val="13"/>
        </w:numPr>
        <w:rPr>
          <w:rFonts w:ascii="Tahoma" w:hAnsi="Tahoma" w:cs="Tahoma"/>
          <w:sz w:val="20"/>
          <w:szCs w:val="20"/>
        </w:rPr>
      </w:pPr>
      <w:r>
        <w:rPr>
          <w:rFonts w:ascii="Tahoma" w:hAnsi="Tahoma" w:cs="Tahoma"/>
          <w:sz w:val="20"/>
          <w:szCs w:val="20"/>
        </w:rPr>
        <w:t xml:space="preserve">dodatek za pripravljenost na domu, </w:t>
      </w:r>
    </w:p>
    <w:p w14:paraId="6EE5FBA4" w14:textId="77777777" w:rsidR="003C06A0" w:rsidRDefault="003C06A0" w:rsidP="003C06A0">
      <w:pPr>
        <w:pStyle w:val="Odstavekseznama"/>
        <w:numPr>
          <w:ilvl w:val="0"/>
          <w:numId w:val="13"/>
        </w:numPr>
        <w:rPr>
          <w:rFonts w:ascii="Tahoma" w:hAnsi="Tahoma" w:cs="Tahoma"/>
          <w:sz w:val="20"/>
          <w:szCs w:val="20"/>
        </w:rPr>
      </w:pPr>
      <w:r>
        <w:rPr>
          <w:rFonts w:ascii="Tahoma" w:hAnsi="Tahoma" w:cs="Tahoma"/>
          <w:sz w:val="20"/>
          <w:szCs w:val="20"/>
        </w:rPr>
        <w:t>prevoz</w:t>
      </w:r>
    </w:p>
    <w:p w14:paraId="07F3B718" w14:textId="77777777" w:rsidR="003C06A0" w:rsidRDefault="003C06A0" w:rsidP="003C06A0">
      <w:pPr>
        <w:pStyle w:val="Odstavekseznama"/>
        <w:numPr>
          <w:ilvl w:val="0"/>
          <w:numId w:val="13"/>
        </w:numPr>
        <w:rPr>
          <w:rFonts w:ascii="Tahoma" w:hAnsi="Tahoma" w:cs="Tahoma"/>
          <w:sz w:val="20"/>
          <w:szCs w:val="20"/>
        </w:rPr>
      </w:pPr>
      <w:r>
        <w:rPr>
          <w:rFonts w:ascii="Tahoma" w:hAnsi="Tahoma" w:cs="Tahoma"/>
          <w:sz w:val="20"/>
          <w:szCs w:val="20"/>
        </w:rPr>
        <w:t>prehrana na delu</w:t>
      </w:r>
    </w:p>
    <w:p w14:paraId="2BC3D894" w14:textId="77777777" w:rsidR="003C06A0" w:rsidRDefault="003C06A0" w:rsidP="003C06A0">
      <w:pPr>
        <w:pStyle w:val="Odstavekseznama"/>
        <w:numPr>
          <w:ilvl w:val="0"/>
          <w:numId w:val="13"/>
        </w:numPr>
        <w:rPr>
          <w:rFonts w:ascii="Tahoma" w:hAnsi="Tahoma" w:cs="Tahoma"/>
          <w:sz w:val="20"/>
          <w:szCs w:val="20"/>
        </w:rPr>
      </w:pPr>
      <w:r>
        <w:rPr>
          <w:rFonts w:ascii="Tahoma" w:hAnsi="Tahoma" w:cs="Tahoma"/>
          <w:sz w:val="20"/>
          <w:szCs w:val="20"/>
        </w:rPr>
        <w:t>nadurno delo</w:t>
      </w:r>
    </w:p>
    <w:p w14:paraId="13587CD6" w14:textId="77777777" w:rsidR="003C06A0" w:rsidRDefault="003C06A0" w:rsidP="003C06A0">
      <w:pPr>
        <w:pStyle w:val="Odstavekseznama"/>
        <w:numPr>
          <w:ilvl w:val="0"/>
          <w:numId w:val="13"/>
        </w:numPr>
        <w:rPr>
          <w:rFonts w:ascii="Tahoma" w:hAnsi="Tahoma" w:cs="Tahoma"/>
          <w:sz w:val="20"/>
          <w:szCs w:val="20"/>
        </w:rPr>
      </w:pPr>
      <w:r>
        <w:rPr>
          <w:rFonts w:ascii="Tahoma" w:hAnsi="Tahoma" w:cs="Tahoma"/>
          <w:sz w:val="20"/>
          <w:szCs w:val="20"/>
        </w:rPr>
        <w:t>…</w:t>
      </w:r>
    </w:p>
    <w:p w14:paraId="44B9D3C4" w14:textId="77777777" w:rsidR="003C06A0" w:rsidRPr="00911863" w:rsidRDefault="003C06A0" w:rsidP="003C06A0">
      <w:pPr>
        <w:rPr>
          <w:rFonts w:ascii="Tahoma" w:hAnsi="Tahoma" w:cs="Tahoma"/>
          <w:sz w:val="20"/>
          <w:szCs w:val="20"/>
        </w:rPr>
      </w:pPr>
      <w:r>
        <w:rPr>
          <w:rFonts w:ascii="Tahoma" w:hAnsi="Tahoma" w:cs="Tahoma"/>
          <w:sz w:val="20"/>
          <w:szCs w:val="20"/>
        </w:rPr>
        <w:t xml:space="preserve">V podatkih mora biti poleg podatka s šifro zaposlenega in šifre plačila še število ur ali število dni glede na vrsto dodatka.   </w:t>
      </w:r>
    </w:p>
    <w:p w14:paraId="27FDDE9F" w14:textId="77777777" w:rsidR="003C06A0" w:rsidRDefault="003C06A0" w:rsidP="003C06A0">
      <w:pPr>
        <w:rPr>
          <w:rFonts w:ascii="Tahoma" w:hAnsi="Tahoma" w:cs="Tahoma"/>
          <w:sz w:val="20"/>
          <w:szCs w:val="20"/>
        </w:rPr>
      </w:pPr>
    </w:p>
    <w:p w14:paraId="51523A20" w14:textId="77777777" w:rsidR="003C06A0" w:rsidRPr="00911863" w:rsidRDefault="003C06A0" w:rsidP="003C06A0">
      <w:pPr>
        <w:pStyle w:val="Odstavekseznama"/>
        <w:numPr>
          <w:ilvl w:val="0"/>
          <w:numId w:val="73"/>
        </w:numPr>
        <w:rPr>
          <w:rFonts w:ascii="Tahoma" w:hAnsi="Tahoma" w:cs="Tahoma"/>
          <w:sz w:val="20"/>
          <w:lang w:eastAsia="en-US"/>
        </w:rPr>
      </w:pPr>
      <w:r>
        <w:rPr>
          <w:rFonts w:ascii="Tahoma" w:hAnsi="Tahoma" w:cs="Tahoma"/>
          <w:sz w:val="20"/>
          <w:szCs w:val="20"/>
        </w:rPr>
        <w:t>izvoz podatkov o odsotnostih.</w:t>
      </w:r>
    </w:p>
    <w:p w14:paraId="5A8CB896" w14:textId="77777777" w:rsidR="003C06A0" w:rsidRPr="00911863" w:rsidRDefault="003C06A0" w:rsidP="003C06A0">
      <w:pPr>
        <w:rPr>
          <w:rFonts w:ascii="Tahoma" w:hAnsi="Tahoma" w:cs="Tahoma"/>
          <w:sz w:val="20"/>
          <w:lang w:eastAsia="en-US"/>
        </w:rPr>
      </w:pPr>
      <w:r w:rsidRPr="00911863">
        <w:rPr>
          <w:rFonts w:ascii="Tahoma" w:hAnsi="Tahoma" w:cs="Tahoma"/>
          <w:sz w:val="20"/>
          <w:szCs w:val="20"/>
        </w:rPr>
        <w:t xml:space="preserve">Vzorčni spisek odsotnosti se nahaja v </w:t>
      </w:r>
      <w:r w:rsidRPr="00911863">
        <w:rPr>
          <w:rFonts w:ascii="Tahoma" w:hAnsi="Tahoma" w:cs="Tahoma"/>
          <w:b/>
          <w:sz w:val="20"/>
          <w:lang w:eastAsia="en-US"/>
        </w:rPr>
        <w:t>Prilogi 2: Vrste odsotnosti</w:t>
      </w:r>
      <w:r w:rsidRPr="00911863">
        <w:rPr>
          <w:rFonts w:ascii="Tahoma" w:hAnsi="Tahoma" w:cs="Tahoma"/>
          <w:sz w:val="20"/>
          <w:lang w:eastAsia="en-US"/>
        </w:rPr>
        <w:t xml:space="preserve">. </w:t>
      </w:r>
    </w:p>
    <w:p w14:paraId="63923FF6" w14:textId="77777777" w:rsidR="003C06A0" w:rsidRDefault="003C06A0" w:rsidP="003C06A0">
      <w:pPr>
        <w:rPr>
          <w:rFonts w:ascii="Tahoma" w:hAnsi="Tahoma" w:cs="Tahoma"/>
          <w:sz w:val="20"/>
          <w:lang w:eastAsia="en-US"/>
        </w:rPr>
      </w:pPr>
      <w:r>
        <w:rPr>
          <w:rFonts w:ascii="Tahoma" w:hAnsi="Tahoma" w:cs="Tahoma"/>
          <w:sz w:val="20"/>
          <w:lang w:eastAsia="en-US"/>
        </w:rPr>
        <w:t xml:space="preserve">V podatkih mora biti poleg šifre zaposlenega in šifre odsotnosti še obdobje, datum potrditve in število ur. </w:t>
      </w:r>
    </w:p>
    <w:p w14:paraId="7CACA8AA" w14:textId="77777777" w:rsidR="003C06A0" w:rsidRDefault="003C06A0" w:rsidP="003C06A0">
      <w:pPr>
        <w:rPr>
          <w:rFonts w:ascii="Tahoma" w:hAnsi="Tahoma" w:cs="Tahoma"/>
          <w:sz w:val="20"/>
          <w:szCs w:val="20"/>
        </w:rPr>
      </w:pPr>
    </w:p>
    <w:p w14:paraId="06CF7BF8" w14:textId="77777777" w:rsidR="003C06A0" w:rsidRDefault="003C06A0" w:rsidP="003C06A0">
      <w:pPr>
        <w:pStyle w:val="Odstavekseznama"/>
        <w:numPr>
          <w:ilvl w:val="0"/>
          <w:numId w:val="73"/>
        </w:numPr>
        <w:rPr>
          <w:rFonts w:ascii="Tahoma" w:hAnsi="Tahoma" w:cs="Tahoma"/>
          <w:sz w:val="20"/>
          <w:szCs w:val="20"/>
        </w:rPr>
      </w:pPr>
      <w:r>
        <w:rPr>
          <w:rFonts w:ascii="Tahoma" w:hAnsi="Tahoma" w:cs="Tahoma"/>
          <w:sz w:val="20"/>
          <w:szCs w:val="20"/>
        </w:rPr>
        <w:t>Izvoz podatkov o nadomeščanjih:</w:t>
      </w:r>
    </w:p>
    <w:p w14:paraId="60D39675" w14:textId="77777777" w:rsidR="003C06A0" w:rsidRDefault="003C06A0" w:rsidP="003C06A0">
      <w:pPr>
        <w:rPr>
          <w:rFonts w:ascii="Tahoma" w:hAnsi="Tahoma" w:cs="Tahoma"/>
          <w:sz w:val="20"/>
          <w:szCs w:val="20"/>
        </w:rPr>
      </w:pPr>
      <w:r>
        <w:rPr>
          <w:rFonts w:ascii="Tahoma" w:hAnsi="Tahoma" w:cs="Tahoma"/>
          <w:sz w:val="20"/>
          <w:szCs w:val="20"/>
        </w:rPr>
        <w:t xml:space="preserve">V primeru, ko zaposleni ne dela v skladu s svojim urnikom se prenašajo podatki o odstopanju od njegovega planiranega urnika.  V podatkih morajo biti poleg šifre zaposlenega še vrsta nadomeščanja in obdobje. </w:t>
      </w:r>
    </w:p>
    <w:p w14:paraId="303FFDA4" w14:textId="77777777" w:rsidR="003C06A0" w:rsidRDefault="003C06A0" w:rsidP="003C06A0">
      <w:pPr>
        <w:rPr>
          <w:rFonts w:ascii="Tahoma" w:hAnsi="Tahoma" w:cs="Tahoma"/>
          <w:sz w:val="20"/>
          <w:szCs w:val="20"/>
        </w:rPr>
      </w:pPr>
    </w:p>
    <w:p w14:paraId="21F24F14" w14:textId="77777777" w:rsidR="003C06A0" w:rsidRDefault="003C06A0" w:rsidP="003C06A0">
      <w:pPr>
        <w:pStyle w:val="Odstavekseznama"/>
        <w:numPr>
          <w:ilvl w:val="0"/>
          <w:numId w:val="73"/>
        </w:numPr>
        <w:rPr>
          <w:rFonts w:ascii="Tahoma" w:hAnsi="Tahoma" w:cs="Tahoma"/>
          <w:sz w:val="20"/>
          <w:szCs w:val="20"/>
        </w:rPr>
      </w:pPr>
      <w:r w:rsidRPr="000B444B">
        <w:rPr>
          <w:rFonts w:ascii="Tahoma" w:hAnsi="Tahoma" w:cs="Tahoma"/>
          <w:sz w:val="20"/>
          <w:szCs w:val="20"/>
        </w:rPr>
        <w:t>Uvoz matičnih podatkov zaposlenega</w:t>
      </w:r>
    </w:p>
    <w:p w14:paraId="67D06537" w14:textId="77777777" w:rsidR="003C06A0" w:rsidRDefault="003C06A0" w:rsidP="003C06A0">
      <w:pPr>
        <w:rPr>
          <w:rFonts w:ascii="Tahoma" w:hAnsi="Tahoma" w:cs="Tahoma"/>
          <w:sz w:val="20"/>
          <w:szCs w:val="20"/>
        </w:rPr>
      </w:pPr>
      <w:r w:rsidRPr="000B444B">
        <w:rPr>
          <w:rFonts w:ascii="Tahoma" w:hAnsi="Tahoma" w:cs="Tahoma"/>
          <w:sz w:val="20"/>
          <w:szCs w:val="20"/>
        </w:rPr>
        <w:t xml:space="preserve"> </w:t>
      </w:r>
      <w:r>
        <w:rPr>
          <w:rFonts w:ascii="Tahoma" w:hAnsi="Tahoma" w:cs="Tahoma"/>
          <w:sz w:val="20"/>
          <w:szCs w:val="20"/>
        </w:rPr>
        <w:t xml:space="preserve">Dnevno se prenašajo podatki o zaposlenih, ki vsebujejo podatke o šifri in nazivu zaposlenega, organizacijski enoti, oddelku, pododdelku, administratorju podatkov. </w:t>
      </w:r>
    </w:p>
    <w:p w14:paraId="40C7DC9A" w14:textId="77777777" w:rsidR="003C06A0" w:rsidRDefault="003C06A0" w:rsidP="003C06A0">
      <w:pPr>
        <w:rPr>
          <w:rFonts w:ascii="Tahoma" w:hAnsi="Tahoma" w:cs="Tahoma"/>
          <w:sz w:val="20"/>
          <w:szCs w:val="20"/>
        </w:rPr>
      </w:pPr>
    </w:p>
    <w:p w14:paraId="4E66CFD1" w14:textId="77777777" w:rsidR="003C06A0" w:rsidRDefault="003C06A0" w:rsidP="003C06A0">
      <w:pPr>
        <w:pStyle w:val="Odstavekseznama"/>
        <w:numPr>
          <w:ilvl w:val="0"/>
          <w:numId w:val="73"/>
        </w:numPr>
        <w:rPr>
          <w:rFonts w:ascii="Tahoma" w:hAnsi="Tahoma" w:cs="Tahoma"/>
          <w:sz w:val="20"/>
          <w:szCs w:val="20"/>
        </w:rPr>
      </w:pPr>
      <w:r>
        <w:rPr>
          <w:rFonts w:ascii="Tahoma" w:hAnsi="Tahoma" w:cs="Tahoma"/>
          <w:sz w:val="20"/>
          <w:szCs w:val="20"/>
        </w:rPr>
        <w:t>Uvoz organizacijske strukture</w:t>
      </w:r>
    </w:p>
    <w:p w14:paraId="593F76E4" w14:textId="77777777" w:rsidR="003C06A0" w:rsidRDefault="003C06A0" w:rsidP="003C06A0">
      <w:pPr>
        <w:rPr>
          <w:rFonts w:ascii="Tahoma" w:hAnsi="Tahoma" w:cs="Tahoma"/>
          <w:sz w:val="20"/>
          <w:szCs w:val="20"/>
        </w:rPr>
      </w:pPr>
      <w:r>
        <w:rPr>
          <w:rFonts w:ascii="Tahoma" w:hAnsi="Tahoma" w:cs="Tahoma"/>
          <w:sz w:val="20"/>
          <w:szCs w:val="20"/>
        </w:rPr>
        <w:t xml:space="preserve">Prenašajo se podatki o šifri in nazivu organizacijske enote, ter šifri nadrejene organizacijske enote.  </w:t>
      </w:r>
    </w:p>
    <w:p w14:paraId="72C0ED3B" w14:textId="77777777" w:rsidR="003C06A0" w:rsidRDefault="003C06A0" w:rsidP="003C06A0">
      <w:pPr>
        <w:rPr>
          <w:rFonts w:ascii="Tahoma" w:hAnsi="Tahoma" w:cs="Tahoma"/>
          <w:sz w:val="20"/>
          <w:szCs w:val="20"/>
        </w:rPr>
      </w:pPr>
    </w:p>
    <w:p w14:paraId="6E59D98E" w14:textId="77777777" w:rsidR="003C06A0" w:rsidRDefault="003C06A0" w:rsidP="003C06A0">
      <w:pPr>
        <w:pStyle w:val="Odstavekseznama"/>
        <w:numPr>
          <w:ilvl w:val="0"/>
          <w:numId w:val="73"/>
        </w:numPr>
        <w:rPr>
          <w:rFonts w:ascii="Tahoma" w:hAnsi="Tahoma" w:cs="Tahoma"/>
          <w:sz w:val="20"/>
          <w:szCs w:val="20"/>
        </w:rPr>
      </w:pPr>
      <w:r>
        <w:rPr>
          <w:rFonts w:ascii="Tahoma" w:hAnsi="Tahoma" w:cs="Tahoma"/>
          <w:sz w:val="20"/>
          <w:szCs w:val="20"/>
        </w:rPr>
        <w:t xml:space="preserve">Uvoz podatkov o kvotah odsotnosti za letni dopust, očetovski dopust ipd. </w:t>
      </w:r>
    </w:p>
    <w:p w14:paraId="07FC16CC" w14:textId="77777777" w:rsidR="003C06A0" w:rsidRDefault="003C06A0" w:rsidP="003C06A0">
      <w:pPr>
        <w:rPr>
          <w:rFonts w:ascii="Tahoma" w:hAnsi="Tahoma" w:cs="Tahoma"/>
          <w:sz w:val="20"/>
          <w:szCs w:val="20"/>
        </w:rPr>
      </w:pPr>
      <w:r>
        <w:rPr>
          <w:rFonts w:ascii="Tahoma" w:hAnsi="Tahoma" w:cs="Tahoma"/>
          <w:sz w:val="20"/>
          <w:szCs w:val="20"/>
        </w:rPr>
        <w:t xml:space="preserve">Uvoz podatkov se izvaja na zahtevo. V sistem se uvažajo podatki kot šifra zaposlenega, vrsta  odsotnosti, število dni, obdobje veljavnosti za izrabo odsotnosti.  </w:t>
      </w:r>
    </w:p>
    <w:p w14:paraId="6D034D79" w14:textId="77777777" w:rsidR="003C06A0" w:rsidRDefault="003C06A0" w:rsidP="003C06A0">
      <w:pPr>
        <w:rPr>
          <w:rFonts w:ascii="Tahoma" w:hAnsi="Tahoma" w:cs="Tahoma"/>
          <w:sz w:val="20"/>
          <w:szCs w:val="20"/>
        </w:rPr>
      </w:pPr>
      <w:r>
        <w:rPr>
          <w:rFonts w:ascii="Tahoma" w:hAnsi="Tahoma" w:cs="Tahoma"/>
          <w:sz w:val="20"/>
          <w:szCs w:val="20"/>
        </w:rPr>
        <w:t xml:space="preserve"> </w:t>
      </w:r>
    </w:p>
    <w:p w14:paraId="32C01218" w14:textId="77777777" w:rsidR="003C06A0" w:rsidRDefault="003C06A0" w:rsidP="003C06A0">
      <w:pPr>
        <w:rPr>
          <w:rFonts w:ascii="Tahoma" w:hAnsi="Tahoma" w:cs="Tahoma"/>
          <w:sz w:val="20"/>
          <w:szCs w:val="20"/>
        </w:rPr>
      </w:pPr>
    </w:p>
    <w:p w14:paraId="6C40B585" w14:textId="77777777" w:rsidR="003C06A0" w:rsidRPr="00790762" w:rsidRDefault="003C06A0" w:rsidP="00CC0180">
      <w:pPr>
        <w:pStyle w:val="Standard"/>
        <w:spacing w:after="57"/>
        <w:ind w:left="313"/>
        <w:jc w:val="both"/>
        <w:rPr>
          <w:rFonts w:ascii="Tahoma" w:hAnsi="Tahoma" w:cs="Tahoma"/>
          <w:sz w:val="20"/>
          <w:szCs w:val="20"/>
        </w:rPr>
      </w:pPr>
    </w:p>
    <w:p w14:paraId="62415087" w14:textId="2975C053" w:rsidR="00F26FC7" w:rsidRPr="00790762" w:rsidRDefault="00F26FC7" w:rsidP="0035741C">
      <w:pPr>
        <w:ind w:left="405"/>
        <w:jc w:val="both"/>
        <w:rPr>
          <w:rFonts w:ascii="Tahoma" w:hAnsi="Tahoma" w:cs="Tahoma"/>
          <w:strike/>
          <w:sz w:val="20"/>
        </w:rPr>
      </w:pPr>
      <w:r w:rsidRPr="00790762">
        <w:rPr>
          <w:rFonts w:ascii="Tahoma" w:hAnsi="Tahoma" w:cs="Tahoma"/>
          <w:strike/>
          <w:sz w:val="20"/>
        </w:rPr>
        <w:br w:type="page"/>
      </w:r>
    </w:p>
    <w:p w14:paraId="04B062F7" w14:textId="77777777" w:rsidR="00E40C30" w:rsidRPr="0035741C" w:rsidRDefault="00E40C30" w:rsidP="0035741C">
      <w:pPr>
        <w:pStyle w:val="Telobesedila"/>
      </w:pPr>
    </w:p>
    <w:p w14:paraId="46489117" w14:textId="77777777" w:rsidR="00452568" w:rsidRPr="0035741C" w:rsidRDefault="00452568" w:rsidP="0035741C">
      <w:pPr>
        <w:rPr>
          <w:rFonts w:ascii="Tahoma" w:hAnsi="Tahoma" w:cs="Tahoma"/>
          <w:sz w:val="20"/>
          <w:szCs w:val="20"/>
        </w:rPr>
      </w:pPr>
    </w:p>
    <w:p w14:paraId="15AAAB9E" w14:textId="4FB511E5" w:rsidR="00CC0180" w:rsidRDefault="00CC0180" w:rsidP="00CC0180">
      <w:pPr>
        <w:pStyle w:val="Naslov1"/>
      </w:pPr>
      <w:bookmarkStart w:id="17" w:name="_Toc48302920"/>
      <w:r>
        <w:t>Priloge:</w:t>
      </w:r>
      <w:bookmarkEnd w:id="17"/>
      <w:r>
        <w:t xml:space="preserve"> </w:t>
      </w:r>
    </w:p>
    <w:p w14:paraId="707C4D03" w14:textId="77777777" w:rsidR="00CC0180" w:rsidRPr="00CC0180" w:rsidRDefault="00CC0180" w:rsidP="00CC0180">
      <w:pPr>
        <w:pStyle w:val="Telobesedila"/>
        <w:rPr>
          <w:lang w:eastAsia="ar-SA"/>
        </w:rPr>
      </w:pPr>
    </w:p>
    <w:p w14:paraId="423CD7BB" w14:textId="611A3DF4" w:rsidR="00DE0BD2" w:rsidRPr="0035741C" w:rsidRDefault="00370A5D" w:rsidP="00CC0180">
      <w:pPr>
        <w:pStyle w:val="Naslov2"/>
      </w:pPr>
      <w:bookmarkStart w:id="18" w:name="_Toc48302921"/>
      <w:r w:rsidRPr="0035741C">
        <w:t xml:space="preserve">TEHNIČNA SPECIFIKACIJA - </w:t>
      </w:r>
      <w:r w:rsidR="007C06A7" w:rsidRPr="0035741C">
        <w:t>Priloga 1</w:t>
      </w:r>
      <w:r w:rsidRPr="0035741C">
        <w:t xml:space="preserve">:  </w:t>
      </w:r>
      <w:r w:rsidR="007C06A7" w:rsidRPr="0035741C">
        <w:t>obstoječa oprema za evidentiranje prisotnosti</w:t>
      </w:r>
      <w:bookmarkEnd w:id="18"/>
      <w:r w:rsidR="00DE0BD2" w:rsidRPr="0035741C">
        <w:t xml:space="preserve">  </w:t>
      </w:r>
    </w:p>
    <w:p w14:paraId="7D858E2B" w14:textId="6378ED66" w:rsidR="00955CF9" w:rsidRPr="0035741C" w:rsidRDefault="00955CF9" w:rsidP="0035741C">
      <w:pPr>
        <w:pStyle w:val="Telobesedila"/>
        <w:rPr>
          <w:lang w:eastAsia="ar-SA"/>
        </w:rPr>
      </w:pPr>
    </w:p>
    <w:p w14:paraId="31384F9A" w14:textId="08DEA5F4" w:rsidR="00955CF9" w:rsidRPr="0035741C" w:rsidRDefault="00955CF9" w:rsidP="0035741C">
      <w:pPr>
        <w:jc w:val="both"/>
        <w:rPr>
          <w:rFonts w:ascii="Tahoma" w:hAnsi="Tahoma" w:cs="Tahoma"/>
          <w:sz w:val="20"/>
          <w:szCs w:val="20"/>
        </w:rPr>
      </w:pPr>
      <w:r w:rsidRPr="0035741C">
        <w:rPr>
          <w:rFonts w:ascii="Tahoma" w:hAnsi="Tahoma" w:cs="Tahoma"/>
          <w:b/>
          <w:sz w:val="20"/>
          <w:szCs w:val="20"/>
        </w:rPr>
        <w:t>Strojna oprema</w:t>
      </w:r>
      <w:r w:rsidR="00F26FC7" w:rsidRPr="0035741C">
        <w:rPr>
          <w:rFonts w:ascii="Tahoma" w:hAnsi="Tahoma" w:cs="Tahoma"/>
          <w:sz w:val="20"/>
          <w:szCs w:val="20"/>
        </w:rPr>
        <w:t>:</w:t>
      </w:r>
      <w:r w:rsidRPr="0035741C">
        <w:rPr>
          <w:rFonts w:ascii="Tahoma" w:hAnsi="Tahoma" w:cs="Tahoma"/>
          <w:sz w:val="20"/>
          <w:szCs w:val="20"/>
        </w:rPr>
        <w:t xml:space="preserve"> </w:t>
      </w:r>
    </w:p>
    <w:p w14:paraId="4DA6D1D8" w14:textId="15914D34" w:rsidR="00DE0BD2" w:rsidRPr="0035741C" w:rsidRDefault="00DE0BD2" w:rsidP="0035741C">
      <w:pPr>
        <w:rPr>
          <w:rFonts w:ascii="Tahoma" w:hAnsi="Tahoma" w:cs="Tahoma"/>
          <w:sz w:val="18"/>
          <w:szCs w:val="18"/>
        </w:rPr>
      </w:pPr>
    </w:p>
    <w:tbl>
      <w:tblPr>
        <w:tblW w:w="9072" w:type="dxa"/>
        <w:tblInd w:w="-5" w:type="dxa"/>
        <w:tblLayout w:type="fixed"/>
        <w:tblCellMar>
          <w:left w:w="70" w:type="dxa"/>
          <w:right w:w="70" w:type="dxa"/>
        </w:tblCellMar>
        <w:tblLook w:val="04A0" w:firstRow="1" w:lastRow="0" w:firstColumn="1" w:lastColumn="0" w:noHBand="0" w:noVBand="1"/>
      </w:tblPr>
      <w:tblGrid>
        <w:gridCol w:w="426"/>
        <w:gridCol w:w="1275"/>
        <w:gridCol w:w="2977"/>
        <w:gridCol w:w="2977"/>
        <w:gridCol w:w="1417"/>
      </w:tblGrid>
      <w:tr w:rsidR="00955CF9" w:rsidRPr="0035741C" w14:paraId="1BD39B0B" w14:textId="77777777" w:rsidTr="00F26FC7">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E1DB02"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9BA349" w14:textId="77777777" w:rsidR="00955CF9" w:rsidRPr="0035741C" w:rsidRDefault="00955CF9" w:rsidP="0035741C">
            <w:pPr>
              <w:rPr>
                <w:rFonts w:ascii="Tahoma" w:hAnsi="Tahoma" w:cs="Tahoma"/>
                <w:b/>
                <w:bCs/>
                <w:color w:val="000000"/>
                <w:sz w:val="18"/>
                <w:szCs w:val="18"/>
              </w:rPr>
            </w:pPr>
            <w:r w:rsidRPr="0035741C">
              <w:rPr>
                <w:rFonts w:ascii="Tahoma" w:hAnsi="Tahoma" w:cs="Tahoma"/>
                <w:b/>
                <w:bCs/>
                <w:color w:val="000000"/>
                <w:sz w:val="18"/>
                <w:szCs w:val="18"/>
              </w:rPr>
              <w:t>Dobavitelj</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3ED3ECE7" w14:textId="77777777" w:rsidR="00955CF9" w:rsidRPr="0035741C" w:rsidRDefault="00955CF9" w:rsidP="0035741C">
            <w:pPr>
              <w:rPr>
                <w:rFonts w:ascii="Tahoma" w:hAnsi="Tahoma" w:cs="Tahoma"/>
                <w:b/>
                <w:bCs/>
                <w:color w:val="000000"/>
                <w:sz w:val="18"/>
                <w:szCs w:val="18"/>
              </w:rPr>
            </w:pPr>
            <w:r w:rsidRPr="0035741C">
              <w:rPr>
                <w:rFonts w:ascii="Tahoma" w:hAnsi="Tahoma" w:cs="Tahoma"/>
                <w:b/>
                <w:bCs/>
                <w:color w:val="000000"/>
                <w:sz w:val="18"/>
                <w:szCs w:val="18"/>
              </w:rPr>
              <w:t>Tip opreme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63343B66" w14:textId="77777777" w:rsidR="00955CF9" w:rsidRPr="0035741C" w:rsidRDefault="00955CF9" w:rsidP="0035741C">
            <w:pPr>
              <w:rPr>
                <w:rFonts w:ascii="Tahoma" w:hAnsi="Tahoma" w:cs="Tahoma"/>
                <w:b/>
                <w:bCs/>
                <w:color w:val="000000"/>
                <w:sz w:val="18"/>
                <w:szCs w:val="18"/>
              </w:rPr>
            </w:pPr>
            <w:r w:rsidRPr="0035741C">
              <w:rPr>
                <w:rFonts w:ascii="Tahoma" w:hAnsi="Tahoma" w:cs="Tahoma"/>
                <w:b/>
                <w:bCs/>
                <w:color w:val="000000"/>
                <w:sz w:val="18"/>
                <w:szCs w:val="18"/>
              </w:rPr>
              <w:t>Lokacija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5D79DF5" w14:textId="77777777" w:rsidR="00955CF9" w:rsidRPr="0035741C" w:rsidRDefault="00955CF9" w:rsidP="0035741C">
            <w:pPr>
              <w:rPr>
                <w:rFonts w:ascii="Tahoma" w:hAnsi="Tahoma" w:cs="Tahoma"/>
                <w:b/>
                <w:bCs/>
                <w:color w:val="000000"/>
                <w:sz w:val="18"/>
                <w:szCs w:val="18"/>
              </w:rPr>
            </w:pPr>
            <w:r w:rsidRPr="0035741C">
              <w:rPr>
                <w:rFonts w:ascii="Tahoma" w:hAnsi="Tahoma" w:cs="Tahoma"/>
                <w:b/>
                <w:bCs/>
                <w:color w:val="000000"/>
                <w:sz w:val="18"/>
                <w:szCs w:val="18"/>
              </w:rPr>
              <w:t>Opomba</w:t>
            </w:r>
          </w:p>
        </w:tc>
      </w:tr>
      <w:tr w:rsidR="00955CF9" w:rsidRPr="0035741C" w14:paraId="0F0090D0" w14:textId="77777777" w:rsidTr="00F26FC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1FEFC313"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1</w:t>
            </w:r>
          </w:p>
        </w:tc>
        <w:tc>
          <w:tcPr>
            <w:tcW w:w="1275" w:type="dxa"/>
            <w:tcBorders>
              <w:top w:val="nil"/>
              <w:left w:val="nil"/>
              <w:bottom w:val="single" w:sz="4" w:space="0" w:color="auto"/>
              <w:right w:val="single" w:sz="4" w:space="0" w:color="auto"/>
            </w:tcBorders>
            <w:shd w:val="clear" w:color="auto" w:fill="auto"/>
            <w:vAlign w:val="bottom"/>
            <w:hideMark/>
          </w:tcPr>
          <w:p w14:paraId="4C1B6DB8"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ČETRTA POT</w:t>
            </w:r>
          </w:p>
        </w:tc>
        <w:tc>
          <w:tcPr>
            <w:tcW w:w="2977" w:type="dxa"/>
            <w:tcBorders>
              <w:top w:val="nil"/>
              <w:left w:val="nil"/>
              <w:bottom w:val="single" w:sz="4" w:space="0" w:color="auto"/>
              <w:right w:val="single" w:sz="4" w:space="0" w:color="auto"/>
            </w:tcBorders>
            <w:shd w:val="clear" w:color="auto" w:fill="auto"/>
            <w:vAlign w:val="bottom"/>
            <w:hideMark/>
          </w:tcPr>
          <w:p w14:paraId="534D0010"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Registracijski terminal TA-400</w:t>
            </w:r>
          </w:p>
        </w:tc>
        <w:tc>
          <w:tcPr>
            <w:tcW w:w="2977" w:type="dxa"/>
            <w:tcBorders>
              <w:top w:val="nil"/>
              <w:left w:val="nil"/>
              <w:bottom w:val="single" w:sz="4" w:space="0" w:color="auto"/>
              <w:right w:val="single" w:sz="4" w:space="0" w:color="auto"/>
            </w:tcBorders>
            <w:shd w:val="clear" w:color="auto" w:fill="auto"/>
            <w:vAlign w:val="bottom"/>
            <w:hideMark/>
          </w:tcPr>
          <w:p w14:paraId="4C0845F2"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RDČ-Povšetova 6, P6</w:t>
            </w:r>
          </w:p>
        </w:tc>
        <w:tc>
          <w:tcPr>
            <w:tcW w:w="1417" w:type="dxa"/>
            <w:tcBorders>
              <w:top w:val="nil"/>
              <w:left w:val="nil"/>
              <w:bottom w:val="single" w:sz="4" w:space="0" w:color="auto"/>
              <w:right w:val="single" w:sz="4" w:space="0" w:color="auto"/>
            </w:tcBorders>
            <w:shd w:val="clear" w:color="auto" w:fill="auto"/>
            <w:vAlign w:val="bottom"/>
            <w:hideMark/>
          </w:tcPr>
          <w:p w14:paraId="74703079"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r>
      <w:tr w:rsidR="00955CF9" w:rsidRPr="0035741C" w14:paraId="55E05E60" w14:textId="77777777" w:rsidTr="00F26FC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23C042F9"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2</w:t>
            </w:r>
          </w:p>
        </w:tc>
        <w:tc>
          <w:tcPr>
            <w:tcW w:w="1275" w:type="dxa"/>
            <w:tcBorders>
              <w:top w:val="nil"/>
              <w:left w:val="nil"/>
              <w:bottom w:val="single" w:sz="4" w:space="0" w:color="auto"/>
              <w:right w:val="single" w:sz="4" w:space="0" w:color="auto"/>
            </w:tcBorders>
            <w:shd w:val="clear" w:color="auto" w:fill="auto"/>
            <w:vAlign w:val="bottom"/>
            <w:hideMark/>
          </w:tcPr>
          <w:p w14:paraId="21D601E8"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2A13E4A5"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Registracijski terminal TA-400</w:t>
            </w:r>
          </w:p>
        </w:tc>
        <w:tc>
          <w:tcPr>
            <w:tcW w:w="2977" w:type="dxa"/>
            <w:tcBorders>
              <w:top w:val="nil"/>
              <w:left w:val="nil"/>
              <w:bottom w:val="single" w:sz="4" w:space="0" w:color="auto"/>
              <w:right w:val="single" w:sz="4" w:space="0" w:color="auto"/>
            </w:tcBorders>
            <w:shd w:val="clear" w:color="auto" w:fill="auto"/>
            <w:vAlign w:val="bottom"/>
            <w:hideMark/>
          </w:tcPr>
          <w:p w14:paraId="58374CBB"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RDČ-Deponija, DEP</w:t>
            </w:r>
          </w:p>
        </w:tc>
        <w:tc>
          <w:tcPr>
            <w:tcW w:w="1417" w:type="dxa"/>
            <w:tcBorders>
              <w:top w:val="nil"/>
              <w:left w:val="nil"/>
              <w:bottom w:val="single" w:sz="4" w:space="0" w:color="auto"/>
              <w:right w:val="single" w:sz="4" w:space="0" w:color="auto"/>
            </w:tcBorders>
            <w:shd w:val="clear" w:color="auto" w:fill="auto"/>
            <w:vAlign w:val="bottom"/>
            <w:hideMark/>
          </w:tcPr>
          <w:p w14:paraId="5C878403"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r>
      <w:tr w:rsidR="00955CF9" w:rsidRPr="0035741C" w14:paraId="19FBBC31" w14:textId="77777777" w:rsidTr="00F26FC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1B91694F"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3</w:t>
            </w:r>
          </w:p>
        </w:tc>
        <w:tc>
          <w:tcPr>
            <w:tcW w:w="1275" w:type="dxa"/>
            <w:tcBorders>
              <w:top w:val="nil"/>
              <w:left w:val="nil"/>
              <w:bottom w:val="single" w:sz="4" w:space="0" w:color="auto"/>
              <w:right w:val="single" w:sz="4" w:space="0" w:color="auto"/>
            </w:tcBorders>
            <w:shd w:val="clear" w:color="auto" w:fill="auto"/>
            <w:vAlign w:val="bottom"/>
            <w:hideMark/>
          </w:tcPr>
          <w:p w14:paraId="3481CCC6"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72998FEF"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Registracijski terminal TA-500</w:t>
            </w:r>
          </w:p>
        </w:tc>
        <w:tc>
          <w:tcPr>
            <w:tcW w:w="2977" w:type="dxa"/>
            <w:tcBorders>
              <w:top w:val="nil"/>
              <w:left w:val="nil"/>
              <w:bottom w:val="single" w:sz="4" w:space="0" w:color="auto"/>
              <w:right w:val="single" w:sz="4" w:space="0" w:color="auto"/>
            </w:tcBorders>
            <w:shd w:val="clear" w:color="auto" w:fill="auto"/>
            <w:vAlign w:val="bottom"/>
            <w:hideMark/>
          </w:tcPr>
          <w:p w14:paraId="0833B306" w14:textId="77777777" w:rsidR="00955CF9" w:rsidRPr="0035741C" w:rsidRDefault="00955CF9" w:rsidP="0035741C">
            <w:pPr>
              <w:rPr>
                <w:rFonts w:ascii="Tahoma" w:hAnsi="Tahoma" w:cs="Tahoma"/>
                <w:color w:val="000000"/>
                <w:sz w:val="18"/>
                <w:szCs w:val="18"/>
              </w:rPr>
            </w:pPr>
            <w:proofErr w:type="spellStart"/>
            <w:r w:rsidRPr="0035741C">
              <w:rPr>
                <w:rFonts w:ascii="Tahoma" w:hAnsi="Tahoma" w:cs="Tahoma"/>
                <w:color w:val="000000"/>
                <w:sz w:val="18"/>
                <w:szCs w:val="18"/>
              </w:rPr>
              <w:t>Zamenajava</w:t>
            </w:r>
            <w:proofErr w:type="spellEnd"/>
            <w:r w:rsidRPr="0035741C">
              <w:rPr>
                <w:rFonts w:ascii="Tahoma" w:hAnsi="Tahoma" w:cs="Tahoma"/>
                <w:color w:val="000000"/>
                <w:sz w:val="18"/>
                <w:szCs w:val="18"/>
              </w:rPr>
              <w:t xml:space="preserve"> RDČ-</w:t>
            </w:r>
            <w:proofErr w:type="spellStart"/>
            <w:r w:rsidRPr="0035741C">
              <w:rPr>
                <w:rFonts w:ascii="Tahoma" w:hAnsi="Tahoma" w:cs="Tahoma"/>
                <w:color w:val="000000"/>
                <w:sz w:val="18"/>
                <w:szCs w:val="18"/>
              </w:rPr>
              <w:t>Avtopark</w:t>
            </w:r>
            <w:proofErr w:type="spellEnd"/>
            <w:r w:rsidRPr="0035741C">
              <w:rPr>
                <w:rFonts w:ascii="Tahoma" w:hAnsi="Tahoma" w:cs="Tahoma"/>
                <w:color w:val="000000"/>
                <w:sz w:val="18"/>
                <w:szCs w:val="18"/>
              </w:rPr>
              <w:t xml:space="preserve"> jedilnica, AP</w:t>
            </w:r>
          </w:p>
        </w:tc>
        <w:tc>
          <w:tcPr>
            <w:tcW w:w="1417" w:type="dxa"/>
            <w:tcBorders>
              <w:top w:val="nil"/>
              <w:left w:val="nil"/>
              <w:bottom w:val="single" w:sz="4" w:space="0" w:color="auto"/>
              <w:right w:val="single" w:sz="4" w:space="0" w:color="auto"/>
            </w:tcBorders>
            <w:shd w:val="clear" w:color="auto" w:fill="auto"/>
            <w:vAlign w:val="bottom"/>
            <w:hideMark/>
          </w:tcPr>
          <w:p w14:paraId="42678F92"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r>
      <w:tr w:rsidR="00955CF9" w:rsidRPr="0035741C" w14:paraId="17549A9D" w14:textId="77777777" w:rsidTr="00F26FC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696F69B5"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4</w:t>
            </w:r>
          </w:p>
        </w:tc>
        <w:tc>
          <w:tcPr>
            <w:tcW w:w="1275" w:type="dxa"/>
            <w:tcBorders>
              <w:top w:val="nil"/>
              <w:left w:val="nil"/>
              <w:bottom w:val="single" w:sz="4" w:space="0" w:color="auto"/>
              <w:right w:val="single" w:sz="4" w:space="0" w:color="auto"/>
            </w:tcBorders>
            <w:shd w:val="clear" w:color="auto" w:fill="auto"/>
            <w:vAlign w:val="bottom"/>
            <w:hideMark/>
          </w:tcPr>
          <w:p w14:paraId="723730A6"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4A523FB9"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Registracijski terminal TA-400</w:t>
            </w:r>
          </w:p>
        </w:tc>
        <w:tc>
          <w:tcPr>
            <w:tcW w:w="2977" w:type="dxa"/>
            <w:tcBorders>
              <w:top w:val="nil"/>
              <w:left w:val="nil"/>
              <w:bottom w:val="single" w:sz="4" w:space="0" w:color="auto"/>
              <w:right w:val="single" w:sz="4" w:space="0" w:color="auto"/>
            </w:tcBorders>
            <w:shd w:val="clear" w:color="auto" w:fill="auto"/>
            <w:vAlign w:val="bottom"/>
            <w:hideMark/>
          </w:tcPr>
          <w:p w14:paraId="506379F1"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RDČ Barje, neaktiven</w:t>
            </w:r>
          </w:p>
        </w:tc>
        <w:tc>
          <w:tcPr>
            <w:tcW w:w="1417" w:type="dxa"/>
            <w:tcBorders>
              <w:top w:val="nil"/>
              <w:left w:val="nil"/>
              <w:bottom w:val="single" w:sz="4" w:space="0" w:color="auto"/>
              <w:right w:val="single" w:sz="4" w:space="0" w:color="auto"/>
            </w:tcBorders>
            <w:shd w:val="clear" w:color="auto" w:fill="auto"/>
            <w:vAlign w:val="bottom"/>
            <w:hideMark/>
          </w:tcPr>
          <w:p w14:paraId="1349F54F"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r>
      <w:tr w:rsidR="00955CF9" w:rsidRPr="0035741C" w14:paraId="593CCF75" w14:textId="77777777" w:rsidTr="00F26FC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23BC3461"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5</w:t>
            </w:r>
          </w:p>
        </w:tc>
        <w:tc>
          <w:tcPr>
            <w:tcW w:w="1275" w:type="dxa"/>
            <w:tcBorders>
              <w:top w:val="nil"/>
              <w:left w:val="nil"/>
              <w:bottom w:val="single" w:sz="4" w:space="0" w:color="auto"/>
              <w:right w:val="single" w:sz="4" w:space="0" w:color="auto"/>
            </w:tcBorders>
            <w:shd w:val="clear" w:color="auto" w:fill="auto"/>
            <w:vAlign w:val="bottom"/>
            <w:hideMark/>
          </w:tcPr>
          <w:p w14:paraId="063241B0"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510EA540"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Registracijski terminal TA-400</w:t>
            </w:r>
          </w:p>
        </w:tc>
        <w:tc>
          <w:tcPr>
            <w:tcW w:w="2977" w:type="dxa"/>
            <w:tcBorders>
              <w:top w:val="nil"/>
              <w:left w:val="nil"/>
              <w:bottom w:val="single" w:sz="4" w:space="0" w:color="auto"/>
              <w:right w:val="single" w:sz="4" w:space="0" w:color="auto"/>
            </w:tcBorders>
            <w:shd w:val="clear" w:color="auto" w:fill="auto"/>
            <w:vAlign w:val="bottom"/>
            <w:hideMark/>
          </w:tcPr>
          <w:p w14:paraId="39E65773"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RDČ Remont, AP</w:t>
            </w:r>
          </w:p>
        </w:tc>
        <w:tc>
          <w:tcPr>
            <w:tcW w:w="1417" w:type="dxa"/>
            <w:tcBorders>
              <w:top w:val="nil"/>
              <w:left w:val="nil"/>
              <w:bottom w:val="single" w:sz="4" w:space="0" w:color="auto"/>
              <w:right w:val="single" w:sz="4" w:space="0" w:color="auto"/>
            </w:tcBorders>
            <w:shd w:val="clear" w:color="auto" w:fill="auto"/>
            <w:vAlign w:val="bottom"/>
            <w:hideMark/>
          </w:tcPr>
          <w:p w14:paraId="54B5B064"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r>
      <w:tr w:rsidR="00955CF9" w:rsidRPr="0035741C" w14:paraId="1A29711A" w14:textId="77777777" w:rsidTr="00F26FC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0CEFA143"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6</w:t>
            </w:r>
          </w:p>
        </w:tc>
        <w:tc>
          <w:tcPr>
            <w:tcW w:w="1275" w:type="dxa"/>
            <w:tcBorders>
              <w:top w:val="nil"/>
              <w:left w:val="nil"/>
              <w:bottom w:val="single" w:sz="4" w:space="0" w:color="auto"/>
              <w:right w:val="single" w:sz="4" w:space="0" w:color="auto"/>
            </w:tcBorders>
            <w:shd w:val="clear" w:color="auto" w:fill="auto"/>
            <w:vAlign w:val="bottom"/>
            <w:hideMark/>
          </w:tcPr>
          <w:p w14:paraId="600A2E13"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01968B96" w14:textId="77777777" w:rsidR="00955CF9" w:rsidRPr="0035741C" w:rsidRDefault="00955CF9" w:rsidP="0035741C">
            <w:pPr>
              <w:rPr>
                <w:rFonts w:ascii="Tahoma" w:hAnsi="Tahoma" w:cs="Tahoma"/>
                <w:sz w:val="18"/>
                <w:szCs w:val="18"/>
              </w:rPr>
            </w:pPr>
            <w:r w:rsidRPr="0035741C">
              <w:rPr>
                <w:rFonts w:ascii="Tahoma" w:hAnsi="Tahoma" w:cs="Tahoma"/>
                <w:sz w:val="18"/>
                <w:szCs w:val="18"/>
              </w:rPr>
              <w:t>Registracijski terminal TA-500</w:t>
            </w:r>
          </w:p>
        </w:tc>
        <w:tc>
          <w:tcPr>
            <w:tcW w:w="2977" w:type="dxa"/>
            <w:tcBorders>
              <w:top w:val="nil"/>
              <w:left w:val="nil"/>
              <w:bottom w:val="single" w:sz="4" w:space="0" w:color="auto"/>
              <w:right w:val="single" w:sz="4" w:space="0" w:color="auto"/>
            </w:tcBorders>
            <w:shd w:val="clear" w:color="auto" w:fill="auto"/>
            <w:vAlign w:val="bottom"/>
            <w:hideMark/>
          </w:tcPr>
          <w:p w14:paraId="0775B690"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Javne sanitarije na Tromostovju</w:t>
            </w:r>
          </w:p>
        </w:tc>
        <w:tc>
          <w:tcPr>
            <w:tcW w:w="1417" w:type="dxa"/>
            <w:tcBorders>
              <w:top w:val="nil"/>
              <w:left w:val="nil"/>
              <w:bottom w:val="single" w:sz="4" w:space="0" w:color="auto"/>
              <w:right w:val="single" w:sz="4" w:space="0" w:color="auto"/>
            </w:tcBorders>
            <w:shd w:val="clear" w:color="auto" w:fill="auto"/>
            <w:vAlign w:val="bottom"/>
            <w:hideMark/>
          </w:tcPr>
          <w:p w14:paraId="49E96736"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r>
      <w:tr w:rsidR="00955CF9" w:rsidRPr="0035741C" w14:paraId="32CD0BAE" w14:textId="77777777" w:rsidTr="00F26FC7">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42E4B296"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7</w:t>
            </w:r>
          </w:p>
        </w:tc>
        <w:tc>
          <w:tcPr>
            <w:tcW w:w="1275" w:type="dxa"/>
            <w:tcBorders>
              <w:top w:val="nil"/>
              <w:left w:val="nil"/>
              <w:bottom w:val="single" w:sz="4" w:space="0" w:color="auto"/>
              <w:right w:val="single" w:sz="4" w:space="0" w:color="auto"/>
            </w:tcBorders>
            <w:shd w:val="clear" w:color="auto" w:fill="auto"/>
            <w:vAlign w:val="bottom"/>
            <w:hideMark/>
          </w:tcPr>
          <w:p w14:paraId="5AA3EA8D"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5D69F6B1" w14:textId="77777777" w:rsidR="00955CF9" w:rsidRPr="0035741C" w:rsidRDefault="00955CF9" w:rsidP="0035741C">
            <w:pPr>
              <w:rPr>
                <w:rFonts w:ascii="Tahoma" w:hAnsi="Tahoma" w:cs="Tahoma"/>
                <w:sz w:val="18"/>
                <w:szCs w:val="18"/>
              </w:rPr>
            </w:pPr>
            <w:r w:rsidRPr="0035741C">
              <w:rPr>
                <w:rFonts w:ascii="Tahoma" w:hAnsi="Tahoma" w:cs="Tahoma"/>
                <w:sz w:val="18"/>
                <w:szCs w:val="18"/>
              </w:rPr>
              <w:t>Registracijski terminal TA-500</w:t>
            </w:r>
          </w:p>
        </w:tc>
        <w:tc>
          <w:tcPr>
            <w:tcW w:w="2977" w:type="dxa"/>
            <w:tcBorders>
              <w:top w:val="nil"/>
              <w:left w:val="nil"/>
              <w:bottom w:val="single" w:sz="4" w:space="0" w:color="auto"/>
              <w:right w:val="single" w:sz="4" w:space="0" w:color="auto"/>
            </w:tcBorders>
            <w:shd w:val="clear" w:color="auto" w:fill="auto"/>
            <w:vAlign w:val="bottom"/>
            <w:hideMark/>
          </w:tcPr>
          <w:p w14:paraId="4529CB7A"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RCERO </w:t>
            </w:r>
          </w:p>
        </w:tc>
        <w:tc>
          <w:tcPr>
            <w:tcW w:w="1417" w:type="dxa"/>
            <w:tcBorders>
              <w:top w:val="nil"/>
              <w:left w:val="nil"/>
              <w:bottom w:val="single" w:sz="4" w:space="0" w:color="auto"/>
              <w:right w:val="single" w:sz="4" w:space="0" w:color="auto"/>
            </w:tcBorders>
            <w:shd w:val="clear" w:color="auto" w:fill="auto"/>
            <w:vAlign w:val="bottom"/>
            <w:hideMark/>
          </w:tcPr>
          <w:p w14:paraId="6F6FE5BA"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r>
      <w:tr w:rsidR="00955CF9" w:rsidRPr="0035741C" w14:paraId="5BD46464" w14:textId="77777777" w:rsidTr="00F26FC7">
        <w:trPr>
          <w:trHeight w:val="300"/>
        </w:trPr>
        <w:tc>
          <w:tcPr>
            <w:tcW w:w="426" w:type="dxa"/>
            <w:tcBorders>
              <w:top w:val="nil"/>
              <w:left w:val="nil"/>
              <w:bottom w:val="nil"/>
              <w:right w:val="nil"/>
            </w:tcBorders>
            <w:shd w:val="clear" w:color="auto" w:fill="auto"/>
            <w:vAlign w:val="bottom"/>
            <w:hideMark/>
          </w:tcPr>
          <w:p w14:paraId="7F45D678" w14:textId="77777777" w:rsidR="00955CF9" w:rsidRPr="0035741C" w:rsidRDefault="00955CF9" w:rsidP="0035741C">
            <w:pPr>
              <w:rPr>
                <w:rFonts w:ascii="Tahoma" w:hAnsi="Tahoma" w:cs="Tahoma"/>
                <w:color w:val="000000"/>
                <w:sz w:val="18"/>
                <w:szCs w:val="18"/>
              </w:rPr>
            </w:pPr>
          </w:p>
        </w:tc>
        <w:tc>
          <w:tcPr>
            <w:tcW w:w="1275" w:type="dxa"/>
            <w:tcBorders>
              <w:top w:val="nil"/>
              <w:left w:val="nil"/>
              <w:bottom w:val="nil"/>
              <w:right w:val="nil"/>
            </w:tcBorders>
            <w:shd w:val="clear" w:color="auto" w:fill="auto"/>
            <w:vAlign w:val="bottom"/>
            <w:hideMark/>
          </w:tcPr>
          <w:p w14:paraId="3541A5A4" w14:textId="77777777" w:rsidR="00955CF9" w:rsidRPr="0035741C" w:rsidRDefault="00955CF9" w:rsidP="0035741C">
            <w:pPr>
              <w:rPr>
                <w:rFonts w:ascii="Tahoma" w:hAnsi="Tahoma" w:cs="Tahoma"/>
                <w:sz w:val="18"/>
                <w:szCs w:val="18"/>
              </w:rPr>
            </w:pPr>
          </w:p>
        </w:tc>
        <w:tc>
          <w:tcPr>
            <w:tcW w:w="2977" w:type="dxa"/>
            <w:tcBorders>
              <w:top w:val="nil"/>
              <w:left w:val="nil"/>
              <w:bottom w:val="nil"/>
              <w:right w:val="nil"/>
            </w:tcBorders>
            <w:shd w:val="clear" w:color="auto" w:fill="auto"/>
            <w:vAlign w:val="bottom"/>
            <w:hideMark/>
          </w:tcPr>
          <w:p w14:paraId="327C5BB9" w14:textId="77777777" w:rsidR="00955CF9" w:rsidRPr="0035741C" w:rsidRDefault="00955CF9" w:rsidP="0035741C">
            <w:pPr>
              <w:rPr>
                <w:rFonts w:ascii="Tahoma" w:hAnsi="Tahoma" w:cs="Tahoma"/>
                <w:sz w:val="18"/>
                <w:szCs w:val="18"/>
              </w:rPr>
            </w:pPr>
          </w:p>
        </w:tc>
        <w:tc>
          <w:tcPr>
            <w:tcW w:w="2977" w:type="dxa"/>
            <w:tcBorders>
              <w:top w:val="nil"/>
              <w:left w:val="nil"/>
              <w:bottom w:val="nil"/>
              <w:right w:val="nil"/>
            </w:tcBorders>
            <w:shd w:val="clear" w:color="auto" w:fill="auto"/>
            <w:vAlign w:val="bottom"/>
            <w:hideMark/>
          </w:tcPr>
          <w:p w14:paraId="67D78532" w14:textId="77777777" w:rsidR="00955CF9" w:rsidRPr="0035741C" w:rsidRDefault="00955CF9" w:rsidP="0035741C">
            <w:pPr>
              <w:rPr>
                <w:rFonts w:ascii="Tahoma" w:hAnsi="Tahoma" w:cs="Tahoma"/>
                <w:sz w:val="18"/>
                <w:szCs w:val="18"/>
              </w:rPr>
            </w:pPr>
          </w:p>
        </w:tc>
        <w:tc>
          <w:tcPr>
            <w:tcW w:w="1417" w:type="dxa"/>
            <w:tcBorders>
              <w:top w:val="nil"/>
              <w:left w:val="nil"/>
              <w:bottom w:val="nil"/>
              <w:right w:val="nil"/>
            </w:tcBorders>
            <w:shd w:val="clear" w:color="auto" w:fill="auto"/>
            <w:vAlign w:val="bottom"/>
            <w:hideMark/>
          </w:tcPr>
          <w:p w14:paraId="521DC9D2" w14:textId="77777777" w:rsidR="00955CF9" w:rsidRPr="0035741C" w:rsidRDefault="00955CF9" w:rsidP="0035741C">
            <w:pPr>
              <w:rPr>
                <w:rFonts w:ascii="Tahoma" w:hAnsi="Tahoma" w:cs="Tahoma"/>
                <w:sz w:val="18"/>
                <w:szCs w:val="18"/>
              </w:rPr>
            </w:pPr>
          </w:p>
        </w:tc>
      </w:tr>
      <w:tr w:rsidR="00955CF9" w:rsidRPr="0035741C" w14:paraId="5A70D636" w14:textId="77777777" w:rsidTr="00F26FC7">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1C27C4"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2E896F"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Špica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295B2B49"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Registrirni terminal DOG20 s čitalcem kartic </w:t>
            </w:r>
            <w:proofErr w:type="spellStart"/>
            <w:r w:rsidRPr="0035741C">
              <w:rPr>
                <w:rFonts w:ascii="Tahoma" w:hAnsi="Tahoma" w:cs="Tahoma"/>
                <w:color w:val="000000"/>
                <w:sz w:val="18"/>
                <w:szCs w:val="18"/>
              </w:rPr>
              <w:t>drugaga</w:t>
            </w:r>
            <w:proofErr w:type="spellEnd"/>
            <w:r w:rsidRPr="0035741C">
              <w:rPr>
                <w:rFonts w:ascii="Tahoma" w:hAnsi="Tahoma" w:cs="Tahoma"/>
                <w:color w:val="000000"/>
                <w:sz w:val="18"/>
                <w:szCs w:val="18"/>
              </w:rPr>
              <w:t xml:space="preserve"> proizvajalca</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29985FB2"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PSO V90 - 2 klet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59BF0C7" w14:textId="0E9E941E"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RS485 </w:t>
            </w:r>
          </w:p>
        </w:tc>
      </w:tr>
      <w:tr w:rsidR="00955CF9" w:rsidRPr="0035741C" w14:paraId="2DF6DB5D" w14:textId="77777777" w:rsidTr="00F26FC7">
        <w:trPr>
          <w:trHeight w:val="6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35D6C03E"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2</w:t>
            </w:r>
          </w:p>
        </w:tc>
        <w:tc>
          <w:tcPr>
            <w:tcW w:w="1275" w:type="dxa"/>
            <w:tcBorders>
              <w:top w:val="nil"/>
              <w:left w:val="nil"/>
              <w:bottom w:val="single" w:sz="4" w:space="0" w:color="auto"/>
              <w:right w:val="single" w:sz="4" w:space="0" w:color="auto"/>
            </w:tcBorders>
            <w:shd w:val="clear" w:color="auto" w:fill="auto"/>
            <w:vAlign w:val="bottom"/>
            <w:hideMark/>
          </w:tcPr>
          <w:p w14:paraId="0A99D036"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49D5583F"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Registrirni terminal DOG20 s čitalcem kartic </w:t>
            </w:r>
            <w:proofErr w:type="spellStart"/>
            <w:r w:rsidRPr="0035741C">
              <w:rPr>
                <w:rFonts w:ascii="Tahoma" w:hAnsi="Tahoma" w:cs="Tahoma"/>
                <w:color w:val="000000"/>
                <w:sz w:val="18"/>
                <w:szCs w:val="18"/>
              </w:rPr>
              <w:t>drugaga</w:t>
            </w:r>
            <w:proofErr w:type="spellEnd"/>
            <w:r w:rsidRPr="0035741C">
              <w:rPr>
                <w:rFonts w:ascii="Tahoma" w:hAnsi="Tahoma" w:cs="Tahoma"/>
                <w:color w:val="000000"/>
                <w:sz w:val="18"/>
                <w:szCs w:val="18"/>
              </w:rPr>
              <w:t xml:space="preserve"> proizvajalca</w:t>
            </w:r>
          </w:p>
        </w:tc>
        <w:tc>
          <w:tcPr>
            <w:tcW w:w="2977" w:type="dxa"/>
            <w:tcBorders>
              <w:top w:val="nil"/>
              <w:left w:val="nil"/>
              <w:bottom w:val="single" w:sz="4" w:space="0" w:color="auto"/>
              <w:right w:val="single" w:sz="4" w:space="0" w:color="auto"/>
            </w:tcBorders>
            <w:shd w:val="clear" w:color="auto" w:fill="auto"/>
            <w:vAlign w:val="bottom"/>
            <w:hideMark/>
          </w:tcPr>
          <w:p w14:paraId="18A73E4F"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PSO V90 - 1 klet</w:t>
            </w:r>
          </w:p>
        </w:tc>
        <w:tc>
          <w:tcPr>
            <w:tcW w:w="1417" w:type="dxa"/>
            <w:tcBorders>
              <w:top w:val="nil"/>
              <w:left w:val="nil"/>
              <w:bottom w:val="single" w:sz="4" w:space="0" w:color="auto"/>
              <w:right w:val="single" w:sz="4" w:space="0" w:color="auto"/>
            </w:tcBorders>
            <w:shd w:val="clear" w:color="auto" w:fill="auto"/>
            <w:vAlign w:val="bottom"/>
            <w:hideMark/>
          </w:tcPr>
          <w:p w14:paraId="630E12DF" w14:textId="4CDFCB98"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RS485 </w:t>
            </w:r>
          </w:p>
        </w:tc>
      </w:tr>
      <w:tr w:rsidR="00955CF9" w:rsidRPr="0035741C" w14:paraId="2AC9B568" w14:textId="77777777" w:rsidTr="00F26FC7">
        <w:trPr>
          <w:trHeight w:val="6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724A5D44"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3</w:t>
            </w:r>
          </w:p>
        </w:tc>
        <w:tc>
          <w:tcPr>
            <w:tcW w:w="1275" w:type="dxa"/>
            <w:tcBorders>
              <w:top w:val="nil"/>
              <w:left w:val="nil"/>
              <w:bottom w:val="single" w:sz="4" w:space="0" w:color="auto"/>
              <w:right w:val="single" w:sz="4" w:space="0" w:color="auto"/>
            </w:tcBorders>
            <w:shd w:val="clear" w:color="auto" w:fill="auto"/>
            <w:vAlign w:val="bottom"/>
            <w:hideMark/>
          </w:tcPr>
          <w:p w14:paraId="29E8FBC8"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6A0FE7B8"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Registrirni terminal DOG20 s čitalcem kartic </w:t>
            </w:r>
            <w:proofErr w:type="spellStart"/>
            <w:r w:rsidRPr="0035741C">
              <w:rPr>
                <w:rFonts w:ascii="Tahoma" w:hAnsi="Tahoma" w:cs="Tahoma"/>
                <w:color w:val="000000"/>
                <w:sz w:val="18"/>
                <w:szCs w:val="18"/>
              </w:rPr>
              <w:t>drugaga</w:t>
            </w:r>
            <w:proofErr w:type="spellEnd"/>
            <w:r w:rsidRPr="0035741C">
              <w:rPr>
                <w:rFonts w:ascii="Tahoma" w:hAnsi="Tahoma" w:cs="Tahoma"/>
                <w:color w:val="000000"/>
                <w:sz w:val="18"/>
                <w:szCs w:val="18"/>
              </w:rPr>
              <w:t xml:space="preserve"> proizvajalca</w:t>
            </w:r>
          </w:p>
        </w:tc>
        <w:tc>
          <w:tcPr>
            <w:tcW w:w="2977" w:type="dxa"/>
            <w:tcBorders>
              <w:top w:val="nil"/>
              <w:left w:val="nil"/>
              <w:bottom w:val="single" w:sz="4" w:space="0" w:color="auto"/>
              <w:right w:val="single" w:sz="4" w:space="0" w:color="auto"/>
            </w:tcBorders>
            <w:shd w:val="clear" w:color="auto" w:fill="auto"/>
            <w:vAlign w:val="bottom"/>
            <w:hideMark/>
          </w:tcPr>
          <w:p w14:paraId="7F39634B"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PSO V90 - 1 klet  str. vhod</w:t>
            </w:r>
          </w:p>
        </w:tc>
        <w:tc>
          <w:tcPr>
            <w:tcW w:w="1417" w:type="dxa"/>
            <w:tcBorders>
              <w:top w:val="nil"/>
              <w:left w:val="nil"/>
              <w:bottom w:val="single" w:sz="4" w:space="0" w:color="auto"/>
              <w:right w:val="single" w:sz="4" w:space="0" w:color="auto"/>
            </w:tcBorders>
            <w:shd w:val="clear" w:color="auto" w:fill="auto"/>
            <w:vAlign w:val="bottom"/>
            <w:hideMark/>
          </w:tcPr>
          <w:p w14:paraId="57A33233" w14:textId="4A249DE9"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RS485 </w:t>
            </w:r>
          </w:p>
        </w:tc>
      </w:tr>
      <w:tr w:rsidR="00955CF9" w:rsidRPr="0035741C" w14:paraId="3B41744D" w14:textId="77777777" w:rsidTr="00F26FC7">
        <w:trPr>
          <w:trHeight w:val="6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17411952"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4</w:t>
            </w:r>
          </w:p>
        </w:tc>
        <w:tc>
          <w:tcPr>
            <w:tcW w:w="1275" w:type="dxa"/>
            <w:tcBorders>
              <w:top w:val="nil"/>
              <w:left w:val="nil"/>
              <w:bottom w:val="single" w:sz="4" w:space="0" w:color="auto"/>
              <w:right w:val="single" w:sz="4" w:space="0" w:color="auto"/>
            </w:tcBorders>
            <w:shd w:val="clear" w:color="auto" w:fill="auto"/>
            <w:vAlign w:val="bottom"/>
            <w:hideMark/>
          </w:tcPr>
          <w:p w14:paraId="37751DA8"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22FF78B8"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Registrirni terminal DOG20 s čitalcem kartic </w:t>
            </w:r>
            <w:proofErr w:type="spellStart"/>
            <w:r w:rsidRPr="0035741C">
              <w:rPr>
                <w:rFonts w:ascii="Tahoma" w:hAnsi="Tahoma" w:cs="Tahoma"/>
                <w:color w:val="000000"/>
                <w:sz w:val="18"/>
                <w:szCs w:val="18"/>
              </w:rPr>
              <w:t>drugaga</w:t>
            </w:r>
            <w:proofErr w:type="spellEnd"/>
            <w:r w:rsidRPr="0035741C">
              <w:rPr>
                <w:rFonts w:ascii="Tahoma" w:hAnsi="Tahoma" w:cs="Tahoma"/>
                <w:color w:val="000000"/>
                <w:sz w:val="18"/>
                <w:szCs w:val="18"/>
              </w:rPr>
              <w:t xml:space="preserve"> proizvajalca</w:t>
            </w:r>
          </w:p>
        </w:tc>
        <w:tc>
          <w:tcPr>
            <w:tcW w:w="2977" w:type="dxa"/>
            <w:tcBorders>
              <w:top w:val="nil"/>
              <w:left w:val="nil"/>
              <w:bottom w:val="single" w:sz="4" w:space="0" w:color="auto"/>
              <w:right w:val="single" w:sz="4" w:space="0" w:color="auto"/>
            </w:tcBorders>
            <w:shd w:val="clear" w:color="auto" w:fill="auto"/>
            <w:vAlign w:val="bottom"/>
            <w:hideMark/>
          </w:tcPr>
          <w:p w14:paraId="3DC6F7A5"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PSO V90 - str. vhod</w:t>
            </w:r>
          </w:p>
        </w:tc>
        <w:tc>
          <w:tcPr>
            <w:tcW w:w="1417" w:type="dxa"/>
            <w:tcBorders>
              <w:top w:val="nil"/>
              <w:left w:val="nil"/>
              <w:bottom w:val="single" w:sz="4" w:space="0" w:color="auto"/>
              <w:right w:val="single" w:sz="4" w:space="0" w:color="auto"/>
            </w:tcBorders>
            <w:shd w:val="clear" w:color="auto" w:fill="auto"/>
            <w:vAlign w:val="bottom"/>
            <w:hideMark/>
          </w:tcPr>
          <w:p w14:paraId="151755C0" w14:textId="0C765DD3"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RS485 </w:t>
            </w:r>
          </w:p>
        </w:tc>
      </w:tr>
      <w:tr w:rsidR="00955CF9" w:rsidRPr="0035741C" w14:paraId="76DB2DA8" w14:textId="77777777" w:rsidTr="00F26FC7">
        <w:trPr>
          <w:trHeight w:val="6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591787BC"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5</w:t>
            </w:r>
          </w:p>
        </w:tc>
        <w:tc>
          <w:tcPr>
            <w:tcW w:w="1275" w:type="dxa"/>
            <w:tcBorders>
              <w:top w:val="nil"/>
              <w:left w:val="nil"/>
              <w:bottom w:val="single" w:sz="4" w:space="0" w:color="auto"/>
              <w:right w:val="single" w:sz="4" w:space="0" w:color="auto"/>
            </w:tcBorders>
            <w:shd w:val="clear" w:color="auto" w:fill="auto"/>
            <w:vAlign w:val="bottom"/>
            <w:hideMark/>
          </w:tcPr>
          <w:p w14:paraId="76BF285C"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1E7C554C"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Registrirni terminal DOG20 s čitalcem kartic </w:t>
            </w:r>
            <w:proofErr w:type="spellStart"/>
            <w:r w:rsidRPr="0035741C">
              <w:rPr>
                <w:rFonts w:ascii="Tahoma" w:hAnsi="Tahoma" w:cs="Tahoma"/>
                <w:color w:val="000000"/>
                <w:sz w:val="18"/>
                <w:szCs w:val="18"/>
              </w:rPr>
              <w:t>drugaga</w:t>
            </w:r>
            <w:proofErr w:type="spellEnd"/>
            <w:r w:rsidRPr="0035741C">
              <w:rPr>
                <w:rFonts w:ascii="Tahoma" w:hAnsi="Tahoma" w:cs="Tahoma"/>
                <w:color w:val="000000"/>
                <w:sz w:val="18"/>
                <w:szCs w:val="18"/>
              </w:rPr>
              <w:t xml:space="preserve"> proizvajalca</w:t>
            </w:r>
          </w:p>
        </w:tc>
        <w:tc>
          <w:tcPr>
            <w:tcW w:w="2977" w:type="dxa"/>
            <w:tcBorders>
              <w:top w:val="nil"/>
              <w:left w:val="nil"/>
              <w:bottom w:val="single" w:sz="4" w:space="0" w:color="auto"/>
              <w:right w:val="single" w:sz="4" w:space="0" w:color="auto"/>
            </w:tcBorders>
            <w:shd w:val="clear" w:color="auto" w:fill="auto"/>
            <w:vAlign w:val="bottom"/>
            <w:hideMark/>
          </w:tcPr>
          <w:p w14:paraId="22E11276"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PSO V90 - gl. vhod</w:t>
            </w:r>
          </w:p>
        </w:tc>
        <w:tc>
          <w:tcPr>
            <w:tcW w:w="1417" w:type="dxa"/>
            <w:tcBorders>
              <w:top w:val="nil"/>
              <w:left w:val="nil"/>
              <w:bottom w:val="single" w:sz="4" w:space="0" w:color="auto"/>
              <w:right w:val="single" w:sz="4" w:space="0" w:color="auto"/>
            </w:tcBorders>
            <w:shd w:val="clear" w:color="auto" w:fill="auto"/>
            <w:vAlign w:val="bottom"/>
            <w:hideMark/>
          </w:tcPr>
          <w:p w14:paraId="2F8E0825" w14:textId="0EAA955E"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RS485 </w:t>
            </w:r>
          </w:p>
        </w:tc>
      </w:tr>
      <w:tr w:rsidR="00F26FC7" w:rsidRPr="0035741C" w14:paraId="183B5319" w14:textId="77777777" w:rsidTr="007B5DC9">
        <w:trPr>
          <w:trHeight w:val="6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51738B67"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6</w:t>
            </w:r>
          </w:p>
        </w:tc>
        <w:tc>
          <w:tcPr>
            <w:tcW w:w="1275" w:type="dxa"/>
            <w:tcBorders>
              <w:top w:val="nil"/>
              <w:left w:val="nil"/>
              <w:bottom w:val="single" w:sz="4" w:space="0" w:color="auto"/>
              <w:right w:val="single" w:sz="4" w:space="0" w:color="auto"/>
            </w:tcBorders>
            <w:shd w:val="clear" w:color="auto" w:fill="auto"/>
            <w:vAlign w:val="bottom"/>
            <w:hideMark/>
          </w:tcPr>
          <w:p w14:paraId="58B7D48B"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1F61C871"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Registrirni terminal DOG20 s čitalcem kartic </w:t>
            </w:r>
            <w:proofErr w:type="spellStart"/>
            <w:r w:rsidRPr="0035741C">
              <w:rPr>
                <w:rFonts w:ascii="Tahoma" w:hAnsi="Tahoma" w:cs="Tahoma"/>
                <w:color w:val="000000"/>
                <w:sz w:val="18"/>
                <w:szCs w:val="18"/>
              </w:rPr>
              <w:t>drugaga</w:t>
            </w:r>
            <w:proofErr w:type="spellEnd"/>
            <w:r w:rsidRPr="0035741C">
              <w:rPr>
                <w:rFonts w:ascii="Tahoma" w:hAnsi="Tahoma" w:cs="Tahoma"/>
                <w:color w:val="000000"/>
                <w:sz w:val="18"/>
                <w:szCs w:val="18"/>
              </w:rPr>
              <w:t xml:space="preserve"> proizvajalca</w:t>
            </w:r>
          </w:p>
        </w:tc>
        <w:tc>
          <w:tcPr>
            <w:tcW w:w="2977" w:type="dxa"/>
            <w:tcBorders>
              <w:top w:val="nil"/>
              <w:left w:val="nil"/>
              <w:bottom w:val="single" w:sz="4" w:space="0" w:color="auto"/>
              <w:right w:val="single" w:sz="4" w:space="0" w:color="auto"/>
            </w:tcBorders>
            <w:shd w:val="clear" w:color="auto" w:fill="auto"/>
            <w:vAlign w:val="bottom"/>
            <w:hideMark/>
          </w:tcPr>
          <w:p w14:paraId="055358C4"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CČN - gl. vhod </w:t>
            </w:r>
          </w:p>
        </w:tc>
        <w:tc>
          <w:tcPr>
            <w:tcW w:w="1417" w:type="dxa"/>
            <w:tcBorders>
              <w:top w:val="nil"/>
              <w:left w:val="nil"/>
              <w:bottom w:val="single" w:sz="4" w:space="0" w:color="auto"/>
              <w:right w:val="single" w:sz="4" w:space="0" w:color="auto"/>
            </w:tcBorders>
            <w:shd w:val="clear" w:color="auto" w:fill="auto"/>
            <w:vAlign w:val="bottom"/>
            <w:hideMark/>
          </w:tcPr>
          <w:p w14:paraId="69811624" w14:textId="2D91947F"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RS485 </w:t>
            </w:r>
          </w:p>
        </w:tc>
      </w:tr>
      <w:tr w:rsidR="00F26FC7" w:rsidRPr="0035741C" w14:paraId="653018EA" w14:textId="77777777" w:rsidTr="007B5DC9">
        <w:trPr>
          <w:trHeight w:val="78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36EFAEC3"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7</w:t>
            </w:r>
          </w:p>
        </w:tc>
        <w:tc>
          <w:tcPr>
            <w:tcW w:w="1275" w:type="dxa"/>
            <w:tcBorders>
              <w:top w:val="nil"/>
              <w:left w:val="nil"/>
              <w:bottom w:val="single" w:sz="4" w:space="0" w:color="auto"/>
              <w:right w:val="single" w:sz="4" w:space="0" w:color="auto"/>
            </w:tcBorders>
            <w:shd w:val="clear" w:color="auto" w:fill="auto"/>
            <w:vAlign w:val="bottom"/>
            <w:hideMark/>
          </w:tcPr>
          <w:p w14:paraId="24105006"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20DAC036"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Registrirni terminal DOG20 s čitalcem kartic </w:t>
            </w:r>
            <w:proofErr w:type="spellStart"/>
            <w:r w:rsidRPr="0035741C">
              <w:rPr>
                <w:rFonts w:ascii="Tahoma" w:hAnsi="Tahoma" w:cs="Tahoma"/>
                <w:color w:val="000000"/>
                <w:sz w:val="18"/>
                <w:szCs w:val="18"/>
              </w:rPr>
              <w:t>drugaga</w:t>
            </w:r>
            <w:proofErr w:type="spellEnd"/>
            <w:r w:rsidRPr="0035741C">
              <w:rPr>
                <w:rFonts w:ascii="Tahoma" w:hAnsi="Tahoma" w:cs="Tahoma"/>
                <w:color w:val="000000"/>
                <w:sz w:val="18"/>
                <w:szCs w:val="18"/>
              </w:rPr>
              <w:t xml:space="preserve"> proizvajalca z </w:t>
            </w:r>
            <w:proofErr w:type="spellStart"/>
            <w:r w:rsidRPr="0035741C">
              <w:rPr>
                <w:rFonts w:ascii="Tahoma" w:hAnsi="Tahoma" w:cs="Tahoma"/>
                <w:color w:val="000000"/>
                <w:sz w:val="18"/>
                <w:szCs w:val="18"/>
              </w:rPr>
              <w:t>Ehernet</w:t>
            </w:r>
            <w:proofErr w:type="spellEnd"/>
            <w:r w:rsidRPr="0035741C">
              <w:rPr>
                <w:rFonts w:ascii="Tahoma" w:hAnsi="Tahoma" w:cs="Tahoma"/>
                <w:color w:val="000000"/>
                <w:sz w:val="18"/>
                <w:szCs w:val="18"/>
              </w:rPr>
              <w:t xml:space="preserve"> vmesnikom</w:t>
            </w:r>
          </w:p>
        </w:tc>
        <w:tc>
          <w:tcPr>
            <w:tcW w:w="2977" w:type="dxa"/>
            <w:tcBorders>
              <w:top w:val="nil"/>
              <w:left w:val="nil"/>
              <w:bottom w:val="single" w:sz="4" w:space="0" w:color="auto"/>
              <w:right w:val="single" w:sz="4" w:space="0" w:color="auto"/>
            </w:tcBorders>
            <w:shd w:val="clear" w:color="auto" w:fill="auto"/>
            <w:vAlign w:val="bottom"/>
            <w:hideMark/>
          </w:tcPr>
          <w:p w14:paraId="030C9CC8"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Vodarna Kleče</w:t>
            </w:r>
          </w:p>
        </w:tc>
        <w:tc>
          <w:tcPr>
            <w:tcW w:w="1417" w:type="dxa"/>
            <w:tcBorders>
              <w:top w:val="nil"/>
              <w:left w:val="nil"/>
              <w:bottom w:val="single" w:sz="4" w:space="0" w:color="auto"/>
              <w:right w:val="single" w:sz="4" w:space="0" w:color="auto"/>
            </w:tcBorders>
            <w:shd w:val="clear" w:color="auto" w:fill="auto"/>
            <w:vAlign w:val="bottom"/>
            <w:hideMark/>
          </w:tcPr>
          <w:p w14:paraId="15E74ADF" w14:textId="59DE0AFA" w:rsidR="00955CF9" w:rsidRPr="0035741C" w:rsidRDefault="005C28B1" w:rsidP="0035741C">
            <w:pPr>
              <w:rPr>
                <w:rFonts w:ascii="Tahoma" w:hAnsi="Tahoma" w:cs="Tahoma"/>
                <w:color w:val="000000"/>
                <w:sz w:val="18"/>
                <w:szCs w:val="18"/>
              </w:rPr>
            </w:pPr>
            <w:r w:rsidRPr="0035741C">
              <w:rPr>
                <w:rFonts w:ascii="Tahoma" w:hAnsi="Tahoma" w:cs="Tahoma"/>
                <w:color w:val="000000"/>
                <w:sz w:val="18"/>
                <w:szCs w:val="18"/>
              </w:rPr>
              <w:t>RS485</w:t>
            </w:r>
          </w:p>
        </w:tc>
      </w:tr>
      <w:tr w:rsidR="00955CF9" w:rsidRPr="0035741C" w14:paraId="3E8AB049" w14:textId="77777777" w:rsidTr="0008566B">
        <w:trPr>
          <w:trHeight w:val="300"/>
        </w:trPr>
        <w:tc>
          <w:tcPr>
            <w:tcW w:w="426" w:type="dxa"/>
            <w:tcBorders>
              <w:top w:val="nil"/>
              <w:left w:val="single" w:sz="4" w:space="0" w:color="auto"/>
              <w:bottom w:val="single" w:sz="4" w:space="0" w:color="auto"/>
              <w:right w:val="single" w:sz="4" w:space="0" w:color="auto"/>
            </w:tcBorders>
            <w:shd w:val="clear" w:color="auto" w:fill="auto"/>
            <w:vAlign w:val="bottom"/>
            <w:hideMark/>
          </w:tcPr>
          <w:p w14:paraId="0138B9EE"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8</w:t>
            </w:r>
          </w:p>
        </w:tc>
        <w:tc>
          <w:tcPr>
            <w:tcW w:w="1275" w:type="dxa"/>
            <w:tcBorders>
              <w:top w:val="nil"/>
              <w:left w:val="nil"/>
              <w:bottom w:val="single" w:sz="4" w:space="0" w:color="auto"/>
              <w:right w:val="single" w:sz="4" w:space="0" w:color="auto"/>
            </w:tcBorders>
            <w:shd w:val="clear" w:color="auto" w:fill="auto"/>
            <w:vAlign w:val="bottom"/>
            <w:hideMark/>
          </w:tcPr>
          <w:p w14:paraId="784188AB"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nil"/>
              <w:left w:val="nil"/>
              <w:bottom w:val="single" w:sz="4" w:space="0" w:color="auto"/>
              <w:right w:val="single" w:sz="4" w:space="0" w:color="auto"/>
            </w:tcBorders>
            <w:shd w:val="clear" w:color="auto" w:fill="auto"/>
            <w:vAlign w:val="bottom"/>
            <w:hideMark/>
          </w:tcPr>
          <w:p w14:paraId="05250495" w14:textId="77777777" w:rsidR="00955CF9" w:rsidRPr="0035741C" w:rsidRDefault="00955CF9" w:rsidP="0035741C">
            <w:pPr>
              <w:rPr>
                <w:rFonts w:ascii="Tahoma" w:hAnsi="Tahoma" w:cs="Tahoma"/>
                <w:color w:val="000000"/>
                <w:sz w:val="18"/>
                <w:szCs w:val="18"/>
              </w:rPr>
            </w:pPr>
            <w:proofErr w:type="spellStart"/>
            <w:r w:rsidRPr="0035741C">
              <w:rPr>
                <w:rFonts w:ascii="Tahoma" w:hAnsi="Tahoma" w:cs="Tahoma"/>
                <w:color w:val="000000"/>
                <w:sz w:val="18"/>
                <w:szCs w:val="18"/>
              </w:rPr>
              <w:t>Ethernet</w:t>
            </w:r>
            <w:proofErr w:type="spellEnd"/>
            <w:r w:rsidRPr="0035741C">
              <w:rPr>
                <w:rFonts w:ascii="Tahoma" w:hAnsi="Tahoma" w:cs="Tahoma"/>
                <w:color w:val="000000"/>
                <w:sz w:val="18"/>
                <w:szCs w:val="18"/>
              </w:rPr>
              <w:t xml:space="preserve"> vmesnik </w:t>
            </w:r>
          </w:p>
        </w:tc>
        <w:tc>
          <w:tcPr>
            <w:tcW w:w="2977" w:type="dxa"/>
            <w:tcBorders>
              <w:top w:val="nil"/>
              <w:left w:val="nil"/>
              <w:bottom w:val="single" w:sz="4" w:space="0" w:color="auto"/>
              <w:right w:val="single" w:sz="4" w:space="0" w:color="auto"/>
            </w:tcBorders>
            <w:shd w:val="clear" w:color="auto" w:fill="auto"/>
            <w:vAlign w:val="bottom"/>
            <w:hideMark/>
          </w:tcPr>
          <w:p w14:paraId="782D7BE7"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PSO V90</w:t>
            </w:r>
          </w:p>
        </w:tc>
        <w:tc>
          <w:tcPr>
            <w:tcW w:w="1417" w:type="dxa"/>
            <w:tcBorders>
              <w:top w:val="nil"/>
              <w:left w:val="nil"/>
              <w:bottom w:val="single" w:sz="4" w:space="0" w:color="auto"/>
              <w:right w:val="single" w:sz="4" w:space="0" w:color="auto"/>
            </w:tcBorders>
            <w:shd w:val="clear" w:color="auto" w:fill="auto"/>
            <w:vAlign w:val="bottom"/>
            <w:hideMark/>
          </w:tcPr>
          <w:p w14:paraId="03F73A78"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78706067" w14:textId="77777777" w:rsidTr="007B5DC9">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9BE2D" w14:textId="77777777" w:rsidR="00955CF9" w:rsidRPr="0035741C" w:rsidRDefault="00955CF9" w:rsidP="0035741C">
            <w:pPr>
              <w:jc w:val="right"/>
              <w:rPr>
                <w:rFonts w:ascii="Tahoma" w:hAnsi="Tahoma" w:cs="Tahoma"/>
                <w:color w:val="000000"/>
                <w:sz w:val="18"/>
                <w:szCs w:val="18"/>
              </w:rPr>
            </w:pPr>
            <w:r w:rsidRPr="0035741C">
              <w:rPr>
                <w:rFonts w:ascii="Tahoma" w:hAnsi="Tahoma" w:cs="Tahoma"/>
                <w:color w:val="000000"/>
                <w:sz w:val="18"/>
                <w:szCs w:val="18"/>
              </w:rPr>
              <w:t>9</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21C67F"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0CC8E389" w14:textId="77777777" w:rsidR="00955CF9" w:rsidRPr="0035741C" w:rsidRDefault="00955CF9" w:rsidP="0035741C">
            <w:pPr>
              <w:rPr>
                <w:rFonts w:ascii="Tahoma" w:hAnsi="Tahoma" w:cs="Tahoma"/>
                <w:color w:val="000000"/>
                <w:sz w:val="18"/>
                <w:szCs w:val="18"/>
              </w:rPr>
            </w:pPr>
            <w:proofErr w:type="spellStart"/>
            <w:r w:rsidRPr="0035741C">
              <w:rPr>
                <w:rFonts w:ascii="Tahoma" w:hAnsi="Tahoma" w:cs="Tahoma"/>
                <w:color w:val="000000"/>
                <w:sz w:val="18"/>
                <w:szCs w:val="18"/>
              </w:rPr>
              <w:t>Ethernet</w:t>
            </w:r>
            <w:proofErr w:type="spellEnd"/>
            <w:r w:rsidRPr="0035741C">
              <w:rPr>
                <w:rFonts w:ascii="Tahoma" w:hAnsi="Tahoma" w:cs="Tahoma"/>
                <w:color w:val="000000"/>
                <w:sz w:val="18"/>
                <w:szCs w:val="18"/>
              </w:rPr>
              <w:t xml:space="preserve"> vmesnik </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11CDB9BE"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xml:space="preserve">CČN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C5B5FA1" w14:textId="77777777" w:rsidR="00955CF9" w:rsidRPr="0035741C" w:rsidRDefault="00955CF9" w:rsidP="0035741C">
            <w:pPr>
              <w:rPr>
                <w:rFonts w:ascii="Tahoma" w:hAnsi="Tahoma" w:cs="Tahoma"/>
                <w:color w:val="000000"/>
                <w:sz w:val="18"/>
                <w:szCs w:val="18"/>
              </w:rPr>
            </w:pPr>
            <w:r w:rsidRPr="0035741C">
              <w:rPr>
                <w:rFonts w:ascii="Tahoma" w:hAnsi="Tahoma" w:cs="Tahoma"/>
                <w:color w:val="000000"/>
                <w:sz w:val="18"/>
                <w:szCs w:val="18"/>
              </w:rPr>
              <w:t> </w:t>
            </w:r>
          </w:p>
        </w:tc>
      </w:tr>
      <w:tr w:rsidR="005C28B1" w:rsidRPr="0035741C" w14:paraId="4309C470" w14:textId="77777777" w:rsidTr="007B5DC9">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6658B37F" w14:textId="395566BE" w:rsidR="005C28B1" w:rsidRPr="0035741C" w:rsidRDefault="005C28B1" w:rsidP="0035741C">
            <w:pPr>
              <w:jc w:val="right"/>
              <w:rPr>
                <w:rFonts w:ascii="Tahoma" w:hAnsi="Tahoma" w:cs="Tahoma"/>
                <w:color w:val="000000"/>
                <w:sz w:val="18"/>
                <w:szCs w:val="18"/>
              </w:rPr>
            </w:pPr>
            <w:r w:rsidRPr="0035741C">
              <w:rPr>
                <w:rFonts w:ascii="Tahoma" w:hAnsi="Tahoma" w:cs="Tahoma"/>
                <w:color w:val="000000"/>
                <w:sz w:val="18"/>
                <w:szCs w:val="18"/>
              </w:rPr>
              <w:t>10</w:t>
            </w:r>
          </w:p>
        </w:tc>
        <w:tc>
          <w:tcPr>
            <w:tcW w:w="1275" w:type="dxa"/>
            <w:tcBorders>
              <w:top w:val="single" w:sz="4" w:space="0" w:color="auto"/>
              <w:left w:val="nil"/>
              <w:bottom w:val="single" w:sz="4" w:space="0" w:color="auto"/>
              <w:right w:val="single" w:sz="4" w:space="0" w:color="auto"/>
            </w:tcBorders>
            <w:shd w:val="clear" w:color="auto" w:fill="auto"/>
            <w:vAlign w:val="bottom"/>
          </w:tcPr>
          <w:p w14:paraId="73EAF8B5" w14:textId="03C63A66" w:rsidR="005C28B1" w:rsidRPr="0035741C" w:rsidRDefault="005C28B1" w:rsidP="0035741C">
            <w:pPr>
              <w:rPr>
                <w:rFonts w:ascii="Tahoma" w:hAnsi="Tahoma" w:cs="Tahoma"/>
                <w:color w:val="000000"/>
                <w:sz w:val="18"/>
                <w:szCs w:val="18"/>
              </w:rPr>
            </w:pPr>
            <w:r w:rsidRPr="0035741C">
              <w:rPr>
                <w:rFonts w:ascii="Tahoma" w:hAnsi="Tahoma" w:cs="Tahoma"/>
                <w:color w:val="000000"/>
                <w:sz w:val="18"/>
                <w:szCs w:val="18"/>
              </w:rPr>
              <w:t> </w:t>
            </w:r>
          </w:p>
        </w:tc>
        <w:tc>
          <w:tcPr>
            <w:tcW w:w="2977" w:type="dxa"/>
            <w:tcBorders>
              <w:top w:val="single" w:sz="4" w:space="0" w:color="auto"/>
              <w:left w:val="nil"/>
              <w:bottom w:val="single" w:sz="4" w:space="0" w:color="auto"/>
              <w:right w:val="single" w:sz="4" w:space="0" w:color="auto"/>
            </w:tcBorders>
            <w:shd w:val="clear" w:color="auto" w:fill="auto"/>
            <w:vAlign w:val="bottom"/>
          </w:tcPr>
          <w:p w14:paraId="18543556" w14:textId="66BB12E0" w:rsidR="005C28B1" w:rsidRPr="0035741C" w:rsidRDefault="005C28B1" w:rsidP="0035741C">
            <w:pPr>
              <w:rPr>
                <w:rFonts w:ascii="Tahoma" w:hAnsi="Tahoma" w:cs="Tahoma"/>
                <w:color w:val="000000"/>
                <w:sz w:val="18"/>
                <w:szCs w:val="18"/>
              </w:rPr>
            </w:pPr>
            <w:proofErr w:type="spellStart"/>
            <w:r w:rsidRPr="0035741C">
              <w:rPr>
                <w:rFonts w:ascii="Tahoma" w:hAnsi="Tahoma" w:cs="Tahoma"/>
                <w:color w:val="000000"/>
                <w:sz w:val="18"/>
                <w:szCs w:val="18"/>
              </w:rPr>
              <w:t>Ethernet</w:t>
            </w:r>
            <w:proofErr w:type="spellEnd"/>
            <w:r w:rsidRPr="0035741C">
              <w:rPr>
                <w:rFonts w:ascii="Tahoma" w:hAnsi="Tahoma" w:cs="Tahoma"/>
                <w:color w:val="000000"/>
                <w:sz w:val="18"/>
                <w:szCs w:val="18"/>
              </w:rPr>
              <w:t xml:space="preserve"> vmesnik </w:t>
            </w:r>
          </w:p>
        </w:tc>
        <w:tc>
          <w:tcPr>
            <w:tcW w:w="2977" w:type="dxa"/>
            <w:tcBorders>
              <w:top w:val="single" w:sz="4" w:space="0" w:color="auto"/>
              <w:left w:val="nil"/>
              <w:bottom w:val="single" w:sz="4" w:space="0" w:color="auto"/>
              <w:right w:val="single" w:sz="4" w:space="0" w:color="auto"/>
            </w:tcBorders>
            <w:shd w:val="clear" w:color="auto" w:fill="auto"/>
            <w:vAlign w:val="bottom"/>
          </w:tcPr>
          <w:p w14:paraId="718EE833" w14:textId="12EF73A4" w:rsidR="005C28B1" w:rsidRPr="0035741C" w:rsidRDefault="005C28B1" w:rsidP="0035741C">
            <w:pPr>
              <w:rPr>
                <w:rFonts w:ascii="Tahoma" w:hAnsi="Tahoma" w:cs="Tahoma"/>
                <w:color w:val="000000"/>
                <w:sz w:val="18"/>
                <w:szCs w:val="18"/>
              </w:rPr>
            </w:pPr>
            <w:r w:rsidRPr="0035741C">
              <w:rPr>
                <w:rFonts w:ascii="Tahoma" w:hAnsi="Tahoma" w:cs="Tahoma"/>
                <w:color w:val="000000"/>
                <w:sz w:val="18"/>
                <w:szCs w:val="18"/>
              </w:rPr>
              <w:t>Vodarna Kleče</w:t>
            </w:r>
          </w:p>
        </w:tc>
        <w:tc>
          <w:tcPr>
            <w:tcW w:w="1417" w:type="dxa"/>
            <w:tcBorders>
              <w:top w:val="single" w:sz="4" w:space="0" w:color="auto"/>
              <w:left w:val="nil"/>
              <w:bottom w:val="single" w:sz="4" w:space="0" w:color="auto"/>
              <w:right w:val="single" w:sz="4" w:space="0" w:color="auto"/>
            </w:tcBorders>
            <w:shd w:val="clear" w:color="auto" w:fill="auto"/>
            <w:vAlign w:val="bottom"/>
          </w:tcPr>
          <w:p w14:paraId="126EE311" w14:textId="77777777" w:rsidR="005C28B1" w:rsidRPr="0035741C" w:rsidRDefault="005C28B1" w:rsidP="0035741C">
            <w:pPr>
              <w:rPr>
                <w:rFonts w:ascii="Tahoma" w:hAnsi="Tahoma" w:cs="Tahoma"/>
                <w:color w:val="000000"/>
                <w:sz w:val="18"/>
                <w:szCs w:val="18"/>
              </w:rPr>
            </w:pPr>
          </w:p>
        </w:tc>
      </w:tr>
    </w:tbl>
    <w:p w14:paraId="024B726D" w14:textId="54806173" w:rsidR="00955CF9" w:rsidRPr="0035741C" w:rsidRDefault="00955CF9" w:rsidP="0035741C">
      <w:pPr>
        <w:rPr>
          <w:rFonts w:ascii="Tahoma" w:hAnsi="Tahoma" w:cs="Tahoma"/>
          <w:sz w:val="20"/>
          <w:szCs w:val="20"/>
        </w:rPr>
      </w:pPr>
    </w:p>
    <w:p w14:paraId="5C275B88" w14:textId="045EF3FE" w:rsidR="00F26FC7" w:rsidRPr="0035741C" w:rsidRDefault="00F26FC7" w:rsidP="0035741C">
      <w:pPr>
        <w:spacing w:after="200" w:line="276" w:lineRule="auto"/>
        <w:rPr>
          <w:rFonts w:ascii="Tahoma" w:hAnsi="Tahoma" w:cs="Tahoma"/>
          <w:sz w:val="20"/>
          <w:szCs w:val="20"/>
        </w:rPr>
      </w:pPr>
      <w:r w:rsidRPr="0035741C">
        <w:rPr>
          <w:rFonts w:ascii="Tahoma" w:hAnsi="Tahoma" w:cs="Tahoma"/>
          <w:sz w:val="20"/>
          <w:szCs w:val="20"/>
        </w:rPr>
        <w:br w:type="page"/>
      </w:r>
    </w:p>
    <w:p w14:paraId="49C30641" w14:textId="77777777" w:rsidR="00955CF9" w:rsidRPr="0035741C" w:rsidRDefault="00955CF9" w:rsidP="0035741C">
      <w:pPr>
        <w:rPr>
          <w:rFonts w:ascii="Tahoma" w:hAnsi="Tahoma" w:cs="Tahoma"/>
          <w:sz w:val="20"/>
          <w:szCs w:val="20"/>
        </w:rPr>
      </w:pPr>
    </w:p>
    <w:p w14:paraId="28D3A733" w14:textId="65255448" w:rsidR="00955CF9" w:rsidRPr="0035741C" w:rsidRDefault="00F26FC7" w:rsidP="0035741C">
      <w:pPr>
        <w:rPr>
          <w:rFonts w:ascii="Tahoma" w:hAnsi="Tahoma" w:cs="Tahoma"/>
          <w:sz w:val="20"/>
          <w:szCs w:val="20"/>
        </w:rPr>
      </w:pPr>
      <w:r w:rsidRPr="0035741C">
        <w:rPr>
          <w:rFonts w:ascii="Tahoma" w:hAnsi="Tahoma" w:cs="Tahoma"/>
          <w:b/>
          <w:sz w:val="20"/>
          <w:szCs w:val="20"/>
        </w:rPr>
        <w:t>Programska oprema</w:t>
      </w:r>
      <w:r w:rsidRPr="0035741C">
        <w:rPr>
          <w:rFonts w:ascii="Tahoma" w:hAnsi="Tahoma" w:cs="Tahoma"/>
          <w:sz w:val="20"/>
          <w:szCs w:val="20"/>
        </w:rPr>
        <w:t>:</w:t>
      </w:r>
    </w:p>
    <w:p w14:paraId="6997034C" w14:textId="77777777" w:rsidR="00DA6BB0" w:rsidRPr="0035741C" w:rsidRDefault="00DA6BB0" w:rsidP="0035741C">
      <w:pPr>
        <w:rPr>
          <w:rFonts w:ascii="Tahoma" w:hAnsi="Tahoma" w:cs="Tahoma"/>
          <w:sz w:val="20"/>
          <w:szCs w:val="20"/>
        </w:rPr>
      </w:pPr>
    </w:p>
    <w:p w14:paraId="4B326DCF" w14:textId="3232A138" w:rsidR="00F26FC7" w:rsidRPr="0035741C" w:rsidRDefault="00DA6BB0" w:rsidP="0035741C">
      <w:pPr>
        <w:rPr>
          <w:rFonts w:ascii="Tahoma" w:hAnsi="Tahoma" w:cs="Tahoma"/>
          <w:sz w:val="20"/>
          <w:szCs w:val="20"/>
        </w:rPr>
      </w:pPr>
      <w:r w:rsidRPr="0035741C">
        <w:rPr>
          <w:rFonts w:ascii="Tahoma" w:hAnsi="Tahoma" w:cs="Tahoma"/>
          <w:sz w:val="20"/>
          <w:szCs w:val="20"/>
        </w:rPr>
        <w:t xml:space="preserve">Programska oprema </w:t>
      </w:r>
      <w:proofErr w:type="spellStart"/>
      <w:r w:rsidRPr="0035741C">
        <w:rPr>
          <w:rFonts w:ascii="Tahoma" w:hAnsi="Tahoma" w:cs="Tahoma"/>
          <w:sz w:val="20"/>
          <w:szCs w:val="20"/>
        </w:rPr>
        <w:t>Kadris</w:t>
      </w:r>
      <w:proofErr w:type="spellEnd"/>
      <w:r w:rsidRPr="0035741C">
        <w:rPr>
          <w:rFonts w:ascii="Tahoma" w:hAnsi="Tahoma" w:cs="Tahoma"/>
          <w:sz w:val="20"/>
          <w:szCs w:val="20"/>
        </w:rPr>
        <w:t xml:space="preserve"> 4 teče na strežniku Windows </w:t>
      </w:r>
      <w:r w:rsidR="00860DD4" w:rsidRPr="0035741C">
        <w:rPr>
          <w:rFonts w:ascii="Tahoma" w:hAnsi="Tahoma" w:cs="Tahoma"/>
          <w:sz w:val="20"/>
          <w:szCs w:val="20"/>
        </w:rPr>
        <w:t xml:space="preserve">server </w:t>
      </w:r>
      <w:r w:rsidRPr="0035741C">
        <w:rPr>
          <w:rFonts w:ascii="Tahoma" w:hAnsi="Tahoma" w:cs="Tahoma"/>
          <w:sz w:val="20"/>
          <w:szCs w:val="20"/>
        </w:rPr>
        <w:t>2016, podatkovni bazi Oracle.</w:t>
      </w:r>
    </w:p>
    <w:p w14:paraId="5AB5C3C0" w14:textId="1520A065" w:rsidR="00DA6BB0" w:rsidRPr="0035741C" w:rsidRDefault="00DA6BB0" w:rsidP="0035741C">
      <w:pPr>
        <w:rPr>
          <w:rFonts w:ascii="Tahoma" w:hAnsi="Tahoma" w:cs="Tahoma"/>
          <w:sz w:val="20"/>
          <w:szCs w:val="20"/>
        </w:rPr>
      </w:pPr>
      <w:r w:rsidRPr="0035741C">
        <w:rPr>
          <w:rFonts w:ascii="Tahoma" w:hAnsi="Tahoma" w:cs="Tahoma"/>
          <w:sz w:val="20"/>
          <w:szCs w:val="20"/>
        </w:rPr>
        <w:t xml:space="preserve">Programska oprema </w:t>
      </w:r>
      <w:proofErr w:type="spellStart"/>
      <w:r w:rsidR="00860DD4" w:rsidRPr="0035741C">
        <w:rPr>
          <w:rFonts w:ascii="Tahoma" w:hAnsi="Tahoma" w:cs="Tahoma"/>
          <w:sz w:val="20"/>
          <w:szCs w:val="20"/>
        </w:rPr>
        <w:t>Time&amp;Space</w:t>
      </w:r>
      <w:proofErr w:type="spellEnd"/>
      <w:r w:rsidR="00860DD4" w:rsidRPr="0035741C">
        <w:rPr>
          <w:rFonts w:ascii="Tahoma" w:hAnsi="Tahoma" w:cs="Tahoma"/>
          <w:sz w:val="20"/>
          <w:szCs w:val="20"/>
        </w:rPr>
        <w:t xml:space="preserve">  </w:t>
      </w:r>
      <w:r w:rsidRPr="0035741C">
        <w:rPr>
          <w:rFonts w:ascii="Tahoma" w:hAnsi="Tahoma" w:cs="Tahoma"/>
          <w:sz w:val="20"/>
          <w:szCs w:val="20"/>
        </w:rPr>
        <w:t xml:space="preserve">teče na strežniku Windows </w:t>
      </w:r>
      <w:r w:rsidR="00860DD4" w:rsidRPr="0035741C">
        <w:rPr>
          <w:rFonts w:ascii="Tahoma" w:hAnsi="Tahoma" w:cs="Tahoma"/>
          <w:sz w:val="20"/>
          <w:szCs w:val="20"/>
        </w:rPr>
        <w:t xml:space="preserve">server </w:t>
      </w:r>
      <w:r w:rsidRPr="0035741C">
        <w:rPr>
          <w:rFonts w:ascii="Tahoma" w:hAnsi="Tahoma" w:cs="Tahoma"/>
          <w:sz w:val="20"/>
          <w:szCs w:val="20"/>
        </w:rPr>
        <w:t>20</w:t>
      </w:r>
      <w:r w:rsidR="00855D0F" w:rsidRPr="0035741C">
        <w:rPr>
          <w:rFonts w:ascii="Tahoma" w:hAnsi="Tahoma" w:cs="Tahoma"/>
          <w:sz w:val="20"/>
          <w:szCs w:val="20"/>
        </w:rPr>
        <w:t>08</w:t>
      </w:r>
      <w:r w:rsidR="00860DD4" w:rsidRPr="0035741C">
        <w:rPr>
          <w:rFonts w:ascii="Tahoma" w:hAnsi="Tahoma" w:cs="Tahoma"/>
          <w:sz w:val="20"/>
          <w:szCs w:val="20"/>
        </w:rPr>
        <w:t xml:space="preserve"> R2 </w:t>
      </w:r>
      <w:proofErr w:type="spellStart"/>
      <w:r w:rsidR="00860DD4" w:rsidRPr="0035741C">
        <w:rPr>
          <w:rFonts w:ascii="Tahoma" w:hAnsi="Tahoma" w:cs="Tahoma"/>
          <w:sz w:val="20"/>
          <w:szCs w:val="20"/>
        </w:rPr>
        <w:t>Datacenter</w:t>
      </w:r>
      <w:proofErr w:type="spellEnd"/>
      <w:r w:rsidRPr="0035741C">
        <w:rPr>
          <w:rFonts w:ascii="Tahoma" w:hAnsi="Tahoma" w:cs="Tahoma"/>
          <w:sz w:val="20"/>
          <w:szCs w:val="20"/>
        </w:rPr>
        <w:t>, podatkovni bazi Oracle</w:t>
      </w:r>
      <w:r w:rsidR="0078699E" w:rsidRPr="0035741C">
        <w:rPr>
          <w:rFonts w:ascii="Tahoma" w:hAnsi="Tahoma" w:cs="Tahoma"/>
          <w:sz w:val="20"/>
          <w:szCs w:val="20"/>
        </w:rPr>
        <w:t xml:space="preserve"> 10g</w:t>
      </w:r>
      <w:r w:rsidRPr="0035741C">
        <w:rPr>
          <w:rFonts w:ascii="Tahoma" w:hAnsi="Tahoma" w:cs="Tahoma"/>
          <w:sz w:val="20"/>
          <w:szCs w:val="20"/>
        </w:rPr>
        <w:t>.</w:t>
      </w:r>
    </w:p>
    <w:p w14:paraId="3970D881" w14:textId="77777777" w:rsidR="00DA6BB0" w:rsidRPr="0035741C" w:rsidRDefault="00DA6BB0" w:rsidP="0035741C">
      <w:pPr>
        <w:rPr>
          <w:rFonts w:ascii="Tahoma" w:hAnsi="Tahoma" w:cs="Tahoma"/>
          <w:sz w:val="20"/>
          <w:szCs w:val="20"/>
        </w:rPr>
      </w:pPr>
    </w:p>
    <w:p w14:paraId="63853209" w14:textId="0F8D1F81" w:rsidR="00F26FC7" w:rsidRPr="0035741C" w:rsidRDefault="00F26FC7" w:rsidP="0035741C">
      <w:pPr>
        <w:rPr>
          <w:rFonts w:ascii="Tahoma" w:hAnsi="Tahoma" w:cs="Tahoma"/>
          <w:sz w:val="18"/>
          <w:szCs w:val="18"/>
        </w:rPr>
      </w:pPr>
    </w:p>
    <w:tbl>
      <w:tblPr>
        <w:tblW w:w="9072" w:type="dxa"/>
        <w:tblInd w:w="-5" w:type="dxa"/>
        <w:tblLayout w:type="fixed"/>
        <w:tblCellMar>
          <w:left w:w="70" w:type="dxa"/>
          <w:right w:w="70" w:type="dxa"/>
        </w:tblCellMar>
        <w:tblLook w:val="04A0" w:firstRow="1" w:lastRow="0" w:firstColumn="1" w:lastColumn="0" w:noHBand="0" w:noVBand="1"/>
      </w:tblPr>
      <w:tblGrid>
        <w:gridCol w:w="365"/>
        <w:gridCol w:w="1299"/>
        <w:gridCol w:w="3014"/>
        <w:gridCol w:w="851"/>
        <w:gridCol w:w="2126"/>
        <w:gridCol w:w="1417"/>
      </w:tblGrid>
      <w:tr w:rsidR="00F26FC7" w:rsidRPr="0035741C" w14:paraId="1B4D6DC2" w14:textId="77777777" w:rsidTr="00F26FC7">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0E458" w14:textId="77777777" w:rsidR="00F26FC7" w:rsidRPr="0035741C" w:rsidRDefault="00F26FC7" w:rsidP="0035741C">
            <w:pPr>
              <w:rPr>
                <w:rFonts w:ascii="Tahoma" w:hAnsi="Tahoma" w:cs="Tahoma"/>
                <w:b/>
                <w:bCs/>
                <w:color w:val="000000"/>
                <w:sz w:val="18"/>
                <w:szCs w:val="18"/>
              </w:rPr>
            </w:pPr>
            <w:r w:rsidRPr="0035741C">
              <w:rPr>
                <w:rFonts w:ascii="Tahoma" w:hAnsi="Tahoma" w:cs="Tahoma"/>
                <w:b/>
                <w:bCs/>
                <w:color w:val="000000"/>
                <w:sz w:val="18"/>
                <w:szCs w:val="18"/>
              </w:rPr>
              <w:t> </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14:paraId="4A74AB61" w14:textId="77777777" w:rsidR="00F26FC7" w:rsidRPr="0035741C" w:rsidRDefault="00F26FC7" w:rsidP="0035741C">
            <w:pPr>
              <w:rPr>
                <w:rFonts w:ascii="Tahoma" w:hAnsi="Tahoma" w:cs="Tahoma"/>
                <w:b/>
                <w:bCs/>
                <w:color w:val="000000"/>
                <w:sz w:val="18"/>
                <w:szCs w:val="18"/>
              </w:rPr>
            </w:pPr>
            <w:r w:rsidRPr="0035741C">
              <w:rPr>
                <w:rFonts w:ascii="Tahoma" w:hAnsi="Tahoma" w:cs="Tahoma"/>
                <w:b/>
                <w:bCs/>
                <w:color w:val="000000"/>
                <w:sz w:val="18"/>
                <w:szCs w:val="18"/>
              </w:rPr>
              <w:t>Dobavitelj</w:t>
            </w:r>
          </w:p>
        </w:tc>
        <w:tc>
          <w:tcPr>
            <w:tcW w:w="3014" w:type="dxa"/>
            <w:tcBorders>
              <w:top w:val="single" w:sz="4" w:space="0" w:color="auto"/>
              <w:left w:val="nil"/>
              <w:bottom w:val="single" w:sz="4" w:space="0" w:color="auto"/>
              <w:right w:val="single" w:sz="4" w:space="0" w:color="auto"/>
            </w:tcBorders>
            <w:shd w:val="clear" w:color="auto" w:fill="auto"/>
            <w:vAlign w:val="bottom"/>
            <w:hideMark/>
          </w:tcPr>
          <w:p w14:paraId="78DF96E7" w14:textId="77777777" w:rsidR="00F26FC7" w:rsidRPr="0035741C" w:rsidRDefault="00F26FC7" w:rsidP="0035741C">
            <w:pPr>
              <w:rPr>
                <w:rFonts w:ascii="Tahoma" w:hAnsi="Tahoma" w:cs="Tahoma"/>
                <w:b/>
                <w:bCs/>
                <w:color w:val="000000"/>
                <w:sz w:val="18"/>
                <w:szCs w:val="18"/>
              </w:rPr>
            </w:pPr>
            <w:r w:rsidRPr="0035741C">
              <w:rPr>
                <w:rFonts w:ascii="Tahoma" w:hAnsi="Tahoma" w:cs="Tahoma"/>
                <w:b/>
                <w:bCs/>
                <w:color w:val="000000"/>
                <w:sz w:val="18"/>
                <w:szCs w:val="18"/>
              </w:rPr>
              <w:t>Opis opreme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34AD26FC" w14:textId="77777777" w:rsidR="00F26FC7" w:rsidRPr="0035741C" w:rsidRDefault="00F26FC7" w:rsidP="0035741C">
            <w:pPr>
              <w:rPr>
                <w:rFonts w:ascii="Tahoma" w:hAnsi="Tahoma" w:cs="Tahoma"/>
                <w:b/>
                <w:bCs/>
                <w:color w:val="000000"/>
                <w:sz w:val="18"/>
                <w:szCs w:val="18"/>
              </w:rPr>
            </w:pPr>
            <w:r w:rsidRPr="0035741C">
              <w:rPr>
                <w:rFonts w:ascii="Tahoma" w:hAnsi="Tahoma" w:cs="Tahoma"/>
                <w:b/>
                <w:bCs/>
                <w:color w:val="000000"/>
                <w:sz w:val="18"/>
                <w:szCs w:val="18"/>
              </w:rPr>
              <w:t>Število licenc</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1BD702E" w14:textId="77777777" w:rsidR="00F26FC7" w:rsidRPr="0035741C" w:rsidRDefault="00F26FC7" w:rsidP="0035741C">
            <w:pPr>
              <w:rPr>
                <w:rFonts w:ascii="Tahoma" w:hAnsi="Tahoma" w:cs="Tahoma"/>
                <w:b/>
                <w:bCs/>
                <w:color w:val="000000"/>
                <w:sz w:val="18"/>
                <w:szCs w:val="18"/>
              </w:rPr>
            </w:pPr>
            <w:r w:rsidRPr="0035741C">
              <w:rPr>
                <w:rFonts w:ascii="Tahoma" w:hAnsi="Tahoma" w:cs="Tahoma"/>
                <w:b/>
                <w:bCs/>
                <w:color w:val="000000"/>
                <w:sz w:val="18"/>
                <w:szCs w:val="18"/>
              </w:rPr>
              <w:t>Vrsta licence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B857E5D" w14:textId="77777777" w:rsidR="00F26FC7" w:rsidRPr="0035741C" w:rsidRDefault="00F26FC7" w:rsidP="0035741C">
            <w:pPr>
              <w:rPr>
                <w:rFonts w:ascii="Tahoma" w:hAnsi="Tahoma" w:cs="Tahoma"/>
                <w:b/>
                <w:bCs/>
                <w:color w:val="000000"/>
                <w:sz w:val="18"/>
                <w:szCs w:val="18"/>
              </w:rPr>
            </w:pPr>
            <w:r w:rsidRPr="0035741C">
              <w:rPr>
                <w:rFonts w:ascii="Tahoma" w:hAnsi="Tahoma" w:cs="Tahoma"/>
                <w:b/>
                <w:bCs/>
                <w:color w:val="000000"/>
                <w:sz w:val="18"/>
                <w:szCs w:val="18"/>
              </w:rPr>
              <w:t>Opomba</w:t>
            </w:r>
          </w:p>
        </w:tc>
      </w:tr>
      <w:tr w:rsidR="00F26FC7" w:rsidRPr="0035741C" w14:paraId="6EF20449" w14:textId="77777777" w:rsidTr="00F26FC7">
        <w:trPr>
          <w:trHeight w:val="3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04787942"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1</w:t>
            </w:r>
          </w:p>
        </w:tc>
        <w:tc>
          <w:tcPr>
            <w:tcW w:w="1299" w:type="dxa"/>
            <w:tcBorders>
              <w:top w:val="nil"/>
              <w:left w:val="nil"/>
              <w:bottom w:val="single" w:sz="4" w:space="0" w:color="auto"/>
              <w:right w:val="single" w:sz="4" w:space="0" w:color="auto"/>
            </w:tcBorders>
            <w:shd w:val="clear" w:color="auto" w:fill="auto"/>
            <w:vAlign w:val="bottom"/>
            <w:hideMark/>
          </w:tcPr>
          <w:p w14:paraId="1CD07AEC"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ČETRTA POT</w:t>
            </w:r>
          </w:p>
        </w:tc>
        <w:tc>
          <w:tcPr>
            <w:tcW w:w="3014" w:type="dxa"/>
            <w:tcBorders>
              <w:top w:val="nil"/>
              <w:left w:val="nil"/>
              <w:bottom w:val="single" w:sz="4" w:space="0" w:color="auto"/>
              <w:right w:val="single" w:sz="4" w:space="0" w:color="auto"/>
            </w:tcBorders>
            <w:shd w:val="clear" w:color="auto" w:fill="auto"/>
            <w:vAlign w:val="bottom"/>
            <w:hideMark/>
          </w:tcPr>
          <w:p w14:paraId="05086E14" w14:textId="77777777" w:rsidR="00F26FC7" w:rsidRPr="0035741C" w:rsidRDefault="00F26FC7" w:rsidP="0035741C">
            <w:pPr>
              <w:rPr>
                <w:rFonts w:ascii="Tahoma" w:hAnsi="Tahoma" w:cs="Tahoma"/>
                <w:sz w:val="18"/>
                <w:szCs w:val="18"/>
              </w:rPr>
            </w:pPr>
            <w:r w:rsidRPr="0035741C">
              <w:rPr>
                <w:rFonts w:ascii="Tahoma" w:hAnsi="Tahoma" w:cs="Tahoma"/>
                <w:sz w:val="18"/>
                <w:szCs w:val="18"/>
              </w:rPr>
              <w:t>RIS4i-9999 (EE)</w:t>
            </w:r>
          </w:p>
        </w:tc>
        <w:tc>
          <w:tcPr>
            <w:tcW w:w="851" w:type="dxa"/>
            <w:tcBorders>
              <w:top w:val="nil"/>
              <w:left w:val="nil"/>
              <w:bottom w:val="single" w:sz="4" w:space="0" w:color="auto"/>
              <w:right w:val="single" w:sz="4" w:space="0" w:color="auto"/>
            </w:tcBorders>
            <w:shd w:val="clear" w:color="auto" w:fill="auto"/>
            <w:vAlign w:val="bottom"/>
            <w:hideMark/>
          </w:tcPr>
          <w:p w14:paraId="2F73AD8A"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1</w:t>
            </w:r>
          </w:p>
        </w:tc>
        <w:tc>
          <w:tcPr>
            <w:tcW w:w="2126" w:type="dxa"/>
            <w:tcBorders>
              <w:top w:val="nil"/>
              <w:left w:val="nil"/>
              <w:bottom w:val="single" w:sz="4" w:space="0" w:color="auto"/>
              <w:right w:val="single" w:sz="4" w:space="0" w:color="auto"/>
            </w:tcBorders>
            <w:shd w:val="clear" w:color="auto" w:fill="auto"/>
            <w:vAlign w:val="bottom"/>
            <w:hideMark/>
          </w:tcPr>
          <w:p w14:paraId="03D54A6C"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xml:space="preserve">Delež skupne licence </w:t>
            </w:r>
          </w:p>
        </w:tc>
        <w:tc>
          <w:tcPr>
            <w:tcW w:w="1417" w:type="dxa"/>
            <w:tcBorders>
              <w:top w:val="nil"/>
              <w:left w:val="nil"/>
              <w:bottom w:val="single" w:sz="4" w:space="0" w:color="auto"/>
              <w:right w:val="single" w:sz="4" w:space="0" w:color="auto"/>
            </w:tcBorders>
            <w:shd w:val="clear" w:color="auto" w:fill="auto"/>
            <w:vAlign w:val="bottom"/>
            <w:hideMark/>
          </w:tcPr>
          <w:p w14:paraId="2894C90F"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344C5E11" w14:textId="77777777" w:rsidTr="00F26FC7">
        <w:trPr>
          <w:trHeight w:val="3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559B5B6E"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2</w:t>
            </w:r>
          </w:p>
        </w:tc>
        <w:tc>
          <w:tcPr>
            <w:tcW w:w="1299" w:type="dxa"/>
            <w:tcBorders>
              <w:top w:val="nil"/>
              <w:left w:val="nil"/>
              <w:bottom w:val="single" w:sz="4" w:space="0" w:color="auto"/>
              <w:right w:val="single" w:sz="4" w:space="0" w:color="auto"/>
            </w:tcBorders>
            <w:shd w:val="clear" w:color="auto" w:fill="auto"/>
            <w:vAlign w:val="bottom"/>
            <w:hideMark/>
          </w:tcPr>
          <w:p w14:paraId="440F6EFE"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1F21CC8F" w14:textId="77777777" w:rsidR="00F26FC7" w:rsidRPr="0035741C" w:rsidRDefault="00F26FC7" w:rsidP="0035741C">
            <w:pPr>
              <w:rPr>
                <w:rFonts w:ascii="Tahoma" w:hAnsi="Tahoma" w:cs="Tahoma"/>
                <w:sz w:val="18"/>
                <w:szCs w:val="18"/>
              </w:rPr>
            </w:pPr>
            <w:r w:rsidRPr="0035741C">
              <w:rPr>
                <w:rFonts w:ascii="Tahoma" w:hAnsi="Tahoma" w:cs="Tahoma"/>
                <w:sz w:val="18"/>
                <w:szCs w:val="18"/>
              </w:rPr>
              <w:t>Vmesnik RIS4SAP(</w:t>
            </w:r>
            <w:r w:rsidRPr="0035741C">
              <w:rPr>
                <w:rFonts w:ascii="Tahoma" w:hAnsi="Tahoma" w:cs="Tahoma"/>
                <w:color w:val="FF0000"/>
                <w:sz w:val="18"/>
                <w:szCs w:val="18"/>
              </w:rPr>
              <w:t>4</w:t>
            </w:r>
            <w:r w:rsidRPr="0035741C">
              <w:rPr>
                <w:rFonts w:ascii="Tahoma" w:hAnsi="Tahoma" w:cs="Tahoma"/>
                <w:sz w:val="18"/>
                <w:szCs w:val="18"/>
              </w:rPr>
              <w:t xml:space="preserve"> x)   </w:t>
            </w:r>
          </w:p>
        </w:tc>
        <w:tc>
          <w:tcPr>
            <w:tcW w:w="851" w:type="dxa"/>
            <w:tcBorders>
              <w:top w:val="nil"/>
              <w:left w:val="nil"/>
              <w:bottom w:val="single" w:sz="4" w:space="0" w:color="auto"/>
              <w:right w:val="single" w:sz="4" w:space="0" w:color="auto"/>
            </w:tcBorders>
            <w:shd w:val="clear" w:color="auto" w:fill="auto"/>
            <w:vAlign w:val="bottom"/>
            <w:hideMark/>
          </w:tcPr>
          <w:p w14:paraId="6EB14BF5" w14:textId="77777777" w:rsidR="00F26FC7" w:rsidRPr="0035741C" w:rsidRDefault="00F26FC7" w:rsidP="0035741C">
            <w:pPr>
              <w:jc w:val="right"/>
              <w:rPr>
                <w:rFonts w:ascii="Tahoma" w:hAnsi="Tahoma" w:cs="Tahoma"/>
                <w:sz w:val="18"/>
                <w:szCs w:val="18"/>
              </w:rPr>
            </w:pPr>
            <w:r w:rsidRPr="0035741C">
              <w:rPr>
                <w:rFonts w:ascii="Tahoma" w:hAnsi="Tahoma" w:cs="Tahoma"/>
                <w:sz w:val="18"/>
                <w:szCs w:val="18"/>
              </w:rPr>
              <w:t>1</w:t>
            </w:r>
          </w:p>
        </w:tc>
        <w:tc>
          <w:tcPr>
            <w:tcW w:w="2126" w:type="dxa"/>
            <w:tcBorders>
              <w:top w:val="nil"/>
              <w:left w:val="nil"/>
              <w:bottom w:val="single" w:sz="4" w:space="0" w:color="auto"/>
              <w:right w:val="single" w:sz="4" w:space="0" w:color="auto"/>
            </w:tcBorders>
            <w:shd w:val="clear" w:color="auto" w:fill="auto"/>
            <w:vAlign w:val="bottom"/>
            <w:hideMark/>
          </w:tcPr>
          <w:p w14:paraId="22BBF72F"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xml:space="preserve">Delež skupne licence </w:t>
            </w:r>
          </w:p>
        </w:tc>
        <w:tc>
          <w:tcPr>
            <w:tcW w:w="1417" w:type="dxa"/>
            <w:tcBorders>
              <w:top w:val="nil"/>
              <w:left w:val="nil"/>
              <w:bottom w:val="single" w:sz="4" w:space="0" w:color="auto"/>
              <w:right w:val="single" w:sz="4" w:space="0" w:color="auto"/>
            </w:tcBorders>
            <w:shd w:val="clear" w:color="auto" w:fill="auto"/>
            <w:vAlign w:val="bottom"/>
            <w:hideMark/>
          </w:tcPr>
          <w:p w14:paraId="20067F3F"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194566BD" w14:textId="77777777" w:rsidTr="00F26FC7">
        <w:trPr>
          <w:trHeight w:val="6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70C18545"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3</w:t>
            </w:r>
          </w:p>
        </w:tc>
        <w:tc>
          <w:tcPr>
            <w:tcW w:w="1299" w:type="dxa"/>
            <w:tcBorders>
              <w:top w:val="nil"/>
              <w:left w:val="nil"/>
              <w:bottom w:val="single" w:sz="4" w:space="0" w:color="auto"/>
              <w:right w:val="single" w:sz="4" w:space="0" w:color="auto"/>
            </w:tcBorders>
            <w:shd w:val="clear" w:color="auto" w:fill="auto"/>
            <w:vAlign w:val="bottom"/>
            <w:hideMark/>
          </w:tcPr>
          <w:p w14:paraId="4B2292C4"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086535DC" w14:textId="77777777" w:rsidR="00F26FC7" w:rsidRPr="0035741C" w:rsidRDefault="00F26FC7" w:rsidP="0035741C">
            <w:pPr>
              <w:rPr>
                <w:rFonts w:ascii="Tahoma" w:hAnsi="Tahoma" w:cs="Tahoma"/>
                <w:sz w:val="18"/>
                <w:szCs w:val="18"/>
              </w:rPr>
            </w:pPr>
            <w:r w:rsidRPr="0035741C">
              <w:rPr>
                <w:rFonts w:ascii="Tahoma" w:hAnsi="Tahoma" w:cs="Tahoma"/>
                <w:sz w:val="18"/>
                <w:szCs w:val="18"/>
              </w:rPr>
              <w:t>Modul EDOV</w:t>
            </w:r>
          </w:p>
        </w:tc>
        <w:tc>
          <w:tcPr>
            <w:tcW w:w="851" w:type="dxa"/>
            <w:tcBorders>
              <w:top w:val="nil"/>
              <w:left w:val="nil"/>
              <w:bottom w:val="single" w:sz="4" w:space="0" w:color="auto"/>
              <w:right w:val="single" w:sz="4" w:space="0" w:color="auto"/>
            </w:tcBorders>
            <w:shd w:val="clear" w:color="auto" w:fill="auto"/>
            <w:vAlign w:val="bottom"/>
            <w:hideMark/>
          </w:tcPr>
          <w:p w14:paraId="2DCFE56E" w14:textId="77777777" w:rsidR="00F26FC7" w:rsidRPr="0035741C" w:rsidRDefault="00F26FC7" w:rsidP="0035741C">
            <w:pPr>
              <w:jc w:val="right"/>
              <w:rPr>
                <w:rFonts w:ascii="Tahoma" w:hAnsi="Tahoma" w:cs="Tahoma"/>
                <w:sz w:val="18"/>
                <w:szCs w:val="18"/>
              </w:rPr>
            </w:pPr>
            <w:r w:rsidRPr="0035741C">
              <w:rPr>
                <w:rFonts w:ascii="Tahoma" w:hAnsi="Tahoma" w:cs="Tahoma"/>
                <w:sz w:val="18"/>
                <w:szCs w:val="18"/>
              </w:rPr>
              <w:t>106</w:t>
            </w:r>
          </w:p>
        </w:tc>
        <w:tc>
          <w:tcPr>
            <w:tcW w:w="2126" w:type="dxa"/>
            <w:tcBorders>
              <w:top w:val="nil"/>
              <w:left w:val="nil"/>
              <w:bottom w:val="single" w:sz="4" w:space="0" w:color="auto"/>
              <w:right w:val="single" w:sz="4" w:space="0" w:color="auto"/>
            </w:tcBorders>
            <w:shd w:val="clear" w:color="auto" w:fill="auto"/>
            <w:vAlign w:val="bottom"/>
            <w:hideMark/>
          </w:tcPr>
          <w:p w14:paraId="1BA182C2"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uporabnikov  RIS4_EDOV</w:t>
            </w:r>
          </w:p>
        </w:tc>
        <w:tc>
          <w:tcPr>
            <w:tcW w:w="1417" w:type="dxa"/>
            <w:tcBorders>
              <w:top w:val="nil"/>
              <w:left w:val="nil"/>
              <w:bottom w:val="single" w:sz="4" w:space="0" w:color="auto"/>
              <w:right w:val="single" w:sz="4" w:space="0" w:color="auto"/>
            </w:tcBorders>
            <w:shd w:val="clear" w:color="auto" w:fill="auto"/>
            <w:vAlign w:val="bottom"/>
            <w:hideMark/>
          </w:tcPr>
          <w:p w14:paraId="1E21FF21"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7B7F26FD" w14:textId="77777777" w:rsidTr="00F26FC7">
        <w:trPr>
          <w:trHeight w:val="6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16831AA8"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4</w:t>
            </w:r>
          </w:p>
        </w:tc>
        <w:tc>
          <w:tcPr>
            <w:tcW w:w="1299" w:type="dxa"/>
            <w:tcBorders>
              <w:top w:val="nil"/>
              <w:left w:val="nil"/>
              <w:bottom w:val="single" w:sz="4" w:space="0" w:color="auto"/>
              <w:right w:val="single" w:sz="4" w:space="0" w:color="auto"/>
            </w:tcBorders>
            <w:shd w:val="clear" w:color="auto" w:fill="auto"/>
            <w:vAlign w:val="bottom"/>
            <w:hideMark/>
          </w:tcPr>
          <w:p w14:paraId="3EA26923"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77A82FD7" w14:textId="77777777" w:rsidR="00F26FC7" w:rsidRPr="0035741C" w:rsidRDefault="00F26FC7" w:rsidP="0035741C">
            <w:pPr>
              <w:rPr>
                <w:rFonts w:ascii="Tahoma" w:hAnsi="Tahoma" w:cs="Tahoma"/>
                <w:sz w:val="18"/>
                <w:szCs w:val="18"/>
              </w:rPr>
            </w:pPr>
            <w:r w:rsidRPr="0035741C">
              <w:rPr>
                <w:rFonts w:ascii="Tahoma" w:hAnsi="Tahoma" w:cs="Tahoma"/>
                <w:sz w:val="18"/>
                <w:szCs w:val="18"/>
              </w:rPr>
              <w:t>Modul PLAN</w:t>
            </w:r>
          </w:p>
        </w:tc>
        <w:tc>
          <w:tcPr>
            <w:tcW w:w="851" w:type="dxa"/>
            <w:tcBorders>
              <w:top w:val="nil"/>
              <w:left w:val="nil"/>
              <w:bottom w:val="single" w:sz="4" w:space="0" w:color="auto"/>
              <w:right w:val="single" w:sz="4" w:space="0" w:color="auto"/>
            </w:tcBorders>
            <w:shd w:val="clear" w:color="auto" w:fill="auto"/>
            <w:vAlign w:val="bottom"/>
            <w:hideMark/>
          </w:tcPr>
          <w:p w14:paraId="0A4039EE" w14:textId="77777777" w:rsidR="00F26FC7" w:rsidRPr="0035741C" w:rsidRDefault="00F26FC7" w:rsidP="0035741C">
            <w:pPr>
              <w:jc w:val="right"/>
              <w:rPr>
                <w:rFonts w:ascii="Tahoma" w:hAnsi="Tahoma" w:cs="Tahoma"/>
                <w:sz w:val="18"/>
                <w:szCs w:val="18"/>
              </w:rPr>
            </w:pPr>
            <w:r w:rsidRPr="0035741C">
              <w:rPr>
                <w:rFonts w:ascii="Tahoma" w:hAnsi="Tahoma" w:cs="Tahoma"/>
                <w:sz w:val="18"/>
                <w:szCs w:val="18"/>
              </w:rPr>
              <w:t>106</w:t>
            </w:r>
          </w:p>
        </w:tc>
        <w:tc>
          <w:tcPr>
            <w:tcW w:w="2126" w:type="dxa"/>
            <w:tcBorders>
              <w:top w:val="nil"/>
              <w:left w:val="nil"/>
              <w:bottom w:val="single" w:sz="4" w:space="0" w:color="auto"/>
              <w:right w:val="single" w:sz="4" w:space="0" w:color="auto"/>
            </w:tcBorders>
            <w:shd w:val="clear" w:color="auto" w:fill="auto"/>
            <w:vAlign w:val="bottom"/>
            <w:hideMark/>
          </w:tcPr>
          <w:p w14:paraId="5CFB0573"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uporabnikov  RIS4_PLAN</w:t>
            </w:r>
          </w:p>
        </w:tc>
        <w:tc>
          <w:tcPr>
            <w:tcW w:w="1417" w:type="dxa"/>
            <w:tcBorders>
              <w:top w:val="nil"/>
              <w:left w:val="nil"/>
              <w:bottom w:val="single" w:sz="4" w:space="0" w:color="auto"/>
              <w:right w:val="single" w:sz="4" w:space="0" w:color="auto"/>
            </w:tcBorders>
            <w:shd w:val="clear" w:color="auto" w:fill="auto"/>
            <w:vAlign w:val="bottom"/>
            <w:hideMark/>
          </w:tcPr>
          <w:p w14:paraId="250CEA24"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65B94E4A" w14:textId="77777777" w:rsidTr="00F26FC7">
        <w:trPr>
          <w:trHeight w:val="3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5807B5CA"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5</w:t>
            </w:r>
          </w:p>
        </w:tc>
        <w:tc>
          <w:tcPr>
            <w:tcW w:w="1299" w:type="dxa"/>
            <w:tcBorders>
              <w:top w:val="nil"/>
              <w:left w:val="nil"/>
              <w:bottom w:val="single" w:sz="4" w:space="0" w:color="auto"/>
              <w:right w:val="single" w:sz="4" w:space="0" w:color="auto"/>
            </w:tcBorders>
            <w:shd w:val="clear" w:color="auto" w:fill="auto"/>
            <w:vAlign w:val="bottom"/>
            <w:hideMark/>
          </w:tcPr>
          <w:p w14:paraId="3AD5E637"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3AEDB209" w14:textId="77777777" w:rsidR="00F26FC7" w:rsidRPr="0035741C" w:rsidRDefault="00F26FC7" w:rsidP="0035741C">
            <w:pPr>
              <w:rPr>
                <w:rFonts w:ascii="Tahoma" w:hAnsi="Tahoma" w:cs="Tahoma"/>
                <w:sz w:val="18"/>
                <w:szCs w:val="18"/>
              </w:rPr>
            </w:pPr>
            <w:r w:rsidRPr="0035741C">
              <w:rPr>
                <w:rFonts w:ascii="Tahoma" w:hAnsi="Tahoma" w:cs="Tahoma"/>
                <w:sz w:val="18"/>
                <w:szCs w:val="18"/>
              </w:rPr>
              <w:t>Modul INFO</w:t>
            </w:r>
          </w:p>
        </w:tc>
        <w:tc>
          <w:tcPr>
            <w:tcW w:w="851" w:type="dxa"/>
            <w:tcBorders>
              <w:top w:val="nil"/>
              <w:left w:val="nil"/>
              <w:bottom w:val="single" w:sz="4" w:space="0" w:color="auto"/>
              <w:right w:val="single" w:sz="4" w:space="0" w:color="auto"/>
            </w:tcBorders>
            <w:shd w:val="clear" w:color="auto" w:fill="auto"/>
            <w:vAlign w:val="bottom"/>
            <w:hideMark/>
          </w:tcPr>
          <w:p w14:paraId="4BD3C5E1" w14:textId="77777777" w:rsidR="00F26FC7" w:rsidRPr="0035741C" w:rsidRDefault="00F26FC7" w:rsidP="0035741C">
            <w:pPr>
              <w:jc w:val="right"/>
              <w:rPr>
                <w:rFonts w:ascii="Tahoma" w:hAnsi="Tahoma" w:cs="Tahoma"/>
                <w:sz w:val="18"/>
                <w:szCs w:val="18"/>
              </w:rPr>
            </w:pPr>
            <w:r w:rsidRPr="0035741C">
              <w:rPr>
                <w:rFonts w:ascii="Tahoma" w:hAnsi="Tahoma" w:cs="Tahoma"/>
                <w:sz w:val="18"/>
                <w:szCs w:val="18"/>
              </w:rPr>
              <w:t>357</w:t>
            </w:r>
          </w:p>
        </w:tc>
        <w:tc>
          <w:tcPr>
            <w:tcW w:w="2126" w:type="dxa"/>
            <w:tcBorders>
              <w:top w:val="nil"/>
              <w:left w:val="nil"/>
              <w:bottom w:val="single" w:sz="4" w:space="0" w:color="auto"/>
              <w:right w:val="single" w:sz="4" w:space="0" w:color="auto"/>
            </w:tcBorders>
            <w:shd w:val="clear" w:color="auto" w:fill="auto"/>
            <w:vAlign w:val="bottom"/>
            <w:hideMark/>
          </w:tcPr>
          <w:p w14:paraId="165B34F0"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xml:space="preserve">število uporabnikov RIS4i </w:t>
            </w:r>
          </w:p>
        </w:tc>
        <w:tc>
          <w:tcPr>
            <w:tcW w:w="1417" w:type="dxa"/>
            <w:tcBorders>
              <w:top w:val="nil"/>
              <w:left w:val="nil"/>
              <w:bottom w:val="single" w:sz="4" w:space="0" w:color="auto"/>
              <w:right w:val="single" w:sz="4" w:space="0" w:color="auto"/>
            </w:tcBorders>
            <w:shd w:val="clear" w:color="auto" w:fill="auto"/>
            <w:vAlign w:val="bottom"/>
            <w:hideMark/>
          </w:tcPr>
          <w:p w14:paraId="440A99C1"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65DCC76A" w14:textId="77777777" w:rsidTr="00CC0180">
        <w:trPr>
          <w:trHeight w:val="6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10FD4A2C"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6</w:t>
            </w:r>
          </w:p>
        </w:tc>
        <w:tc>
          <w:tcPr>
            <w:tcW w:w="1299" w:type="dxa"/>
            <w:tcBorders>
              <w:top w:val="nil"/>
              <w:left w:val="nil"/>
              <w:bottom w:val="single" w:sz="4" w:space="0" w:color="auto"/>
              <w:right w:val="single" w:sz="4" w:space="0" w:color="auto"/>
            </w:tcBorders>
            <w:shd w:val="clear" w:color="auto" w:fill="auto"/>
            <w:vAlign w:val="bottom"/>
            <w:hideMark/>
          </w:tcPr>
          <w:p w14:paraId="601332EE" w14:textId="77777777" w:rsidR="00F26FC7" w:rsidRPr="0035741C" w:rsidRDefault="00F26FC7" w:rsidP="0035741C">
            <w:pPr>
              <w:rPr>
                <w:rFonts w:ascii="Tahoma" w:hAnsi="Tahoma" w:cs="Tahoma"/>
                <w:sz w:val="18"/>
                <w:szCs w:val="18"/>
              </w:rPr>
            </w:pPr>
            <w:r w:rsidRPr="0035741C">
              <w:rPr>
                <w:rFonts w:ascii="Tahoma" w:hAnsi="Tahoma" w:cs="Tahoma"/>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5B95B019" w14:textId="77777777" w:rsidR="00F26FC7" w:rsidRPr="0035741C" w:rsidRDefault="00F26FC7" w:rsidP="0035741C">
            <w:pPr>
              <w:rPr>
                <w:rFonts w:ascii="Tahoma" w:hAnsi="Tahoma" w:cs="Tahoma"/>
                <w:sz w:val="18"/>
                <w:szCs w:val="18"/>
              </w:rPr>
            </w:pPr>
            <w:r w:rsidRPr="0035741C">
              <w:rPr>
                <w:rFonts w:ascii="Tahoma" w:hAnsi="Tahoma" w:cs="Tahoma"/>
                <w:sz w:val="18"/>
                <w:szCs w:val="18"/>
              </w:rPr>
              <w:t>Modul Pristopna kontrola</w:t>
            </w:r>
          </w:p>
        </w:tc>
        <w:tc>
          <w:tcPr>
            <w:tcW w:w="851" w:type="dxa"/>
            <w:tcBorders>
              <w:top w:val="nil"/>
              <w:left w:val="nil"/>
              <w:bottom w:val="single" w:sz="4" w:space="0" w:color="auto"/>
              <w:right w:val="single" w:sz="4" w:space="0" w:color="auto"/>
            </w:tcBorders>
            <w:shd w:val="clear" w:color="auto" w:fill="auto"/>
            <w:vAlign w:val="bottom"/>
            <w:hideMark/>
          </w:tcPr>
          <w:p w14:paraId="18918E8B" w14:textId="77777777" w:rsidR="00F26FC7" w:rsidRPr="0035741C" w:rsidRDefault="00F26FC7" w:rsidP="0035741C">
            <w:pPr>
              <w:jc w:val="right"/>
              <w:rPr>
                <w:rFonts w:ascii="Tahoma" w:hAnsi="Tahoma" w:cs="Tahoma"/>
                <w:sz w:val="18"/>
                <w:szCs w:val="18"/>
              </w:rPr>
            </w:pPr>
            <w:r w:rsidRPr="0035741C">
              <w:rPr>
                <w:rFonts w:ascii="Tahoma" w:hAnsi="Tahoma" w:cs="Tahoma"/>
                <w:sz w:val="18"/>
                <w:szCs w:val="18"/>
              </w:rPr>
              <w:t>517</w:t>
            </w:r>
          </w:p>
        </w:tc>
        <w:tc>
          <w:tcPr>
            <w:tcW w:w="2126" w:type="dxa"/>
            <w:tcBorders>
              <w:top w:val="nil"/>
              <w:left w:val="nil"/>
              <w:bottom w:val="single" w:sz="4" w:space="0" w:color="auto"/>
              <w:right w:val="single" w:sz="4" w:space="0" w:color="auto"/>
            </w:tcBorders>
            <w:shd w:val="clear" w:color="auto" w:fill="auto"/>
            <w:vAlign w:val="bottom"/>
            <w:hideMark/>
          </w:tcPr>
          <w:p w14:paraId="23162DB5" w14:textId="77777777" w:rsidR="00F26FC7" w:rsidRPr="0035741C" w:rsidRDefault="00F26FC7" w:rsidP="0035741C">
            <w:pPr>
              <w:rPr>
                <w:rFonts w:ascii="Tahoma" w:hAnsi="Tahoma" w:cs="Tahoma"/>
                <w:sz w:val="18"/>
                <w:szCs w:val="18"/>
              </w:rPr>
            </w:pPr>
            <w:r w:rsidRPr="0035741C">
              <w:rPr>
                <w:rFonts w:ascii="Tahoma" w:hAnsi="Tahoma" w:cs="Tahoma"/>
                <w:sz w:val="18"/>
                <w:szCs w:val="18"/>
              </w:rPr>
              <w:t> </w:t>
            </w:r>
          </w:p>
        </w:tc>
        <w:tc>
          <w:tcPr>
            <w:tcW w:w="1417" w:type="dxa"/>
            <w:tcBorders>
              <w:top w:val="nil"/>
              <w:left w:val="nil"/>
              <w:bottom w:val="single" w:sz="4" w:space="0" w:color="auto"/>
              <w:right w:val="single" w:sz="4" w:space="0" w:color="auto"/>
            </w:tcBorders>
            <w:shd w:val="clear" w:color="auto" w:fill="auto"/>
            <w:vAlign w:val="bottom"/>
          </w:tcPr>
          <w:p w14:paraId="24E44FF9" w14:textId="088605D6" w:rsidR="00F26FC7" w:rsidRPr="0035741C" w:rsidRDefault="00F26FC7" w:rsidP="0035741C">
            <w:pPr>
              <w:rPr>
                <w:rFonts w:ascii="Tahoma" w:hAnsi="Tahoma" w:cs="Tahoma"/>
                <w:color w:val="000000"/>
                <w:sz w:val="18"/>
                <w:szCs w:val="18"/>
              </w:rPr>
            </w:pPr>
          </w:p>
        </w:tc>
      </w:tr>
      <w:tr w:rsidR="00F26FC7" w:rsidRPr="0035741C" w14:paraId="11778B2C" w14:textId="77777777" w:rsidTr="007B5DC9">
        <w:trPr>
          <w:trHeight w:val="6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61DB240B"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7</w:t>
            </w:r>
          </w:p>
        </w:tc>
        <w:tc>
          <w:tcPr>
            <w:tcW w:w="1299" w:type="dxa"/>
            <w:tcBorders>
              <w:top w:val="nil"/>
              <w:left w:val="nil"/>
              <w:bottom w:val="single" w:sz="4" w:space="0" w:color="auto"/>
              <w:right w:val="single" w:sz="4" w:space="0" w:color="auto"/>
            </w:tcBorders>
            <w:shd w:val="clear" w:color="auto" w:fill="auto"/>
            <w:vAlign w:val="bottom"/>
            <w:hideMark/>
          </w:tcPr>
          <w:p w14:paraId="2F02A179"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12F972E1" w14:textId="77777777" w:rsidR="00F26FC7" w:rsidRPr="0035741C" w:rsidRDefault="00F26FC7" w:rsidP="0035741C">
            <w:pPr>
              <w:rPr>
                <w:rFonts w:ascii="Tahoma" w:hAnsi="Tahoma" w:cs="Tahoma"/>
                <w:sz w:val="18"/>
                <w:szCs w:val="18"/>
              </w:rPr>
            </w:pPr>
            <w:r w:rsidRPr="0035741C">
              <w:rPr>
                <w:rFonts w:ascii="Tahoma" w:hAnsi="Tahoma" w:cs="Tahoma"/>
                <w:sz w:val="18"/>
                <w:szCs w:val="18"/>
              </w:rPr>
              <w:t>Modul Planiranje razporedov</w:t>
            </w:r>
          </w:p>
        </w:tc>
        <w:tc>
          <w:tcPr>
            <w:tcW w:w="851" w:type="dxa"/>
            <w:tcBorders>
              <w:top w:val="nil"/>
              <w:left w:val="nil"/>
              <w:bottom w:val="single" w:sz="4" w:space="0" w:color="auto"/>
              <w:right w:val="single" w:sz="4" w:space="0" w:color="auto"/>
            </w:tcBorders>
            <w:shd w:val="clear" w:color="auto" w:fill="auto"/>
            <w:vAlign w:val="bottom"/>
            <w:hideMark/>
          </w:tcPr>
          <w:p w14:paraId="06B8E600" w14:textId="77777777" w:rsidR="00F26FC7" w:rsidRPr="0035741C" w:rsidRDefault="00F26FC7" w:rsidP="0035741C">
            <w:pPr>
              <w:jc w:val="right"/>
              <w:rPr>
                <w:rFonts w:ascii="Tahoma" w:hAnsi="Tahoma" w:cs="Tahoma"/>
                <w:sz w:val="18"/>
                <w:szCs w:val="18"/>
              </w:rPr>
            </w:pPr>
            <w:r w:rsidRPr="0035741C">
              <w:rPr>
                <w:rFonts w:ascii="Tahoma" w:hAnsi="Tahoma" w:cs="Tahoma"/>
                <w:sz w:val="18"/>
                <w:szCs w:val="18"/>
              </w:rPr>
              <w:t>1</w:t>
            </w:r>
          </w:p>
        </w:tc>
        <w:tc>
          <w:tcPr>
            <w:tcW w:w="2126" w:type="dxa"/>
            <w:tcBorders>
              <w:top w:val="nil"/>
              <w:left w:val="nil"/>
              <w:bottom w:val="single" w:sz="4" w:space="0" w:color="auto"/>
              <w:right w:val="single" w:sz="4" w:space="0" w:color="auto"/>
            </w:tcBorders>
            <w:shd w:val="clear" w:color="auto" w:fill="auto"/>
            <w:vAlign w:val="bottom"/>
            <w:hideMark/>
          </w:tcPr>
          <w:p w14:paraId="7E5C53AE"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Licenca na podjetje</w:t>
            </w:r>
          </w:p>
        </w:tc>
        <w:tc>
          <w:tcPr>
            <w:tcW w:w="1417" w:type="dxa"/>
            <w:tcBorders>
              <w:top w:val="nil"/>
              <w:left w:val="nil"/>
              <w:bottom w:val="single" w:sz="4" w:space="0" w:color="auto"/>
              <w:right w:val="single" w:sz="4" w:space="0" w:color="auto"/>
            </w:tcBorders>
            <w:shd w:val="clear" w:color="auto" w:fill="auto"/>
            <w:vAlign w:val="bottom"/>
            <w:hideMark/>
          </w:tcPr>
          <w:p w14:paraId="37033791" w14:textId="189A897C" w:rsidR="00F26FC7" w:rsidRPr="0035741C" w:rsidRDefault="00F26FC7" w:rsidP="0035741C">
            <w:pPr>
              <w:rPr>
                <w:rFonts w:ascii="Tahoma" w:hAnsi="Tahoma" w:cs="Tahoma"/>
                <w:color w:val="000000"/>
                <w:sz w:val="18"/>
                <w:szCs w:val="18"/>
              </w:rPr>
            </w:pPr>
          </w:p>
        </w:tc>
      </w:tr>
      <w:tr w:rsidR="00F26FC7" w:rsidRPr="0035741C" w14:paraId="1914222D" w14:textId="77777777" w:rsidTr="00F26FC7">
        <w:trPr>
          <w:trHeight w:val="300"/>
        </w:trPr>
        <w:tc>
          <w:tcPr>
            <w:tcW w:w="365" w:type="dxa"/>
            <w:tcBorders>
              <w:top w:val="nil"/>
              <w:left w:val="nil"/>
              <w:bottom w:val="nil"/>
              <w:right w:val="nil"/>
            </w:tcBorders>
            <w:shd w:val="clear" w:color="auto" w:fill="auto"/>
            <w:vAlign w:val="bottom"/>
            <w:hideMark/>
          </w:tcPr>
          <w:p w14:paraId="3222D421" w14:textId="77777777" w:rsidR="00F26FC7" w:rsidRPr="0035741C" w:rsidRDefault="00F26FC7" w:rsidP="0035741C">
            <w:pPr>
              <w:rPr>
                <w:rFonts w:ascii="Tahoma" w:hAnsi="Tahoma" w:cs="Tahoma"/>
                <w:color w:val="000000"/>
                <w:sz w:val="18"/>
                <w:szCs w:val="18"/>
              </w:rPr>
            </w:pPr>
          </w:p>
        </w:tc>
        <w:tc>
          <w:tcPr>
            <w:tcW w:w="1299" w:type="dxa"/>
            <w:tcBorders>
              <w:top w:val="nil"/>
              <w:left w:val="nil"/>
              <w:bottom w:val="nil"/>
              <w:right w:val="nil"/>
            </w:tcBorders>
            <w:shd w:val="clear" w:color="auto" w:fill="auto"/>
            <w:vAlign w:val="bottom"/>
            <w:hideMark/>
          </w:tcPr>
          <w:p w14:paraId="7D30B1DA" w14:textId="77777777" w:rsidR="00F26FC7" w:rsidRPr="0035741C" w:rsidRDefault="00F26FC7" w:rsidP="0035741C">
            <w:pPr>
              <w:rPr>
                <w:rFonts w:ascii="Tahoma" w:hAnsi="Tahoma" w:cs="Tahoma"/>
                <w:sz w:val="18"/>
                <w:szCs w:val="18"/>
              </w:rPr>
            </w:pPr>
          </w:p>
        </w:tc>
        <w:tc>
          <w:tcPr>
            <w:tcW w:w="3014" w:type="dxa"/>
            <w:tcBorders>
              <w:top w:val="nil"/>
              <w:left w:val="nil"/>
              <w:bottom w:val="nil"/>
              <w:right w:val="nil"/>
            </w:tcBorders>
            <w:shd w:val="clear" w:color="auto" w:fill="auto"/>
            <w:vAlign w:val="bottom"/>
            <w:hideMark/>
          </w:tcPr>
          <w:p w14:paraId="5023FD6B" w14:textId="77777777" w:rsidR="00F26FC7" w:rsidRPr="0035741C" w:rsidRDefault="00F26FC7" w:rsidP="0035741C">
            <w:pPr>
              <w:rPr>
                <w:rFonts w:ascii="Tahoma" w:hAnsi="Tahoma" w:cs="Tahoma"/>
                <w:sz w:val="18"/>
                <w:szCs w:val="18"/>
              </w:rPr>
            </w:pPr>
          </w:p>
        </w:tc>
        <w:tc>
          <w:tcPr>
            <w:tcW w:w="851" w:type="dxa"/>
            <w:tcBorders>
              <w:top w:val="nil"/>
              <w:left w:val="nil"/>
              <w:bottom w:val="nil"/>
              <w:right w:val="nil"/>
            </w:tcBorders>
            <w:shd w:val="clear" w:color="auto" w:fill="auto"/>
            <w:vAlign w:val="bottom"/>
            <w:hideMark/>
          </w:tcPr>
          <w:p w14:paraId="0FBDCA37" w14:textId="77777777" w:rsidR="00F26FC7" w:rsidRPr="0035741C" w:rsidRDefault="00F26FC7" w:rsidP="0035741C">
            <w:pPr>
              <w:rPr>
                <w:rFonts w:ascii="Tahoma" w:hAnsi="Tahoma" w:cs="Tahoma"/>
                <w:sz w:val="18"/>
                <w:szCs w:val="18"/>
              </w:rPr>
            </w:pPr>
          </w:p>
        </w:tc>
        <w:tc>
          <w:tcPr>
            <w:tcW w:w="2126" w:type="dxa"/>
            <w:tcBorders>
              <w:top w:val="nil"/>
              <w:left w:val="nil"/>
              <w:bottom w:val="nil"/>
              <w:right w:val="nil"/>
            </w:tcBorders>
            <w:shd w:val="clear" w:color="auto" w:fill="auto"/>
            <w:vAlign w:val="bottom"/>
            <w:hideMark/>
          </w:tcPr>
          <w:p w14:paraId="7F03595F" w14:textId="77777777" w:rsidR="00F26FC7" w:rsidRPr="0035741C" w:rsidRDefault="00F26FC7" w:rsidP="0035741C">
            <w:pPr>
              <w:rPr>
                <w:rFonts w:ascii="Tahoma" w:hAnsi="Tahoma" w:cs="Tahoma"/>
                <w:sz w:val="18"/>
                <w:szCs w:val="18"/>
              </w:rPr>
            </w:pPr>
          </w:p>
        </w:tc>
        <w:tc>
          <w:tcPr>
            <w:tcW w:w="1417" w:type="dxa"/>
            <w:tcBorders>
              <w:top w:val="nil"/>
              <w:left w:val="nil"/>
              <w:bottom w:val="nil"/>
              <w:right w:val="nil"/>
            </w:tcBorders>
            <w:shd w:val="clear" w:color="auto" w:fill="auto"/>
            <w:vAlign w:val="bottom"/>
            <w:hideMark/>
          </w:tcPr>
          <w:p w14:paraId="3E8896F6" w14:textId="77777777" w:rsidR="00F26FC7" w:rsidRPr="0035741C" w:rsidRDefault="00F26FC7" w:rsidP="0035741C">
            <w:pPr>
              <w:rPr>
                <w:rFonts w:ascii="Tahoma" w:hAnsi="Tahoma" w:cs="Tahoma"/>
                <w:sz w:val="18"/>
                <w:szCs w:val="18"/>
              </w:rPr>
            </w:pPr>
          </w:p>
        </w:tc>
      </w:tr>
      <w:tr w:rsidR="00F26FC7" w:rsidRPr="0035741C" w14:paraId="42F65349" w14:textId="77777777" w:rsidTr="00F26FC7">
        <w:trPr>
          <w:trHeight w:val="900"/>
        </w:trPr>
        <w:tc>
          <w:tcPr>
            <w:tcW w:w="3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FE4C7"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1</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14:paraId="43A86442"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Špica</w:t>
            </w:r>
          </w:p>
        </w:tc>
        <w:tc>
          <w:tcPr>
            <w:tcW w:w="3014" w:type="dxa"/>
            <w:tcBorders>
              <w:top w:val="single" w:sz="4" w:space="0" w:color="auto"/>
              <w:left w:val="nil"/>
              <w:bottom w:val="single" w:sz="4" w:space="0" w:color="auto"/>
              <w:right w:val="single" w:sz="4" w:space="0" w:color="auto"/>
            </w:tcBorders>
            <w:shd w:val="clear" w:color="auto" w:fill="auto"/>
            <w:vAlign w:val="bottom"/>
            <w:hideMark/>
          </w:tcPr>
          <w:p w14:paraId="2E1B1A22"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xml:space="preserve">TSSSWRPN - Rešitev po naročilu programske opreme ( Vmesnik plani zaposlenih, Integracija SAP )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60C6623E"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1</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35B3C0D6"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Licenca na podjetje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4BF9A330"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67FDDBC6" w14:textId="77777777" w:rsidTr="00F26FC7">
        <w:trPr>
          <w:trHeight w:val="6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7EE5F21B"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2</w:t>
            </w:r>
          </w:p>
        </w:tc>
        <w:tc>
          <w:tcPr>
            <w:tcW w:w="1299" w:type="dxa"/>
            <w:tcBorders>
              <w:top w:val="nil"/>
              <w:left w:val="nil"/>
              <w:bottom w:val="single" w:sz="4" w:space="0" w:color="auto"/>
              <w:right w:val="single" w:sz="4" w:space="0" w:color="auto"/>
            </w:tcBorders>
            <w:shd w:val="clear" w:color="auto" w:fill="auto"/>
            <w:vAlign w:val="bottom"/>
            <w:hideMark/>
          </w:tcPr>
          <w:p w14:paraId="5685E6CD"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69F41D03"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TSSTAAC500 - Kontrola pristopa in evidenca delovnega časa</w:t>
            </w:r>
          </w:p>
        </w:tc>
        <w:tc>
          <w:tcPr>
            <w:tcW w:w="851" w:type="dxa"/>
            <w:tcBorders>
              <w:top w:val="nil"/>
              <w:left w:val="nil"/>
              <w:bottom w:val="single" w:sz="4" w:space="0" w:color="auto"/>
              <w:right w:val="single" w:sz="4" w:space="0" w:color="auto"/>
            </w:tcBorders>
            <w:shd w:val="clear" w:color="auto" w:fill="auto"/>
            <w:vAlign w:val="bottom"/>
            <w:hideMark/>
          </w:tcPr>
          <w:p w14:paraId="5509F46C"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500</w:t>
            </w:r>
          </w:p>
        </w:tc>
        <w:tc>
          <w:tcPr>
            <w:tcW w:w="2126" w:type="dxa"/>
            <w:tcBorders>
              <w:top w:val="nil"/>
              <w:left w:val="nil"/>
              <w:bottom w:val="single" w:sz="4" w:space="0" w:color="auto"/>
              <w:right w:val="single" w:sz="4" w:space="0" w:color="auto"/>
            </w:tcBorders>
            <w:shd w:val="clear" w:color="auto" w:fill="auto"/>
            <w:vAlign w:val="bottom"/>
            <w:hideMark/>
          </w:tcPr>
          <w:p w14:paraId="79F2C87E"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uporabnikov T&amp;S</w:t>
            </w:r>
          </w:p>
        </w:tc>
        <w:tc>
          <w:tcPr>
            <w:tcW w:w="1417" w:type="dxa"/>
            <w:tcBorders>
              <w:top w:val="nil"/>
              <w:left w:val="nil"/>
              <w:bottom w:val="single" w:sz="4" w:space="0" w:color="auto"/>
              <w:right w:val="single" w:sz="4" w:space="0" w:color="auto"/>
            </w:tcBorders>
            <w:shd w:val="clear" w:color="auto" w:fill="auto"/>
            <w:vAlign w:val="bottom"/>
            <w:hideMark/>
          </w:tcPr>
          <w:p w14:paraId="7202943D"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08C4351D" w14:textId="77777777" w:rsidTr="00F26FC7">
        <w:trPr>
          <w:trHeight w:val="3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10E51F43"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3</w:t>
            </w:r>
          </w:p>
        </w:tc>
        <w:tc>
          <w:tcPr>
            <w:tcW w:w="1299" w:type="dxa"/>
            <w:tcBorders>
              <w:top w:val="nil"/>
              <w:left w:val="nil"/>
              <w:bottom w:val="single" w:sz="4" w:space="0" w:color="auto"/>
              <w:right w:val="single" w:sz="4" w:space="0" w:color="auto"/>
            </w:tcBorders>
            <w:shd w:val="clear" w:color="auto" w:fill="auto"/>
            <w:vAlign w:val="bottom"/>
            <w:hideMark/>
          </w:tcPr>
          <w:p w14:paraId="40ED0922"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6084353E"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TSSTSM - Licenca za TSM operaterje</w:t>
            </w:r>
          </w:p>
        </w:tc>
        <w:tc>
          <w:tcPr>
            <w:tcW w:w="851" w:type="dxa"/>
            <w:tcBorders>
              <w:top w:val="nil"/>
              <w:left w:val="nil"/>
              <w:bottom w:val="single" w:sz="4" w:space="0" w:color="auto"/>
              <w:right w:val="single" w:sz="4" w:space="0" w:color="auto"/>
            </w:tcBorders>
            <w:shd w:val="clear" w:color="auto" w:fill="auto"/>
            <w:vAlign w:val="bottom"/>
            <w:hideMark/>
          </w:tcPr>
          <w:p w14:paraId="4AFB67D6"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15</w:t>
            </w:r>
          </w:p>
        </w:tc>
        <w:tc>
          <w:tcPr>
            <w:tcW w:w="2126" w:type="dxa"/>
            <w:tcBorders>
              <w:top w:val="nil"/>
              <w:left w:val="nil"/>
              <w:bottom w:val="single" w:sz="4" w:space="0" w:color="auto"/>
              <w:right w:val="single" w:sz="4" w:space="0" w:color="auto"/>
            </w:tcBorders>
            <w:shd w:val="clear" w:color="auto" w:fill="auto"/>
            <w:vAlign w:val="bottom"/>
            <w:hideMark/>
          </w:tcPr>
          <w:p w14:paraId="29CB4E31"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TSM operaterjev</w:t>
            </w:r>
          </w:p>
        </w:tc>
        <w:tc>
          <w:tcPr>
            <w:tcW w:w="1417" w:type="dxa"/>
            <w:tcBorders>
              <w:top w:val="nil"/>
              <w:left w:val="nil"/>
              <w:bottom w:val="single" w:sz="4" w:space="0" w:color="auto"/>
              <w:right w:val="single" w:sz="4" w:space="0" w:color="auto"/>
            </w:tcBorders>
            <w:shd w:val="clear" w:color="auto" w:fill="auto"/>
            <w:vAlign w:val="bottom"/>
            <w:hideMark/>
          </w:tcPr>
          <w:p w14:paraId="77837248"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71E25E56" w14:textId="77777777" w:rsidTr="00F26FC7">
        <w:trPr>
          <w:trHeight w:val="3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6A363DE0"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4</w:t>
            </w:r>
          </w:p>
        </w:tc>
        <w:tc>
          <w:tcPr>
            <w:tcW w:w="1299" w:type="dxa"/>
            <w:tcBorders>
              <w:top w:val="nil"/>
              <w:left w:val="nil"/>
              <w:bottom w:val="single" w:sz="4" w:space="0" w:color="auto"/>
              <w:right w:val="single" w:sz="4" w:space="0" w:color="auto"/>
            </w:tcBorders>
            <w:shd w:val="clear" w:color="auto" w:fill="auto"/>
            <w:vAlign w:val="bottom"/>
            <w:hideMark/>
          </w:tcPr>
          <w:p w14:paraId="3DF097E3"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51FFAD51"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TSSTSW1 - Licenca za 1 spletnega operaterja</w:t>
            </w:r>
          </w:p>
        </w:tc>
        <w:tc>
          <w:tcPr>
            <w:tcW w:w="851" w:type="dxa"/>
            <w:tcBorders>
              <w:top w:val="nil"/>
              <w:left w:val="nil"/>
              <w:bottom w:val="single" w:sz="4" w:space="0" w:color="auto"/>
              <w:right w:val="single" w:sz="4" w:space="0" w:color="auto"/>
            </w:tcBorders>
            <w:shd w:val="clear" w:color="auto" w:fill="auto"/>
            <w:vAlign w:val="bottom"/>
            <w:hideMark/>
          </w:tcPr>
          <w:p w14:paraId="58A8CBB3"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4</w:t>
            </w:r>
          </w:p>
        </w:tc>
        <w:tc>
          <w:tcPr>
            <w:tcW w:w="2126" w:type="dxa"/>
            <w:tcBorders>
              <w:top w:val="nil"/>
              <w:left w:val="nil"/>
              <w:bottom w:val="single" w:sz="4" w:space="0" w:color="auto"/>
              <w:right w:val="single" w:sz="4" w:space="0" w:color="auto"/>
            </w:tcBorders>
            <w:shd w:val="clear" w:color="auto" w:fill="auto"/>
            <w:vAlign w:val="bottom"/>
            <w:hideMark/>
          </w:tcPr>
          <w:p w14:paraId="5E9B729C" w14:textId="7093991F"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spletnih op</w:t>
            </w:r>
            <w:r w:rsidR="0053587E" w:rsidRPr="0035741C">
              <w:rPr>
                <w:rFonts w:ascii="Tahoma" w:hAnsi="Tahoma" w:cs="Tahoma"/>
                <w:color w:val="000000"/>
                <w:sz w:val="18"/>
                <w:szCs w:val="18"/>
              </w:rPr>
              <w:t>e</w:t>
            </w:r>
            <w:r w:rsidRPr="0035741C">
              <w:rPr>
                <w:rFonts w:ascii="Tahoma" w:hAnsi="Tahoma" w:cs="Tahoma"/>
                <w:color w:val="000000"/>
                <w:sz w:val="18"/>
                <w:szCs w:val="18"/>
              </w:rPr>
              <w:t>raterjev</w:t>
            </w:r>
          </w:p>
        </w:tc>
        <w:tc>
          <w:tcPr>
            <w:tcW w:w="1417" w:type="dxa"/>
            <w:tcBorders>
              <w:top w:val="nil"/>
              <w:left w:val="nil"/>
              <w:bottom w:val="single" w:sz="4" w:space="0" w:color="auto"/>
              <w:right w:val="single" w:sz="4" w:space="0" w:color="auto"/>
            </w:tcBorders>
            <w:shd w:val="clear" w:color="auto" w:fill="auto"/>
            <w:vAlign w:val="bottom"/>
            <w:hideMark/>
          </w:tcPr>
          <w:p w14:paraId="0C88A9AF"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51C2D927" w14:textId="77777777" w:rsidTr="00F26FC7">
        <w:trPr>
          <w:trHeight w:val="6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1449F930"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5</w:t>
            </w:r>
          </w:p>
        </w:tc>
        <w:tc>
          <w:tcPr>
            <w:tcW w:w="1299" w:type="dxa"/>
            <w:tcBorders>
              <w:top w:val="nil"/>
              <w:left w:val="nil"/>
              <w:bottom w:val="single" w:sz="4" w:space="0" w:color="auto"/>
              <w:right w:val="single" w:sz="4" w:space="0" w:color="auto"/>
            </w:tcBorders>
            <w:shd w:val="clear" w:color="auto" w:fill="auto"/>
            <w:vAlign w:val="bottom"/>
            <w:hideMark/>
          </w:tcPr>
          <w:p w14:paraId="74E9684C"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39531EDA"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TSSTSWP500 - Licenca za 500 osebnih spletnih odjemalcev</w:t>
            </w:r>
          </w:p>
        </w:tc>
        <w:tc>
          <w:tcPr>
            <w:tcW w:w="851" w:type="dxa"/>
            <w:tcBorders>
              <w:top w:val="nil"/>
              <w:left w:val="nil"/>
              <w:bottom w:val="single" w:sz="4" w:space="0" w:color="auto"/>
              <w:right w:val="single" w:sz="4" w:space="0" w:color="auto"/>
            </w:tcBorders>
            <w:shd w:val="clear" w:color="auto" w:fill="auto"/>
            <w:vAlign w:val="bottom"/>
            <w:hideMark/>
          </w:tcPr>
          <w:p w14:paraId="44D352C2"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500</w:t>
            </w:r>
          </w:p>
        </w:tc>
        <w:tc>
          <w:tcPr>
            <w:tcW w:w="2126" w:type="dxa"/>
            <w:tcBorders>
              <w:top w:val="nil"/>
              <w:left w:val="nil"/>
              <w:bottom w:val="single" w:sz="4" w:space="0" w:color="auto"/>
              <w:right w:val="single" w:sz="4" w:space="0" w:color="auto"/>
            </w:tcBorders>
            <w:shd w:val="clear" w:color="auto" w:fill="auto"/>
            <w:vAlign w:val="bottom"/>
            <w:hideMark/>
          </w:tcPr>
          <w:p w14:paraId="7A1AB3D7" w14:textId="3657EED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upo</w:t>
            </w:r>
            <w:r w:rsidR="0053587E" w:rsidRPr="0035741C">
              <w:rPr>
                <w:rFonts w:ascii="Tahoma" w:hAnsi="Tahoma" w:cs="Tahoma"/>
                <w:color w:val="000000"/>
                <w:sz w:val="18"/>
                <w:szCs w:val="18"/>
              </w:rPr>
              <w:t>r</w:t>
            </w:r>
            <w:r w:rsidRPr="0035741C">
              <w:rPr>
                <w:rFonts w:ascii="Tahoma" w:hAnsi="Tahoma" w:cs="Tahoma"/>
                <w:color w:val="000000"/>
                <w:sz w:val="18"/>
                <w:szCs w:val="18"/>
              </w:rPr>
              <w:t>abnikov T&amp;S</w:t>
            </w:r>
          </w:p>
        </w:tc>
        <w:tc>
          <w:tcPr>
            <w:tcW w:w="1417" w:type="dxa"/>
            <w:tcBorders>
              <w:top w:val="nil"/>
              <w:left w:val="nil"/>
              <w:bottom w:val="single" w:sz="4" w:space="0" w:color="auto"/>
              <w:right w:val="single" w:sz="4" w:space="0" w:color="auto"/>
            </w:tcBorders>
            <w:shd w:val="clear" w:color="auto" w:fill="auto"/>
            <w:vAlign w:val="bottom"/>
            <w:hideMark/>
          </w:tcPr>
          <w:p w14:paraId="6D72375D"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6B73839D" w14:textId="77777777" w:rsidTr="00F26FC7">
        <w:trPr>
          <w:trHeight w:val="6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3B119C70"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6</w:t>
            </w:r>
          </w:p>
        </w:tc>
        <w:tc>
          <w:tcPr>
            <w:tcW w:w="1299" w:type="dxa"/>
            <w:tcBorders>
              <w:top w:val="nil"/>
              <w:left w:val="nil"/>
              <w:bottom w:val="single" w:sz="4" w:space="0" w:color="auto"/>
              <w:right w:val="single" w:sz="4" w:space="0" w:color="auto"/>
            </w:tcBorders>
            <w:shd w:val="clear" w:color="auto" w:fill="auto"/>
            <w:vAlign w:val="bottom"/>
            <w:hideMark/>
          </w:tcPr>
          <w:p w14:paraId="2DAB446A"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1E6C542D"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TSTDOG20 - Registrirni terminal</w:t>
            </w:r>
          </w:p>
        </w:tc>
        <w:tc>
          <w:tcPr>
            <w:tcW w:w="851" w:type="dxa"/>
            <w:tcBorders>
              <w:top w:val="nil"/>
              <w:left w:val="nil"/>
              <w:bottom w:val="single" w:sz="4" w:space="0" w:color="auto"/>
              <w:right w:val="single" w:sz="4" w:space="0" w:color="auto"/>
            </w:tcBorders>
            <w:shd w:val="clear" w:color="auto" w:fill="auto"/>
            <w:vAlign w:val="bottom"/>
            <w:hideMark/>
          </w:tcPr>
          <w:p w14:paraId="3CE608A2"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7</w:t>
            </w:r>
          </w:p>
        </w:tc>
        <w:tc>
          <w:tcPr>
            <w:tcW w:w="2126" w:type="dxa"/>
            <w:tcBorders>
              <w:top w:val="nil"/>
              <w:left w:val="nil"/>
              <w:bottom w:val="single" w:sz="4" w:space="0" w:color="auto"/>
              <w:right w:val="single" w:sz="4" w:space="0" w:color="auto"/>
            </w:tcBorders>
            <w:shd w:val="clear" w:color="auto" w:fill="auto"/>
            <w:vAlign w:val="bottom"/>
            <w:hideMark/>
          </w:tcPr>
          <w:p w14:paraId="5FE5F0DD" w14:textId="667275A9"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terminalov za registracijo delov</w:t>
            </w:r>
            <w:r w:rsidR="0053587E" w:rsidRPr="0035741C">
              <w:rPr>
                <w:rFonts w:ascii="Tahoma" w:hAnsi="Tahoma" w:cs="Tahoma"/>
                <w:color w:val="000000"/>
                <w:sz w:val="18"/>
                <w:szCs w:val="18"/>
              </w:rPr>
              <w:t>ne</w:t>
            </w:r>
            <w:r w:rsidRPr="0035741C">
              <w:rPr>
                <w:rFonts w:ascii="Tahoma" w:hAnsi="Tahoma" w:cs="Tahoma"/>
                <w:color w:val="000000"/>
                <w:sz w:val="18"/>
                <w:szCs w:val="18"/>
              </w:rPr>
              <w:t>ga časa</w:t>
            </w:r>
          </w:p>
        </w:tc>
        <w:tc>
          <w:tcPr>
            <w:tcW w:w="1417" w:type="dxa"/>
            <w:tcBorders>
              <w:top w:val="nil"/>
              <w:left w:val="nil"/>
              <w:bottom w:val="single" w:sz="4" w:space="0" w:color="auto"/>
              <w:right w:val="single" w:sz="4" w:space="0" w:color="auto"/>
            </w:tcBorders>
            <w:shd w:val="clear" w:color="auto" w:fill="auto"/>
            <w:vAlign w:val="bottom"/>
            <w:hideMark/>
          </w:tcPr>
          <w:p w14:paraId="1356291A"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58027B7E" w14:textId="77777777" w:rsidTr="00F26FC7">
        <w:trPr>
          <w:trHeight w:val="6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498D0E94"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7</w:t>
            </w:r>
          </w:p>
        </w:tc>
        <w:tc>
          <w:tcPr>
            <w:tcW w:w="1299" w:type="dxa"/>
            <w:tcBorders>
              <w:top w:val="nil"/>
              <w:left w:val="nil"/>
              <w:bottom w:val="single" w:sz="4" w:space="0" w:color="auto"/>
              <w:right w:val="single" w:sz="4" w:space="0" w:color="auto"/>
            </w:tcBorders>
            <w:shd w:val="clear" w:color="auto" w:fill="auto"/>
            <w:vAlign w:val="bottom"/>
            <w:hideMark/>
          </w:tcPr>
          <w:p w14:paraId="43751703"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7E00A05C"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TSSPIC - Licenca za  PIF (</w:t>
            </w:r>
            <w:proofErr w:type="spellStart"/>
            <w:r w:rsidRPr="0035741C">
              <w:rPr>
                <w:rFonts w:ascii="Tahoma" w:hAnsi="Tahoma" w:cs="Tahoma"/>
                <w:color w:val="000000"/>
                <w:sz w:val="18"/>
                <w:szCs w:val="18"/>
              </w:rPr>
              <w:t>Payroll</w:t>
            </w:r>
            <w:proofErr w:type="spellEnd"/>
            <w:r w:rsidRPr="0035741C">
              <w:rPr>
                <w:rFonts w:ascii="Tahoma" w:hAnsi="Tahoma" w:cs="Tahoma"/>
                <w:color w:val="000000"/>
                <w:sz w:val="18"/>
                <w:szCs w:val="18"/>
              </w:rPr>
              <w:t xml:space="preserve"> </w:t>
            </w:r>
            <w:proofErr w:type="spellStart"/>
            <w:r w:rsidRPr="0035741C">
              <w:rPr>
                <w:rFonts w:ascii="Tahoma" w:hAnsi="Tahoma" w:cs="Tahoma"/>
                <w:color w:val="000000"/>
                <w:sz w:val="18"/>
                <w:szCs w:val="18"/>
              </w:rPr>
              <w:t>Integration</w:t>
            </w:r>
            <w:proofErr w:type="spellEnd"/>
            <w:r w:rsidRPr="0035741C">
              <w:rPr>
                <w:rFonts w:ascii="Tahoma" w:hAnsi="Tahoma" w:cs="Tahoma"/>
                <w:color w:val="000000"/>
                <w:sz w:val="18"/>
                <w:szCs w:val="18"/>
              </w:rPr>
              <w:t xml:space="preserve"> </w:t>
            </w:r>
            <w:proofErr w:type="spellStart"/>
            <w:r w:rsidRPr="0035741C">
              <w:rPr>
                <w:rFonts w:ascii="Tahoma" w:hAnsi="Tahoma" w:cs="Tahoma"/>
                <w:color w:val="000000"/>
                <w:sz w:val="18"/>
                <w:szCs w:val="18"/>
              </w:rPr>
              <w:t>Framework</w:t>
            </w:r>
            <w:proofErr w:type="spellEnd"/>
            <w:r w:rsidRPr="0035741C">
              <w:rPr>
                <w:rFonts w:ascii="Tahoma" w:hAnsi="Tahoma" w:cs="Tahoma"/>
                <w:color w:val="000000"/>
                <w:sz w:val="18"/>
                <w:szCs w:val="18"/>
              </w:rPr>
              <w:t>) operaterja</w:t>
            </w:r>
          </w:p>
        </w:tc>
        <w:tc>
          <w:tcPr>
            <w:tcW w:w="851" w:type="dxa"/>
            <w:tcBorders>
              <w:top w:val="nil"/>
              <w:left w:val="nil"/>
              <w:bottom w:val="single" w:sz="4" w:space="0" w:color="auto"/>
              <w:right w:val="single" w:sz="4" w:space="0" w:color="auto"/>
            </w:tcBorders>
            <w:shd w:val="clear" w:color="auto" w:fill="auto"/>
            <w:vAlign w:val="bottom"/>
            <w:hideMark/>
          </w:tcPr>
          <w:p w14:paraId="7914D431"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3</w:t>
            </w:r>
          </w:p>
        </w:tc>
        <w:tc>
          <w:tcPr>
            <w:tcW w:w="2126" w:type="dxa"/>
            <w:tcBorders>
              <w:top w:val="nil"/>
              <w:left w:val="nil"/>
              <w:bottom w:val="single" w:sz="4" w:space="0" w:color="auto"/>
              <w:right w:val="single" w:sz="4" w:space="0" w:color="auto"/>
            </w:tcBorders>
            <w:shd w:val="clear" w:color="auto" w:fill="auto"/>
            <w:vAlign w:val="bottom"/>
            <w:hideMark/>
          </w:tcPr>
          <w:p w14:paraId="2F1D55DC"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PIF operaterjev</w:t>
            </w:r>
          </w:p>
        </w:tc>
        <w:tc>
          <w:tcPr>
            <w:tcW w:w="1417" w:type="dxa"/>
            <w:tcBorders>
              <w:top w:val="nil"/>
              <w:left w:val="nil"/>
              <w:bottom w:val="single" w:sz="4" w:space="0" w:color="auto"/>
              <w:right w:val="single" w:sz="4" w:space="0" w:color="auto"/>
            </w:tcBorders>
            <w:shd w:val="clear" w:color="auto" w:fill="auto"/>
            <w:vAlign w:val="bottom"/>
            <w:hideMark/>
          </w:tcPr>
          <w:p w14:paraId="1373AEB8"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7516EEB7" w14:textId="77777777" w:rsidTr="00F26FC7">
        <w:trPr>
          <w:trHeight w:val="3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724888E1"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8</w:t>
            </w:r>
          </w:p>
        </w:tc>
        <w:tc>
          <w:tcPr>
            <w:tcW w:w="1299" w:type="dxa"/>
            <w:tcBorders>
              <w:top w:val="nil"/>
              <w:left w:val="nil"/>
              <w:bottom w:val="single" w:sz="4" w:space="0" w:color="auto"/>
              <w:right w:val="single" w:sz="4" w:space="0" w:color="auto"/>
            </w:tcBorders>
            <w:shd w:val="clear" w:color="auto" w:fill="auto"/>
            <w:vAlign w:val="bottom"/>
            <w:hideMark/>
          </w:tcPr>
          <w:p w14:paraId="63B82675"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2AA8471F"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xml:space="preserve">TSSPIF500 - Integracijsko okolje PIF </w:t>
            </w:r>
          </w:p>
        </w:tc>
        <w:tc>
          <w:tcPr>
            <w:tcW w:w="851" w:type="dxa"/>
            <w:tcBorders>
              <w:top w:val="nil"/>
              <w:left w:val="nil"/>
              <w:bottom w:val="single" w:sz="4" w:space="0" w:color="auto"/>
              <w:right w:val="single" w:sz="4" w:space="0" w:color="auto"/>
            </w:tcBorders>
            <w:shd w:val="clear" w:color="auto" w:fill="auto"/>
            <w:vAlign w:val="bottom"/>
            <w:hideMark/>
          </w:tcPr>
          <w:p w14:paraId="14BD4A54"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500</w:t>
            </w:r>
          </w:p>
        </w:tc>
        <w:tc>
          <w:tcPr>
            <w:tcW w:w="2126" w:type="dxa"/>
            <w:tcBorders>
              <w:top w:val="nil"/>
              <w:left w:val="nil"/>
              <w:bottom w:val="single" w:sz="4" w:space="0" w:color="auto"/>
              <w:right w:val="single" w:sz="4" w:space="0" w:color="auto"/>
            </w:tcBorders>
            <w:shd w:val="clear" w:color="auto" w:fill="auto"/>
            <w:vAlign w:val="bottom"/>
            <w:hideMark/>
          </w:tcPr>
          <w:p w14:paraId="3CD938BB" w14:textId="5018C024"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uporabnikov T&amp;S</w:t>
            </w:r>
          </w:p>
        </w:tc>
        <w:tc>
          <w:tcPr>
            <w:tcW w:w="1417" w:type="dxa"/>
            <w:tcBorders>
              <w:top w:val="nil"/>
              <w:left w:val="nil"/>
              <w:bottom w:val="single" w:sz="4" w:space="0" w:color="auto"/>
              <w:right w:val="single" w:sz="4" w:space="0" w:color="auto"/>
            </w:tcBorders>
            <w:shd w:val="clear" w:color="auto" w:fill="auto"/>
            <w:vAlign w:val="bottom"/>
            <w:hideMark/>
          </w:tcPr>
          <w:p w14:paraId="74622AF5"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5A227731" w14:textId="77777777" w:rsidTr="00F26FC7">
        <w:trPr>
          <w:trHeight w:val="3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0BD0CA1C"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9</w:t>
            </w:r>
          </w:p>
        </w:tc>
        <w:tc>
          <w:tcPr>
            <w:tcW w:w="1299" w:type="dxa"/>
            <w:tcBorders>
              <w:top w:val="nil"/>
              <w:left w:val="nil"/>
              <w:bottom w:val="single" w:sz="4" w:space="0" w:color="auto"/>
              <w:right w:val="single" w:sz="4" w:space="0" w:color="auto"/>
            </w:tcBorders>
            <w:shd w:val="clear" w:color="auto" w:fill="auto"/>
            <w:vAlign w:val="bottom"/>
            <w:hideMark/>
          </w:tcPr>
          <w:p w14:paraId="63E64FBD"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158DEF03"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xml:space="preserve">Licenca za Aplikativno revizijsko sled </w:t>
            </w:r>
          </w:p>
        </w:tc>
        <w:tc>
          <w:tcPr>
            <w:tcW w:w="851" w:type="dxa"/>
            <w:tcBorders>
              <w:top w:val="nil"/>
              <w:left w:val="nil"/>
              <w:bottom w:val="single" w:sz="4" w:space="0" w:color="auto"/>
              <w:right w:val="single" w:sz="4" w:space="0" w:color="auto"/>
            </w:tcBorders>
            <w:shd w:val="clear" w:color="auto" w:fill="auto"/>
            <w:vAlign w:val="bottom"/>
            <w:hideMark/>
          </w:tcPr>
          <w:p w14:paraId="01170868"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500</w:t>
            </w:r>
          </w:p>
        </w:tc>
        <w:tc>
          <w:tcPr>
            <w:tcW w:w="2126" w:type="dxa"/>
            <w:tcBorders>
              <w:top w:val="nil"/>
              <w:left w:val="nil"/>
              <w:bottom w:val="single" w:sz="4" w:space="0" w:color="auto"/>
              <w:right w:val="single" w:sz="4" w:space="0" w:color="auto"/>
            </w:tcBorders>
            <w:shd w:val="clear" w:color="auto" w:fill="auto"/>
            <w:vAlign w:val="bottom"/>
            <w:hideMark/>
          </w:tcPr>
          <w:p w14:paraId="6BAA27BD" w14:textId="6090068F"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uporabnikov T&amp;S</w:t>
            </w:r>
          </w:p>
        </w:tc>
        <w:tc>
          <w:tcPr>
            <w:tcW w:w="1417" w:type="dxa"/>
            <w:tcBorders>
              <w:top w:val="nil"/>
              <w:left w:val="nil"/>
              <w:bottom w:val="single" w:sz="4" w:space="0" w:color="auto"/>
              <w:right w:val="single" w:sz="4" w:space="0" w:color="auto"/>
            </w:tcBorders>
            <w:shd w:val="clear" w:color="auto" w:fill="auto"/>
            <w:vAlign w:val="bottom"/>
            <w:hideMark/>
          </w:tcPr>
          <w:p w14:paraId="79C37312" w14:textId="7B9920FE" w:rsidR="00F26FC7" w:rsidRPr="0035741C" w:rsidRDefault="00F26FC7" w:rsidP="00A714FA">
            <w:pPr>
              <w:rPr>
                <w:rFonts w:ascii="Tahoma" w:hAnsi="Tahoma" w:cs="Tahoma"/>
                <w:color w:val="000000"/>
                <w:sz w:val="18"/>
                <w:szCs w:val="18"/>
              </w:rPr>
            </w:pPr>
            <w:r w:rsidRPr="0035741C">
              <w:rPr>
                <w:rFonts w:ascii="Tahoma" w:hAnsi="Tahoma" w:cs="Tahoma"/>
                <w:color w:val="000000"/>
                <w:sz w:val="18"/>
                <w:szCs w:val="18"/>
              </w:rPr>
              <w:t> </w:t>
            </w:r>
          </w:p>
        </w:tc>
      </w:tr>
      <w:tr w:rsidR="00F26FC7" w:rsidRPr="0035741C" w14:paraId="35A1E4F7" w14:textId="77777777" w:rsidTr="007B5DC9">
        <w:trPr>
          <w:trHeight w:val="600"/>
        </w:trPr>
        <w:tc>
          <w:tcPr>
            <w:tcW w:w="365" w:type="dxa"/>
            <w:tcBorders>
              <w:top w:val="nil"/>
              <w:left w:val="single" w:sz="4" w:space="0" w:color="auto"/>
              <w:bottom w:val="single" w:sz="4" w:space="0" w:color="auto"/>
              <w:right w:val="single" w:sz="4" w:space="0" w:color="auto"/>
            </w:tcBorders>
            <w:shd w:val="clear" w:color="auto" w:fill="auto"/>
            <w:vAlign w:val="bottom"/>
            <w:hideMark/>
          </w:tcPr>
          <w:p w14:paraId="7743842A"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10</w:t>
            </w:r>
          </w:p>
        </w:tc>
        <w:tc>
          <w:tcPr>
            <w:tcW w:w="1299" w:type="dxa"/>
            <w:tcBorders>
              <w:top w:val="nil"/>
              <w:left w:val="nil"/>
              <w:bottom w:val="single" w:sz="4" w:space="0" w:color="auto"/>
              <w:right w:val="single" w:sz="4" w:space="0" w:color="auto"/>
            </w:tcBorders>
            <w:shd w:val="clear" w:color="auto" w:fill="auto"/>
            <w:vAlign w:val="bottom"/>
            <w:hideMark/>
          </w:tcPr>
          <w:p w14:paraId="743238A4"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single" w:sz="4" w:space="0" w:color="auto"/>
              <w:right w:val="single" w:sz="4" w:space="0" w:color="auto"/>
            </w:tcBorders>
            <w:shd w:val="clear" w:color="auto" w:fill="auto"/>
            <w:vAlign w:val="bottom"/>
            <w:hideMark/>
          </w:tcPr>
          <w:p w14:paraId="45B3CF4F"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xml:space="preserve">Licenca za operaterje </w:t>
            </w:r>
            <w:proofErr w:type="spellStart"/>
            <w:r w:rsidRPr="0035741C">
              <w:rPr>
                <w:rFonts w:ascii="Tahoma" w:hAnsi="Tahoma" w:cs="Tahoma"/>
                <w:color w:val="000000"/>
                <w:sz w:val="18"/>
                <w:szCs w:val="18"/>
              </w:rPr>
              <w:t>Web</w:t>
            </w:r>
            <w:proofErr w:type="spellEnd"/>
            <w:r w:rsidRPr="0035741C">
              <w:rPr>
                <w:rFonts w:ascii="Tahoma" w:hAnsi="Tahoma" w:cs="Tahoma"/>
                <w:color w:val="000000"/>
                <w:sz w:val="18"/>
                <w:szCs w:val="18"/>
              </w:rPr>
              <w:t xml:space="preserve"> </w:t>
            </w:r>
            <w:proofErr w:type="spellStart"/>
            <w:r w:rsidRPr="0035741C">
              <w:rPr>
                <w:rFonts w:ascii="Tahoma" w:hAnsi="Tahoma" w:cs="Tahoma"/>
                <w:color w:val="000000"/>
                <w:sz w:val="18"/>
                <w:szCs w:val="18"/>
              </w:rPr>
              <w:t>Approval</w:t>
            </w:r>
            <w:proofErr w:type="spellEnd"/>
            <w:r w:rsidRPr="0035741C">
              <w:rPr>
                <w:rFonts w:ascii="Tahoma" w:hAnsi="Tahoma" w:cs="Tahoma"/>
                <w:color w:val="000000"/>
                <w:sz w:val="18"/>
                <w:szCs w:val="18"/>
              </w:rPr>
              <w:t xml:space="preserve"> </w:t>
            </w:r>
            <w:proofErr w:type="spellStart"/>
            <w:r w:rsidRPr="0035741C">
              <w:rPr>
                <w:rFonts w:ascii="Tahoma" w:hAnsi="Tahoma" w:cs="Tahoma"/>
                <w:color w:val="000000"/>
                <w:sz w:val="18"/>
                <w:szCs w:val="18"/>
              </w:rPr>
              <w:t>Workflow</w:t>
            </w:r>
            <w:proofErr w:type="spellEnd"/>
          </w:p>
        </w:tc>
        <w:tc>
          <w:tcPr>
            <w:tcW w:w="851" w:type="dxa"/>
            <w:tcBorders>
              <w:top w:val="nil"/>
              <w:left w:val="nil"/>
              <w:bottom w:val="single" w:sz="4" w:space="0" w:color="auto"/>
              <w:right w:val="single" w:sz="4" w:space="0" w:color="auto"/>
            </w:tcBorders>
            <w:shd w:val="clear" w:color="auto" w:fill="auto"/>
            <w:vAlign w:val="bottom"/>
            <w:hideMark/>
          </w:tcPr>
          <w:p w14:paraId="1E24DA8D"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25</w:t>
            </w:r>
          </w:p>
        </w:tc>
        <w:tc>
          <w:tcPr>
            <w:tcW w:w="2126" w:type="dxa"/>
            <w:tcBorders>
              <w:top w:val="nil"/>
              <w:left w:val="nil"/>
              <w:bottom w:val="single" w:sz="4" w:space="0" w:color="auto"/>
              <w:right w:val="single" w:sz="4" w:space="0" w:color="auto"/>
            </w:tcBorders>
            <w:shd w:val="clear" w:color="auto" w:fill="auto"/>
            <w:vAlign w:val="bottom"/>
            <w:hideMark/>
          </w:tcPr>
          <w:p w14:paraId="06E10654"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Število operaterjev za odobravanje odsotnosti</w:t>
            </w:r>
          </w:p>
        </w:tc>
        <w:tc>
          <w:tcPr>
            <w:tcW w:w="1417" w:type="dxa"/>
            <w:tcBorders>
              <w:top w:val="nil"/>
              <w:left w:val="nil"/>
              <w:bottom w:val="single" w:sz="4" w:space="0" w:color="auto"/>
              <w:right w:val="single" w:sz="4" w:space="0" w:color="auto"/>
            </w:tcBorders>
            <w:shd w:val="clear" w:color="auto" w:fill="auto"/>
            <w:vAlign w:val="bottom"/>
            <w:hideMark/>
          </w:tcPr>
          <w:p w14:paraId="01BC735A" w14:textId="3C93A1C1" w:rsidR="00F26FC7" w:rsidRPr="0035741C" w:rsidRDefault="00F26FC7" w:rsidP="00A714FA">
            <w:pPr>
              <w:rPr>
                <w:rFonts w:ascii="Tahoma" w:hAnsi="Tahoma" w:cs="Tahoma"/>
                <w:color w:val="000000"/>
                <w:sz w:val="18"/>
                <w:szCs w:val="18"/>
              </w:rPr>
            </w:pPr>
          </w:p>
        </w:tc>
      </w:tr>
      <w:tr w:rsidR="00F26FC7" w:rsidRPr="0035741C" w14:paraId="70411FFA" w14:textId="77777777" w:rsidTr="0008566B">
        <w:trPr>
          <w:trHeight w:val="300"/>
        </w:trPr>
        <w:tc>
          <w:tcPr>
            <w:tcW w:w="365" w:type="dxa"/>
            <w:tcBorders>
              <w:top w:val="nil"/>
              <w:left w:val="single" w:sz="4" w:space="0" w:color="auto"/>
              <w:bottom w:val="nil"/>
              <w:right w:val="single" w:sz="4" w:space="0" w:color="auto"/>
            </w:tcBorders>
            <w:shd w:val="clear" w:color="auto" w:fill="auto"/>
            <w:vAlign w:val="bottom"/>
            <w:hideMark/>
          </w:tcPr>
          <w:p w14:paraId="1ED9A416"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11</w:t>
            </w:r>
          </w:p>
        </w:tc>
        <w:tc>
          <w:tcPr>
            <w:tcW w:w="1299" w:type="dxa"/>
            <w:tcBorders>
              <w:top w:val="nil"/>
              <w:left w:val="nil"/>
              <w:bottom w:val="nil"/>
              <w:right w:val="single" w:sz="4" w:space="0" w:color="auto"/>
            </w:tcBorders>
            <w:shd w:val="clear" w:color="auto" w:fill="auto"/>
            <w:vAlign w:val="bottom"/>
            <w:hideMark/>
          </w:tcPr>
          <w:p w14:paraId="1E78ADFF"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c>
          <w:tcPr>
            <w:tcW w:w="3014" w:type="dxa"/>
            <w:tcBorders>
              <w:top w:val="nil"/>
              <w:left w:val="nil"/>
              <w:bottom w:val="nil"/>
              <w:right w:val="single" w:sz="4" w:space="0" w:color="auto"/>
            </w:tcBorders>
            <w:shd w:val="clear" w:color="auto" w:fill="auto"/>
            <w:vAlign w:val="bottom"/>
            <w:hideMark/>
          </w:tcPr>
          <w:p w14:paraId="16B7C67D" w14:textId="77777777" w:rsidR="00F26FC7" w:rsidRPr="0035741C" w:rsidRDefault="00F26FC7" w:rsidP="0035741C">
            <w:pPr>
              <w:rPr>
                <w:rFonts w:ascii="Tahoma" w:hAnsi="Tahoma" w:cs="Tahoma"/>
                <w:color w:val="000000"/>
                <w:sz w:val="18"/>
                <w:szCs w:val="18"/>
              </w:rPr>
            </w:pPr>
            <w:proofErr w:type="spellStart"/>
            <w:r w:rsidRPr="0035741C">
              <w:rPr>
                <w:rFonts w:ascii="Tahoma" w:hAnsi="Tahoma" w:cs="Tahoma"/>
                <w:color w:val="000000"/>
                <w:sz w:val="18"/>
                <w:szCs w:val="18"/>
              </w:rPr>
              <w:t>Plugin</w:t>
            </w:r>
            <w:proofErr w:type="spellEnd"/>
            <w:r w:rsidRPr="0035741C">
              <w:rPr>
                <w:rFonts w:ascii="Tahoma" w:hAnsi="Tahoma" w:cs="Tahoma"/>
                <w:color w:val="000000"/>
                <w:sz w:val="18"/>
                <w:szCs w:val="18"/>
              </w:rPr>
              <w:t xml:space="preserve"> Ceniki</w:t>
            </w:r>
          </w:p>
        </w:tc>
        <w:tc>
          <w:tcPr>
            <w:tcW w:w="851" w:type="dxa"/>
            <w:tcBorders>
              <w:top w:val="nil"/>
              <w:left w:val="nil"/>
              <w:bottom w:val="nil"/>
              <w:right w:val="single" w:sz="4" w:space="0" w:color="auto"/>
            </w:tcBorders>
            <w:shd w:val="clear" w:color="auto" w:fill="auto"/>
            <w:vAlign w:val="bottom"/>
            <w:hideMark/>
          </w:tcPr>
          <w:p w14:paraId="23465B64" w14:textId="77777777" w:rsidR="00F26FC7" w:rsidRPr="0035741C" w:rsidRDefault="00F26FC7" w:rsidP="0035741C">
            <w:pPr>
              <w:jc w:val="right"/>
              <w:rPr>
                <w:rFonts w:ascii="Tahoma" w:hAnsi="Tahoma" w:cs="Tahoma"/>
                <w:color w:val="000000"/>
                <w:sz w:val="18"/>
                <w:szCs w:val="18"/>
              </w:rPr>
            </w:pPr>
            <w:r w:rsidRPr="0035741C">
              <w:rPr>
                <w:rFonts w:ascii="Tahoma" w:hAnsi="Tahoma" w:cs="Tahoma"/>
                <w:color w:val="000000"/>
                <w:sz w:val="18"/>
                <w:szCs w:val="18"/>
              </w:rPr>
              <w:t>1</w:t>
            </w:r>
          </w:p>
        </w:tc>
        <w:tc>
          <w:tcPr>
            <w:tcW w:w="2126" w:type="dxa"/>
            <w:tcBorders>
              <w:top w:val="nil"/>
              <w:left w:val="nil"/>
              <w:bottom w:val="nil"/>
              <w:right w:val="single" w:sz="4" w:space="0" w:color="auto"/>
            </w:tcBorders>
            <w:shd w:val="clear" w:color="auto" w:fill="auto"/>
            <w:vAlign w:val="bottom"/>
            <w:hideMark/>
          </w:tcPr>
          <w:p w14:paraId="5D2CC4B9"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Licenca na podjetje</w:t>
            </w:r>
          </w:p>
        </w:tc>
        <w:tc>
          <w:tcPr>
            <w:tcW w:w="1417" w:type="dxa"/>
            <w:tcBorders>
              <w:top w:val="nil"/>
              <w:left w:val="nil"/>
              <w:bottom w:val="nil"/>
              <w:right w:val="single" w:sz="4" w:space="0" w:color="auto"/>
            </w:tcBorders>
            <w:shd w:val="clear" w:color="auto" w:fill="auto"/>
            <w:vAlign w:val="bottom"/>
            <w:hideMark/>
          </w:tcPr>
          <w:p w14:paraId="1983CC4B" w14:textId="77777777" w:rsidR="00F26FC7" w:rsidRPr="0035741C" w:rsidRDefault="00F26FC7" w:rsidP="0035741C">
            <w:pPr>
              <w:rPr>
                <w:rFonts w:ascii="Tahoma" w:hAnsi="Tahoma" w:cs="Tahoma"/>
                <w:color w:val="000000"/>
                <w:sz w:val="18"/>
                <w:szCs w:val="18"/>
              </w:rPr>
            </w:pPr>
            <w:r w:rsidRPr="0035741C">
              <w:rPr>
                <w:rFonts w:ascii="Tahoma" w:hAnsi="Tahoma" w:cs="Tahoma"/>
                <w:color w:val="000000"/>
                <w:sz w:val="18"/>
                <w:szCs w:val="18"/>
              </w:rPr>
              <w:t> </w:t>
            </w:r>
          </w:p>
        </w:tc>
      </w:tr>
      <w:tr w:rsidR="00D71BD5" w:rsidRPr="0035741C" w14:paraId="6484ADB9" w14:textId="77777777" w:rsidTr="00F26FC7">
        <w:trPr>
          <w:trHeight w:val="300"/>
        </w:trPr>
        <w:tc>
          <w:tcPr>
            <w:tcW w:w="365" w:type="dxa"/>
            <w:tcBorders>
              <w:top w:val="nil"/>
              <w:left w:val="single" w:sz="4" w:space="0" w:color="auto"/>
              <w:bottom w:val="single" w:sz="4" w:space="0" w:color="auto"/>
              <w:right w:val="single" w:sz="4" w:space="0" w:color="auto"/>
            </w:tcBorders>
            <w:shd w:val="clear" w:color="auto" w:fill="auto"/>
            <w:vAlign w:val="bottom"/>
          </w:tcPr>
          <w:p w14:paraId="28AEFAEF" w14:textId="77777777" w:rsidR="00D71BD5" w:rsidRPr="0035741C" w:rsidRDefault="00D71BD5" w:rsidP="0035741C">
            <w:pPr>
              <w:jc w:val="right"/>
              <w:rPr>
                <w:rFonts w:ascii="Tahoma" w:hAnsi="Tahoma" w:cs="Tahoma"/>
                <w:color w:val="000000"/>
                <w:sz w:val="18"/>
                <w:szCs w:val="18"/>
              </w:rPr>
            </w:pPr>
          </w:p>
        </w:tc>
        <w:tc>
          <w:tcPr>
            <w:tcW w:w="1299" w:type="dxa"/>
            <w:tcBorders>
              <w:top w:val="nil"/>
              <w:left w:val="nil"/>
              <w:bottom w:val="single" w:sz="4" w:space="0" w:color="auto"/>
              <w:right w:val="single" w:sz="4" w:space="0" w:color="auto"/>
            </w:tcBorders>
            <w:shd w:val="clear" w:color="auto" w:fill="auto"/>
            <w:vAlign w:val="bottom"/>
          </w:tcPr>
          <w:p w14:paraId="5BDD7ACA" w14:textId="77777777" w:rsidR="00D71BD5" w:rsidRPr="0035741C" w:rsidRDefault="00D71BD5" w:rsidP="0035741C">
            <w:pPr>
              <w:rPr>
                <w:rFonts w:ascii="Tahoma" w:hAnsi="Tahoma" w:cs="Tahoma"/>
                <w:color w:val="000000"/>
                <w:sz w:val="18"/>
                <w:szCs w:val="18"/>
              </w:rPr>
            </w:pPr>
          </w:p>
        </w:tc>
        <w:tc>
          <w:tcPr>
            <w:tcW w:w="3014" w:type="dxa"/>
            <w:tcBorders>
              <w:top w:val="nil"/>
              <w:left w:val="nil"/>
              <w:bottom w:val="single" w:sz="4" w:space="0" w:color="auto"/>
              <w:right w:val="single" w:sz="4" w:space="0" w:color="auto"/>
            </w:tcBorders>
            <w:shd w:val="clear" w:color="auto" w:fill="auto"/>
            <w:vAlign w:val="bottom"/>
          </w:tcPr>
          <w:p w14:paraId="5ABC7AA9" w14:textId="77777777" w:rsidR="00D71BD5" w:rsidRPr="0035741C" w:rsidRDefault="00D71BD5" w:rsidP="0035741C">
            <w:pPr>
              <w:rPr>
                <w:rFonts w:ascii="Tahoma" w:hAnsi="Tahoma" w:cs="Tahoma"/>
                <w:color w:val="000000"/>
                <w:sz w:val="18"/>
                <w:szCs w:val="18"/>
              </w:rPr>
            </w:pPr>
          </w:p>
        </w:tc>
        <w:tc>
          <w:tcPr>
            <w:tcW w:w="851" w:type="dxa"/>
            <w:tcBorders>
              <w:top w:val="nil"/>
              <w:left w:val="nil"/>
              <w:bottom w:val="single" w:sz="4" w:space="0" w:color="auto"/>
              <w:right w:val="single" w:sz="4" w:space="0" w:color="auto"/>
            </w:tcBorders>
            <w:shd w:val="clear" w:color="auto" w:fill="auto"/>
            <w:vAlign w:val="bottom"/>
          </w:tcPr>
          <w:p w14:paraId="0BBA9916" w14:textId="77777777" w:rsidR="00D71BD5" w:rsidRPr="0035741C" w:rsidRDefault="00D71BD5" w:rsidP="0035741C">
            <w:pPr>
              <w:jc w:val="right"/>
              <w:rPr>
                <w:rFonts w:ascii="Tahoma" w:hAnsi="Tahoma" w:cs="Tahoma"/>
                <w:color w:val="000000"/>
                <w:sz w:val="18"/>
                <w:szCs w:val="18"/>
              </w:rPr>
            </w:pPr>
          </w:p>
        </w:tc>
        <w:tc>
          <w:tcPr>
            <w:tcW w:w="2126" w:type="dxa"/>
            <w:tcBorders>
              <w:top w:val="nil"/>
              <w:left w:val="nil"/>
              <w:bottom w:val="single" w:sz="4" w:space="0" w:color="auto"/>
              <w:right w:val="single" w:sz="4" w:space="0" w:color="auto"/>
            </w:tcBorders>
            <w:shd w:val="clear" w:color="auto" w:fill="auto"/>
            <w:vAlign w:val="bottom"/>
          </w:tcPr>
          <w:p w14:paraId="108FA5DB" w14:textId="77777777" w:rsidR="00D71BD5" w:rsidRPr="0035741C" w:rsidRDefault="00D71BD5" w:rsidP="0035741C">
            <w:pPr>
              <w:rPr>
                <w:rFonts w:ascii="Tahoma" w:hAnsi="Tahoma" w:cs="Tahoma"/>
                <w:color w:val="000000"/>
                <w:sz w:val="18"/>
                <w:szCs w:val="18"/>
              </w:rPr>
            </w:pPr>
          </w:p>
        </w:tc>
        <w:tc>
          <w:tcPr>
            <w:tcW w:w="1417" w:type="dxa"/>
            <w:tcBorders>
              <w:top w:val="nil"/>
              <w:left w:val="nil"/>
              <w:bottom w:val="single" w:sz="4" w:space="0" w:color="auto"/>
              <w:right w:val="single" w:sz="4" w:space="0" w:color="auto"/>
            </w:tcBorders>
            <w:shd w:val="clear" w:color="auto" w:fill="auto"/>
            <w:vAlign w:val="bottom"/>
          </w:tcPr>
          <w:p w14:paraId="71DA7342" w14:textId="77777777" w:rsidR="00D71BD5" w:rsidRPr="0035741C" w:rsidRDefault="00D71BD5" w:rsidP="0035741C">
            <w:pPr>
              <w:rPr>
                <w:rFonts w:ascii="Tahoma" w:hAnsi="Tahoma" w:cs="Tahoma"/>
                <w:color w:val="000000"/>
                <w:sz w:val="18"/>
                <w:szCs w:val="18"/>
              </w:rPr>
            </w:pPr>
          </w:p>
        </w:tc>
      </w:tr>
    </w:tbl>
    <w:p w14:paraId="59370385" w14:textId="1AD44ADF" w:rsidR="00A31097" w:rsidRPr="0035741C" w:rsidRDefault="00370A5D" w:rsidP="00CC0180">
      <w:pPr>
        <w:pStyle w:val="Naslov2"/>
      </w:pPr>
      <w:bookmarkStart w:id="19" w:name="_Toc48302922"/>
      <w:bookmarkStart w:id="20" w:name="_Toc452559659"/>
      <w:bookmarkStart w:id="21" w:name="_Toc452559604"/>
      <w:bookmarkStart w:id="22" w:name="_Toc466285066"/>
      <w:r w:rsidRPr="0035741C">
        <w:lastRenderedPageBreak/>
        <w:t xml:space="preserve">TEHNIČNA SPECIFIKACIJA </w:t>
      </w:r>
      <w:r w:rsidR="00A714FA" w:rsidRPr="0035741C">
        <w:t xml:space="preserve">Priloga </w:t>
      </w:r>
      <w:r w:rsidRPr="0035741C">
        <w:t>2</w:t>
      </w:r>
      <w:r w:rsidR="00A31097" w:rsidRPr="0035741C">
        <w:t>:</w:t>
      </w:r>
      <w:r w:rsidR="007C06A7" w:rsidRPr="0035741C">
        <w:rPr>
          <w:caps/>
        </w:rPr>
        <w:t xml:space="preserve"> </w:t>
      </w:r>
      <w:r w:rsidR="00A714FA" w:rsidRPr="0035741C">
        <w:t>vrste odsotnosti</w:t>
      </w:r>
      <w:bookmarkEnd w:id="19"/>
      <w:r w:rsidR="00A714FA" w:rsidRPr="0035741C">
        <w:t xml:space="preserve"> </w:t>
      </w:r>
    </w:p>
    <w:p w14:paraId="30246C76" w14:textId="789F37C6" w:rsidR="00A31097" w:rsidRPr="0035741C" w:rsidRDefault="00A31097" w:rsidP="0035741C">
      <w:pPr>
        <w:pStyle w:val="Standard"/>
        <w:autoSpaceDE w:val="0"/>
        <w:jc w:val="both"/>
        <w:rPr>
          <w:rFonts w:ascii="Tahoma" w:hAnsi="Tahoma" w:cs="Tahoma"/>
          <w:sz w:val="20"/>
          <w:szCs w:val="20"/>
          <w:lang w:eastAsia="en-US"/>
        </w:rPr>
      </w:pPr>
      <w:r w:rsidRPr="0035741C">
        <w:rPr>
          <w:rFonts w:ascii="Tahoma" w:hAnsi="Tahoma" w:cs="Tahoma"/>
          <w:sz w:val="20"/>
          <w:szCs w:val="20"/>
          <w:lang w:eastAsia="en-US"/>
        </w:rPr>
        <w:br/>
      </w:r>
    </w:p>
    <w:tbl>
      <w:tblPr>
        <w:tblStyle w:val="Tabelamrea"/>
        <w:tblW w:w="8558" w:type="dxa"/>
        <w:jc w:val="center"/>
        <w:tblLook w:val="04A0" w:firstRow="1" w:lastRow="0" w:firstColumn="1" w:lastColumn="0" w:noHBand="0" w:noVBand="1"/>
      </w:tblPr>
      <w:tblGrid>
        <w:gridCol w:w="1029"/>
        <w:gridCol w:w="7529"/>
      </w:tblGrid>
      <w:tr w:rsidR="00A31097" w:rsidRPr="0035741C" w14:paraId="12DDB73F" w14:textId="77777777" w:rsidTr="005E3E7B">
        <w:trPr>
          <w:trHeight w:val="339"/>
          <w:jc w:val="center"/>
        </w:trPr>
        <w:tc>
          <w:tcPr>
            <w:tcW w:w="0" w:type="auto"/>
            <w:shd w:val="clear" w:color="auto" w:fill="C6D9F1" w:themeFill="text2" w:themeFillTint="33"/>
          </w:tcPr>
          <w:p w14:paraId="0061CAB4"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 xml:space="preserve">Šifra </w:t>
            </w:r>
          </w:p>
        </w:tc>
        <w:tc>
          <w:tcPr>
            <w:tcW w:w="7529" w:type="dxa"/>
            <w:shd w:val="clear" w:color="auto" w:fill="C6D9F1" w:themeFill="text2" w:themeFillTint="33"/>
          </w:tcPr>
          <w:p w14:paraId="42AA1B14"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Naziv</w:t>
            </w:r>
          </w:p>
        </w:tc>
      </w:tr>
      <w:tr w:rsidR="00A31097" w:rsidRPr="0035741C" w14:paraId="011E5019" w14:textId="77777777" w:rsidTr="005E3E7B">
        <w:trPr>
          <w:trHeight w:val="339"/>
          <w:jc w:val="center"/>
        </w:trPr>
        <w:tc>
          <w:tcPr>
            <w:tcW w:w="0" w:type="auto"/>
          </w:tcPr>
          <w:p w14:paraId="5ECB99BE"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0100</w:t>
            </w:r>
          </w:p>
        </w:tc>
        <w:tc>
          <w:tcPr>
            <w:tcW w:w="7529" w:type="dxa"/>
          </w:tcPr>
          <w:p w14:paraId="43D5EE28"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Dopust</w:t>
            </w:r>
          </w:p>
        </w:tc>
      </w:tr>
      <w:tr w:rsidR="00A31097" w:rsidRPr="0035741C" w14:paraId="61273B9E" w14:textId="77777777" w:rsidTr="005E3E7B">
        <w:trPr>
          <w:trHeight w:val="339"/>
          <w:jc w:val="center"/>
        </w:trPr>
        <w:tc>
          <w:tcPr>
            <w:tcW w:w="0" w:type="auto"/>
          </w:tcPr>
          <w:p w14:paraId="02F38137"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0200</w:t>
            </w:r>
          </w:p>
        </w:tc>
        <w:tc>
          <w:tcPr>
            <w:tcW w:w="7529" w:type="dxa"/>
          </w:tcPr>
          <w:p w14:paraId="52B0BBF3"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Bolezen</w:t>
            </w:r>
          </w:p>
        </w:tc>
      </w:tr>
      <w:tr w:rsidR="00887491" w:rsidRPr="0035741C" w14:paraId="4A98FFD9" w14:textId="77777777" w:rsidTr="005E3E7B">
        <w:trPr>
          <w:trHeight w:val="339"/>
          <w:jc w:val="center"/>
        </w:trPr>
        <w:tc>
          <w:tcPr>
            <w:tcW w:w="0" w:type="auto"/>
          </w:tcPr>
          <w:p w14:paraId="78F6EEB6" w14:textId="21C9520E" w:rsidR="00887491" w:rsidRPr="0035741C" w:rsidRDefault="00887491" w:rsidP="0035741C">
            <w:pPr>
              <w:pStyle w:val="Brezrazmikov"/>
              <w:rPr>
                <w:rFonts w:ascii="Tahoma" w:hAnsi="Tahoma" w:cs="Tahoma"/>
                <w:sz w:val="20"/>
                <w:szCs w:val="20"/>
              </w:rPr>
            </w:pPr>
            <w:r>
              <w:rPr>
                <w:rFonts w:ascii="Tahoma" w:hAnsi="Tahoma" w:cs="Tahoma"/>
                <w:sz w:val="20"/>
                <w:szCs w:val="20"/>
              </w:rPr>
              <w:t>0203</w:t>
            </w:r>
          </w:p>
        </w:tc>
        <w:tc>
          <w:tcPr>
            <w:tcW w:w="7529" w:type="dxa"/>
          </w:tcPr>
          <w:p w14:paraId="3430AE3C" w14:textId="71A0ECA4" w:rsidR="00887491" w:rsidRPr="0035741C" w:rsidRDefault="00887491" w:rsidP="0035741C">
            <w:pPr>
              <w:pStyle w:val="Brezrazmikov"/>
              <w:rPr>
                <w:rFonts w:ascii="Tahoma" w:hAnsi="Tahoma" w:cs="Tahoma"/>
                <w:sz w:val="20"/>
                <w:szCs w:val="20"/>
              </w:rPr>
            </w:pPr>
            <w:r w:rsidRPr="00887491">
              <w:rPr>
                <w:rFonts w:ascii="Tahoma" w:hAnsi="Tahoma" w:cs="Tahoma"/>
                <w:sz w:val="20"/>
                <w:szCs w:val="20"/>
              </w:rPr>
              <w:t>Kratkotrajna bolniška 3 dni</w:t>
            </w:r>
          </w:p>
        </w:tc>
      </w:tr>
      <w:tr w:rsidR="00A31097" w:rsidRPr="0035741C" w14:paraId="14A272B7" w14:textId="77777777" w:rsidTr="005E3E7B">
        <w:trPr>
          <w:trHeight w:val="339"/>
          <w:jc w:val="center"/>
        </w:trPr>
        <w:tc>
          <w:tcPr>
            <w:tcW w:w="0" w:type="auto"/>
          </w:tcPr>
          <w:p w14:paraId="392701ED"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0205</w:t>
            </w:r>
          </w:p>
        </w:tc>
        <w:tc>
          <w:tcPr>
            <w:tcW w:w="7529" w:type="dxa"/>
          </w:tcPr>
          <w:p w14:paraId="2881BFA9"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Neplačana boleznina - ure</w:t>
            </w:r>
          </w:p>
        </w:tc>
      </w:tr>
      <w:tr w:rsidR="00A31097" w:rsidRPr="0035741C" w14:paraId="5C097CE1" w14:textId="77777777" w:rsidTr="005E3E7B">
        <w:trPr>
          <w:trHeight w:val="339"/>
          <w:jc w:val="center"/>
        </w:trPr>
        <w:tc>
          <w:tcPr>
            <w:tcW w:w="0" w:type="auto"/>
          </w:tcPr>
          <w:p w14:paraId="3717926D"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0210</w:t>
            </w:r>
          </w:p>
        </w:tc>
        <w:tc>
          <w:tcPr>
            <w:tcW w:w="7529" w:type="dxa"/>
          </w:tcPr>
          <w:p w14:paraId="1E591F10"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Poklicna bolezen</w:t>
            </w:r>
          </w:p>
        </w:tc>
      </w:tr>
      <w:tr w:rsidR="00A31097" w:rsidRPr="0035741C" w14:paraId="16202140" w14:textId="77777777" w:rsidTr="005E3E7B">
        <w:trPr>
          <w:trHeight w:val="339"/>
          <w:jc w:val="center"/>
        </w:trPr>
        <w:tc>
          <w:tcPr>
            <w:tcW w:w="0" w:type="auto"/>
          </w:tcPr>
          <w:p w14:paraId="7308BC4C"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0220</w:t>
            </w:r>
          </w:p>
        </w:tc>
        <w:tc>
          <w:tcPr>
            <w:tcW w:w="7529" w:type="dxa"/>
          </w:tcPr>
          <w:p w14:paraId="312C936A"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Nesreča pri delu</w:t>
            </w:r>
          </w:p>
        </w:tc>
      </w:tr>
      <w:tr w:rsidR="00A31097" w:rsidRPr="0035741C" w14:paraId="526DAEA9" w14:textId="77777777" w:rsidTr="005E3E7B">
        <w:trPr>
          <w:trHeight w:val="339"/>
          <w:jc w:val="center"/>
        </w:trPr>
        <w:tc>
          <w:tcPr>
            <w:tcW w:w="0" w:type="auto"/>
          </w:tcPr>
          <w:p w14:paraId="69A8629F"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0225</w:t>
            </w:r>
          </w:p>
        </w:tc>
        <w:tc>
          <w:tcPr>
            <w:tcW w:w="7529" w:type="dxa"/>
          </w:tcPr>
          <w:p w14:paraId="7BDC6DD0"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Poškodba 18.člen</w:t>
            </w:r>
          </w:p>
        </w:tc>
      </w:tr>
      <w:tr w:rsidR="00A31097" w:rsidRPr="0035741C" w14:paraId="44A6C79D" w14:textId="77777777" w:rsidTr="005E3E7B">
        <w:trPr>
          <w:trHeight w:val="339"/>
          <w:jc w:val="center"/>
        </w:trPr>
        <w:tc>
          <w:tcPr>
            <w:tcW w:w="0" w:type="auto"/>
          </w:tcPr>
          <w:p w14:paraId="54D26B06"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0230</w:t>
            </w:r>
          </w:p>
        </w:tc>
        <w:tc>
          <w:tcPr>
            <w:tcW w:w="7529" w:type="dxa"/>
          </w:tcPr>
          <w:p w14:paraId="2760B905"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Poškodba izven dela</w:t>
            </w:r>
          </w:p>
        </w:tc>
      </w:tr>
      <w:tr w:rsidR="00A31097" w:rsidRPr="0035741C" w14:paraId="7D5511D1" w14:textId="77777777" w:rsidTr="005E3E7B">
        <w:trPr>
          <w:trHeight w:val="339"/>
          <w:jc w:val="center"/>
        </w:trPr>
        <w:tc>
          <w:tcPr>
            <w:tcW w:w="0" w:type="auto"/>
          </w:tcPr>
          <w:p w14:paraId="4D44A0DC"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0235</w:t>
            </w:r>
          </w:p>
        </w:tc>
        <w:tc>
          <w:tcPr>
            <w:tcW w:w="7529" w:type="dxa"/>
          </w:tcPr>
          <w:p w14:paraId="5CDBF50E"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 xml:space="preserve">Poškodba </w:t>
            </w:r>
            <w:proofErr w:type="spellStart"/>
            <w:r w:rsidRPr="0035741C">
              <w:rPr>
                <w:rFonts w:ascii="Tahoma" w:hAnsi="Tahoma" w:cs="Tahoma"/>
                <w:sz w:val="20"/>
                <w:szCs w:val="20"/>
              </w:rPr>
              <w:t>izv.dela</w:t>
            </w:r>
            <w:proofErr w:type="spellEnd"/>
            <w:r w:rsidRPr="0035741C">
              <w:rPr>
                <w:rFonts w:ascii="Tahoma" w:hAnsi="Tahoma" w:cs="Tahoma"/>
                <w:sz w:val="20"/>
                <w:szCs w:val="20"/>
              </w:rPr>
              <w:t xml:space="preserve"> 3 osebi</w:t>
            </w:r>
          </w:p>
        </w:tc>
      </w:tr>
      <w:tr w:rsidR="00A31097" w:rsidRPr="0035741C" w14:paraId="73B20800" w14:textId="77777777" w:rsidTr="005E3E7B">
        <w:trPr>
          <w:trHeight w:val="339"/>
          <w:jc w:val="center"/>
        </w:trPr>
        <w:tc>
          <w:tcPr>
            <w:tcW w:w="0" w:type="auto"/>
          </w:tcPr>
          <w:p w14:paraId="4399892B"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0240</w:t>
            </w:r>
          </w:p>
        </w:tc>
        <w:tc>
          <w:tcPr>
            <w:tcW w:w="7529" w:type="dxa"/>
          </w:tcPr>
          <w:p w14:paraId="74301567"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Nega družinskega člana</w:t>
            </w:r>
          </w:p>
        </w:tc>
      </w:tr>
      <w:tr w:rsidR="00A31097" w:rsidRPr="0035741C" w14:paraId="616B9F42" w14:textId="77777777" w:rsidTr="005E3E7B">
        <w:trPr>
          <w:trHeight w:val="339"/>
          <w:jc w:val="center"/>
        </w:trPr>
        <w:tc>
          <w:tcPr>
            <w:tcW w:w="0" w:type="auto"/>
          </w:tcPr>
          <w:p w14:paraId="0FE9E44F"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0245</w:t>
            </w:r>
          </w:p>
        </w:tc>
        <w:tc>
          <w:tcPr>
            <w:tcW w:w="7529" w:type="dxa"/>
          </w:tcPr>
          <w:p w14:paraId="1AE86B5D"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Transplantacija</w:t>
            </w:r>
          </w:p>
        </w:tc>
      </w:tr>
      <w:tr w:rsidR="00A31097" w:rsidRPr="0035741C" w14:paraId="38A15D61" w14:textId="77777777" w:rsidTr="005E3E7B">
        <w:trPr>
          <w:trHeight w:val="339"/>
          <w:jc w:val="center"/>
        </w:trPr>
        <w:tc>
          <w:tcPr>
            <w:tcW w:w="0" w:type="auto"/>
          </w:tcPr>
          <w:p w14:paraId="78C983F6"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0250</w:t>
            </w:r>
          </w:p>
        </w:tc>
        <w:tc>
          <w:tcPr>
            <w:tcW w:w="7529" w:type="dxa"/>
          </w:tcPr>
          <w:p w14:paraId="65D85E2A"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 xml:space="preserve">Spremstvo </w:t>
            </w:r>
            <w:proofErr w:type="spellStart"/>
            <w:r w:rsidRPr="0035741C">
              <w:rPr>
                <w:rFonts w:ascii="Tahoma" w:hAnsi="Tahoma" w:cs="Tahoma"/>
                <w:sz w:val="20"/>
                <w:szCs w:val="20"/>
              </w:rPr>
              <w:t>družinsk.člana</w:t>
            </w:r>
            <w:proofErr w:type="spellEnd"/>
          </w:p>
        </w:tc>
      </w:tr>
      <w:tr w:rsidR="00A31097" w:rsidRPr="0035741C" w14:paraId="2A56AC91" w14:textId="77777777" w:rsidTr="005E3E7B">
        <w:trPr>
          <w:trHeight w:val="339"/>
          <w:jc w:val="center"/>
        </w:trPr>
        <w:tc>
          <w:tcPr>
            <w:tcW w:w="0" w:type="auto"/>
          </w:tcPr>
          <w:p w14:paraId="21883033"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0255</w:t>
            </w:r>
          </w:p>
        </w:tc>
        <w:tc>
          <w:tcPr>
            <w:tcW w:w="7529" w:type="dxa"/>
          </w:tcPr>
          <w:p w14:paraId="00ADE5D4"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 xml:space="preserve">Uspo.za </w:t>
            </w:r>
            <w:proofErr w:type="spellStart"/>
            <w:r w:rsidRPr="0035741C">
              <w:rPr>
                <w:rFonts w:ascii="Tahoma" w:hAnsi="Tahoma" w:cs="Tahoma"/>
                <w:sz w:val="20"/>
                <w:szCs w:val="20"/>
              </w:rPr>
              <w:t>rehab.otroka</w:t>
            </w:r>
            <w:proofErr w:type="spellEnd"/>
          </w:p>
        </w:tc>
      </w:tr>
      <w:tr w:rsidR="00231686" w:rsidRPr="0035741C" w14:paraId="6044110E" w14:textId="77777777" w:rsidTr="005E3E7B">
        <w:trPr>
          <w:trHeight w:val="339"/>
          <w:jc w:val="center"/>
        </w:trPr>
        <w:tc>
          <w:tcPr>
            <w:tcW w:w="0" w:type="auto"/>
          </w:tcPr>
          <w:p w14:paraId="031F9F1C" w14:textId="157C1A16" w:rsidR="00231686" w:rsidRPr="0035741C" w:rsidRDefault="00231686" w:rsidP="0035741C">
            <w:pPr>
              <w:pStyle w:val="Brezrazmikov"/>
              <w:rPr>
                <w:rFonts w:ascii="Tahoma" w:hAnsi="Tahoma" w:cs="Tahoma"/>
                <w:sz w:val="20"/>
                <w:szCs w:val="20"/>
              </w:rPr>
            </w:pPr>
            <w:r w:rsidRPr="0035741C">
              <w:rPr>
                <w:rFonts w:ascii="Tahoma" w:hAnsi="Tahoma" w:cs="Tahoma"/>
                <w:sz w:val="20"/>
                <w:szCs w:val="20"/>
              </w:rPr>
              <w:t>0256</w:t>
            </w:r>
          </w:p>
        </w:tc>
        <w:tc>
          <w:tcPr>
            <w:tcW w:w="7529" w:type="dxa"/>
          </w:tcPr>
          <w:p w14:paraId="6F27ADD1" w14:textId="34B09B60" w:rsidR="00231686" w:rsidRPr="0035741C" w:rsidRDefault="00231686" w:rsidP="0035741C">
            <w:pPr>
              <w:pStyle w:val="Brezrazmikov"/>
              <w:rPr>
                <w:rFonts w:ascii="Tahoma" w:hAnsi="Tahoma" w:cs="Tahoma"/>
                <w:sz w:val="20"/>
                <w:szCs w:val="20"/>
              </w:rPr>
            </w:pPr>
            <w:r w:rsidRPr="0035741C">
              <w:rPr>
                <w:rFonts w:ascii="Tahoma" w:hAnsi="Tahoma" w:cs="Tahoma"/>
                <w:sz w:val="20"/>
                <w:szCs w:val="20"/>
              </w:rPr>
              <w:t>Karantena</w:t>
            </w:r>
          </w:p>
        </w:tc>
      </w:tr>
      <w:tr w:rsidR="00A31097" w:rsidRPr="0035741C" w14:paraId="02150F7D" w14:textId="77777777" w:rsidTr="005E3E7B">
        <w:trPr>
          <w:trHeight w:val="339"/>
          <w:jc w:val="center"/>
        </w:trPr>
        <w:tc>
          <w:tcPr>
            <w:tcW w:w="0" w:type="auto"/>
          </w:tcPr>
          <w:p w14:paraId="5A26F325"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0260</w:t>
            </w:r>
          </w:p>
        </w:tc>
        <w:tc>
          <w:tcPr>
            <w:tcW w:w="7529" w:type="dxa"/>
          </w:tcPr>
          <w:p w14:paraId="234AA7D3"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Izolacija REF. 100 %</w:t>
            </w:r>
          </w:p>
        </w:tc>
      </w:tr>
      <w:tr w:rsidR="00A31097" w:rsidRPr="0035741C" w14:paraId="1C93CE01" w14:textId="77777777" w:rsidTr="005E3E7B">
        <w:trPr>
          <w:trHeight w:val="339"/>
          <w:jc w:val="center"/>
        </w:trPr>
        <w:tc>
          <w:tcPr>
            <w:tcW w:w="0" w:type="auto"/>
          </w:tcPr>
          <w:p w14:paraId="7CFFECF9"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0270</w:t>
            </w:r>
          </w:p>
        </w:tc>
        <w:tc>
          <w:tcPr>
            <w:tcW w:w="7529" w:type="dxa"/>
          </w:tcPr>
          <w:p w14:paraId="01330001"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Porodniški dopust(105dni)</w:t>
            </w:r>
          </w:p>
        </w:tc>
      </w:tr>
      <w:tr w:rsidR="00A31097" w:rsidRPr="0035741C" w14:paraId="00153107" w14:textId="77777777" w:rsidTr="005E3E7B">
        <w:trPr>
          <w:trHeight w:val="339"/>
          <w:jc w:val="center"/>
        </w:trPr>
        <w:tc>
          <w:tcPr>
            <w:tcW w:w="0" w:type="auto"/>
          </w:tcPr>
          <w:p w14:paraId="6D52B336"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0275</w:t>
            </w:r>
          </w:p>
        </w:tc>
        <w:tc>
          <w:tcPr>
            <w:tcW w:w="7529" w:type="dxa"/>
          </w:tcPr>
          <w:p w14:paraId="18B20276"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 xml:space="preserve">Dop.za nego in </w:t>
            </w:r>
            <w:proofErr w:type="spellStart"/>
            <w:r w:rsidRPr="0035741C">
              <w:rPr>
                <w:rFonts w:ascii="Tahoma" w:hAnsi="Tahoma" w:cs="Tahoma"/>
                <w:sz w:val="20"/>
                <w:szCs w:val="20"/>
              </w:rPr>
              <w:t>var.otroka</w:t>
            </w:r>
            <w:proofErr w:type="spellEnd"/>
          </w:p>
        </w:tc>
      </w:tr>
      <w:tr w:rsidR="00A31097" w:rsidRPr="0035741C" w14:paraId="5F8A0EEB" w14:textId="77777777" w:rsidTr="005E3E7B">
        <w:trPr>
          <w:trHeight w:val="339"/>
          <w:jc w:val="center"/>
        </w:trPr>
        <w:tc>
          <w:tcPr>
            <w:tcW w:w="0" w:type="auto"/>
          </w:tcPr>
          <w:p w14:paraId="480689F2"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0280</w:t>
            </w:r>
          </w:p>
        </w:tc>
        <w:tc>
          <w:tcPr>
            <w:tcW w:w="7529" w:type="dxa"/>
          </w:tcPr>
          <w:p w14:paraId="3DE6EFCB"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Očetovski dopust</w:t>
            </w:r>
          </w:p>
        </w:tc>
      </w:tr>
      <w:tr w:rsidR="00A31097" w:rsidRPr="0035741C" w14:paraId="39427C60" w14:textId="77777777" w:rsidTr="005E3E7B">
        <w:trPr>
          <w:trHeight w:val="339"/>
          <w:jc w:val="center"/>
        </w:trPr>
        <w:tc>
          <w:tcPr>
            <w:tcW w:w="0" w:type="auto"/>
          </w:tcPr>
          <w:p w14:paraId="4E6B34D9"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0285</w:t>
            </w:r>
          </w:p>
        </w:tc>
        <w:tc>
          <w:tcPr>
            <w:tcW w:w="7529" w:type="dxa"/>
          </w:tcPr>
          <w:p w14:paraId="01D73CC1"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Očetovski dopust-</w:t>
            </w:r>
            <w:proofErr w:type="spellStart"/>
            <w:r w:rsidRPr="0035741C">
              <w:rPr>
                <w:rFonts w:ascii="Tahoma" w:hAnsi="Tahoma" w:cs="Tahoma"/>
                <w:sz w:val="20"/>
                <w:szCs w:val="20"/>
              </w:rPr>
              <w:t>neplač</w:t>
            </w:r>
            <w:proofErr w:type="spellEnd"/>
            <w:r w:rsidRPr="0035741C">
              <w:rPr>
                <w:rFonts w:ascii="Tahoma" w:hAnsi="Tahoma" w:cs="Tahoma"/>
                <w:sz w:val="20"/>
                <w:szCs w:val="20"/>
              </w:rPr>
              <w:t>.</w:t>
            </w:r>
          </w:p>
        </w:tc>
      </w:tr>
      <w:tr w:rsidR="00A31097" w:rsidRPr="0035741C" w14:paraId="0034F345" w14:textId="77777777" w:rsidTr="005E3E7B">
        <w:trPr>
          <w:trHeight w:val="339"/>
          <w:jc w:val="center"/>
        </w:trPr>
        <w:tc>
          <w:tcPr>
            <w:tcW w:w="0" w:type="auto"/>
          </w:tcPr>
          <w:p w14:paraId="46AA3490"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0290</w:t>
            </w:r>
          </w:p>
        </w:tc>
        <w:tc>
          <w:tcPr>
            <w:tcW w:w="7529" w:type="dxa"/>
          </w:tcPr>
          <w:p w14:paraId="0AAF3FF3" w14:textId="77777777" w:rsidR="00A31097" w:rsidRPr="0035741C" w:rsidRDefault="00A31097" w:rsidP="0035741C">
            <w:pPr>
              <w:pStyle w:val="Brezrazmikov"/>
              <w:rPr>
                <w:rFonts w:ascii="Tahoma" w:hAnsi="Tahoma" w:cs="Tahoma"/>
                <w:sz w:val="20"/>
                <w:szCs w:val="20"/>
              </w:rPr>
            </w:pPr>
            <w:proofErr w:type="spellStart"/>
            <w:r w:rsidRPr="0035741C">
              <w:rPr>
                <w:rFonts w:ascii="Tahoma" w:hAnsi="Tahoma" w:cs="Tahoma"/>
                <w:sz w:val="20"/>
                <w:szCs w:val="20"/>
              </w:rPr>
              <w:t>Skr.DČ</w:t>
            </w:r>
            <w:proofErr w:type="spellEnd"/>
            <w:r w:rsidRPr="0035741C">
              <w:rPr>
                <w:rFonts w:ascii="Tahoma" w:hAnsi="Tahoma" w:cs="Tahoma"/>
                <w:sz w:val="20"/>
                <w:szCs w:val="20"/>
              </w:rPr>
              <w:t xml:space="preserve"> zaradi starševstva</w:t>
            </w:r>
          </w:p>
        </w:tc>
      </w:tr>
      <w:tr w:rsidR="00A31097" w:rsidRPr="0035741C" w14:paraId="1937B140" w14:textId="77777777" w:rsidTr="005E3E7B">
        <w:trPr>
          <w:trHeight w:val="339"/>
          <w:jc w:val="center"/>
        </w:trPr>
        <w:tc>
          <w:tcPr>
            <w:tcW w:w="0" w:type="auto"/>
          </w:tcPr>
          <w:p w14:paraId="0A655511"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0295</w:t>
            </w:r>
          </w:p>
        </w:tc>
        <w:tc>
          <w:tcPr>
            <w:tcW w:w="7529" w:type="dxa"/>
          </w:tcPr>
          <w:p w14:paraId="6C7D2D17" w14:textId="77777777" w:rsidR="00A31097" w:rsidRPr="0035741C" w:rsidRDefault="00A31097" w:rsidP="0035741C">
            <w:pPr>
              <w:pStyle w:val="Brezrazmikov"/>
              <w:rPr>
                <w:rFonts w:ascii="Tahoma" w:hAnsi="Tahoma" w:cs="Tahoma"/>
                <w:sz w:val="20"/>
                <w:szCs w:val="20"/>
              </w:rPr>
            </w:pPr>
            <w:proofErr w:type="spellStart"/>
            <w:r w:rsidRPr="0035741C">
              <w:rPr>
                <w:rFonts w:ascii="Tahoma" w:hAnsi="Tahoma" w:cs="Tahoma"/>
                <w:sz w:val="20"/>
                <w:szCs w:val="20"/>
              </w:rPr>
              <w:t>Poklic.rehabil</w:t>
            </w:r>
            <w:proofErr w:type="spellEnd"/>
            <w:r w:rsidRPr="0035741C">
              <w:rPr>
                <w:rFonts w:ascii="Tahoma" w:hAnsi="Tahoma" w:cs="Tahoma"/>
                <w:sz w:val="20"/>
                <w:szCs w:val="20"/>
              </w:rPr>
              <w:t>. ZPIZ</w:t>
            </w:r>
          </w:p>
        </w:tc>
      </w:tr>
      <w:tr w:rsidR="00A31097" w:rsidRPr="0035741C" w14:paraId="434FD845" w14:textId="77777777" w:rsidTr="005E3E7B">
        <w:trPr>
          <w:trHeight w:val="339"/>
          <w:jc w:val="center"/>
        </w:trPr>
        <w:tc>
          <w:tcPr>
            <w:tcW w:w="0" w:type="auto"/>
          </w:tcPr>
          <w:p w14:paraId="0897B028"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0335</w:t>
            </w:r>
          </w:p>
        </w:tc>
        <w:tc>
          <w:tcPr>
            <w:tcW w:w="7529" w:type="dxa"/>
          </w:tcPr>
          <w:p w14:paraId="3E4DA215"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Zdravstveni pregledi</w:t>
            </w:r>
          </w:p>
        </w:tc>
      </w:tr>
      <w:tr w:rsidR="00A31097" w:rsidRPr="0035741C" w14:paraId="31C537B3" w14:textId="77777777" w:rsidTr="005E3E7B">
        <w:trPr>
          <w:trHeight w:val="339"/>
          <w:jc w:val="center"/>
        </w:trPr>
        <w:tc>
          <w:tcPr>
            <w:tcW w:w="0" w:type="auto"/>
          </w:tcPr>
          <w:p w14:paraId="6928A455"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0350</w:t>
            </w:r>
          </w:p>
        </w:tc>
        <w:tc>
          <w:tcPr>
            <w:tcW w:w="7529" w:type="dxa"/>
          </w:tcPr>
          <w:p w14:paraId="573545D7"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Izredni dopust</w:t>
            </w:r>
          </w:p>
        </w:tc>
      </w:tr>
      <w:tr w:rsidR="00A31097" w:rsidRPr="0035741C" w14:paraId="095CC2A6" w14:textId="77777777" w:rsidTr="005E3E7B">
        <w:trPr>
          <w:trHeight w:val="339"/>
          <w:jc w:val="center"/>
        </w:trPr>
        <w:tc>
          <w:tcPr>
            <w:tcW w:w="0" w:type="auto"/>
          </w:tcPr>
          <w:p w14:paraId="75F6ABC2"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0370</w:t>
            </w:r>
          </w:p>
        </w:tc>
        <w:tc>
          <w:tcPr>
            <w:tcW w:w="7529" w:type="dxa"/>
          </w:tcPr>
          <w:p w14:paraId="13283A99"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Krvodajalstvo</w:t>
            </w:r>
          </w:p>
        </w:tc>
      </w:tr>
      <w:tr w:rsidR="00A31097" w:rsidRPr="0035741C" w14:paraId="683E9D11" w14:textId="77777777" w:rsidTr="005E3E7B">
        <w:trPr>
          <w:trHeight w:val="339"/>
          <w:jc w:val="center"/>
        </w:trPr>
        <w:tc>
          <w:tcPr>
            <w:tcW w:w="0" w:type="auto"/>
          </w:tcPr>
          <w:p w14:paraId="46A3FD39"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0375</w:t>
            </w:r>
          </w:p>
        </w:tc>
        <w:tc>
          <w:tcPr>
            <w:tcW w:w="7529" w:type="dxa"/>
          </w:tcPr>
          <w:p w14:paraId="1C363FE9"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Študijski dopust</w:t>
            </w:r>
          </w:p>
        </w:tc>
      </w:tr>
      <w:tr w:rsidR="00A31097" w:rsidRPr="0035741C" w14:paraId="6303D4D6" w14:textId="77777777" w:rsidTr="005E3E7B">
        <w:trPr>
          <w:trHeight w:val="339"/>
          <w:jc w:val="center"/>
        </w:trPr>
        <w:tc>
          <w:tcPr>
            <w:tcW w:w="0" w:type="auto"/>
          </w:tcPr>
          <w:p w14:paraId="451C83B2"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0380</w:t>
            </w:r>
          </w:p>
        </w:tc>
        <w:tc>
          <w:tcPr>
            <w:tcW w:w="7529" w:type="dxa"/>
          </w:tcPr>
          <w:p w14:paraId="71F51A6E"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Strokovno usposabljanje</w:t>
            </w:r>
          </w:p>
        </w:tc>
      </w:tr>
      <w:tr w:rsidR="00A31097" w:rsidRPr="0035741C" w14:paraId="2F7437C7" w14:textId="77777777" w:rsidTr="005E3E7B">
        <w:trPr>
          <w:trHeight w:val="339"/>
          <w:jc w:val="center"/>
        </w:trPr>
        <w:tc>
          <w:tcPr>
            <w:tcW w:w="0" w:type="auto"/>
          </w:tcPr>
          <w:p w14:paraId="2508FEB8"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0385</w:t>
            </w:r>
          </w:p>
        </w:tc>
        <w:tc>
          <w:tcPr>
            <w:tcW w:w="7529" w:type="dxa"/>
          </w:tcPr>
          <w:p w14:paraId="65209EAD"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 xml:space="preserve">Opravičeni </w:t>
            </w:r>
            <w:proofErr w:type="spellStart"/>
            <w:r w:rsidRPr="0035741C">
              <w:rPr>
                <w:rFonts w:ascii="Tahoma" w:hAnsi="Tahoma" w:cs="Tahoma"/>
                <w:sz w:val="20"/>
                <w:szCs w:val="20"/>
              </w:rPr>
              <w:t>plač.izostanek</w:t>
            </w:r>
            <w:proofErr w:type="spellEnd"/>
          </w:p>
        </w:tc>
      </w:tr>
      <w:tr w:rsidR="00A31097" w:rsidRPr="0035741C" w14:paraId="0389F90D" w14:textId="77777777" w:rsidTr="005E3E7B">
        <w:trPr>
          <w:trHeight w:val="339"/>
          <w:jc w:val="center"/>
        </w:trPr>
        <w:tc>
          <w:tcPr>
            <w:tcW w:w="0" w:type="auto"/>
          </w:tcPr>
          <w:p w14:paraId="188C9A79"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0390</w:t>
            </w:r>
          </w:p>
        </w:tc>
        <w:tc>
          <w:tcPr>
            <w:tcW w:w="7529" w:type="dxa"/>
          </w:tcPr>
          <w:p w14:paraId="650ECAE1"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Službena pot</w:t>
            </w:r>
          </w:p>
        </w:tc>
      </w:tr>
      <w:tr w:rsidR="00A31097" w:rsidRPr="0035741C" w14:paraId="51E97C4B" w14:textId="77777777" w:rsidTr="005E3E7B">
        <w:trPr>
          <w:trHeight w:val="339"/>
          <w:jc w:val="center"/>
        </w:trPr>
        <w:tc>
          <w:tcPr>
            <w:tcW w:w="0" w:type="auto"/>
          </w:tcPr>
          <w:p w14:paraId="5F241CFF"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0400</w:t>
            </w:r>
          </w:p>
        </w:tc>
        <w:tc>
          <w:tcPr>
            <w:tcW w:w="7529" w:type="dxa"/>
          </w:tcPr>
          <w:p w14:paraId="07794219"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Vojaške vaje/</w:t>
            </w:r>
            <w:proofErr w:type="spellStart"/>
            <w:r w:rsidRPr="0035741C">
              <w:rPr>
                <w:rFonts w:ascii="Tahoma" w:hAnsi="Tahoma" w:cs="Tahoma"/>
                <w:sz w:val="20"/>
                <w:szCs w:val="20"/>
              </w:rPr>
              <w:t>ter.obr</w:t>
            </w:r>
            <w:proofErr w:type="spellEnd"/>
            <w:r w:rsidRPr="0035741C">
              <w:rPr>
                <w:rFonts w:ascii="Tahoma" w:hAnsi="Tahoma" w:cs="Tahoma"/>
                <w:sz w:val="20"/>
                <w:szCs w:val="20"/>
              </w:rPr>
              <w:t>.</w:t>
            </w:r>
          </w:p>
        </w:tc>
      </w:tr>
      <w:tr w:rsidR="00A31097" w:rsidRPr="0035741C" w14:paraId="2F02DCFA" w14:textId="77777777" w:rsidTr="005E3E7B">
        <w:trPr>
          <w:trHeight w:val="339"/>
          <w:jc w:val="center"/>
        </w:trPr>
        <w:tc>
          <w:tcPr>
            <w:tcW w:w="0" w:type="auto"/>
          </w:tcPr>
          <w:p w14:paraId="05522077"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0410</w:t>
            </w:r>
          </w:p>
        </w:tc>
        <w:tc>
          <w:tcPr>
            <w:tcW w:w="7529" w:type="dxa"/>
          </w:tcPr>
          <w:p w14:paraId="3AB43931"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Civilna zaščita</w:t>
            </w:r>
          </w:p>
        </w:tc>
      </w:tr>
      <w:tr w:rsidR="00A31097" w:rsidRPr="0035741C" w14:paraId="252372A6" w14:textId="77777777" w:rsidTr="005E3E7B">
        <w:trPr>
          <w:trHeight w:val="339"/>
          <w:jc w:val="center"/>
        </w:trPr>
        <w:tc>
          <w:tcPr>
            <w:tcW w:w="0" w:type="auto"/>
          </w:tcPr>
          <w:p w14:paraId="1BE423EF"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0420</w:t>
            </w:r>
          </w:p>
        </w:tc>
        <w:tc>
          <w:tcPr>
            <w:tcW w:w="7529" w:type="dxa"/>
          </w:tcPr>
          <w:p w14:paraId="1A435BBF"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Sodni pozivi REF.</w:t>
            </w:r>
          </w:p>
        </w:tc>
      </w:tr>
      <w:tr w:rsidR="00A31097" w:rsidRPr="0035741C" w14:paraId="1C3FFA57" w14:textId="77777777" w:rsidTr="005E3E7B">
        <w:trPr>
          <w:trHeight w:val="339"/>
          <w:jc w:val="center"/>
        </w:trPr>
        <w:tc>
          <w:tcPr>
            <w:tcW w:w="0" w:type="auto"/>
          </w:tcPr>
          <w:p w14:paraId="5BF20FFD"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0510</w:t>
            </w:r>
          </w:p>
        </w:tc>
        <w:tc>
          <w:tcPr>
            <w:tcW w:w="7529" w:type="dxa"/>
          </w:tcPr>
          <w:p w14:paraId="705C33E6"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Svet delavcev</w:t>
            </w:r>
          </w:p>
        </w:tc>
      </w:tr>
      <w:tr w:rsidR="00231686" w:rsidRPr="0035741C" w14:paraId="3685F310" w14:textId="77777777" w:rsidTr="005E3E7B">
        <w:trPr>
          <w:trHeight w:val="339"/>
          <w:jc w:val="center"/>
        </w:trPr>
        <w:tc>
          <w:tcPr>
            <w:tcW w:w="0" w:type="auto"/>
          </w:tcPr>
          <w:p w14:paraId="7651DF49" w14:textId="6891044A" w:rsidR="00231686" w:rsidRPr="0035741C" w:rsidRDefault="00231686" w:rsidP="0035741C">
            <w:pPr>
              <w:pStyle w:val="Brezrazmikov"/>
              <w:rPr>
                <w:rFonts w:ascii="Tahoma" w:hAnsi="Tahoma" w:cs="Tahoma"/>
                <w:sz w:val="20"/>
                <w:szCs w:val="20"/>
              </w:rPr>
            </w:pPr>
            <w:r w:rsidRPr="0035741C">
              <w:rPr>
                <w:rFonts w:ascii="Tahoma" w:hAnsi="Tahoma" w:cs="Tahoma"/>
                <w:sz w:val="20"/>
                <w:szCs w:val="20"/>
              </w:rPr>
              <w:t>0520</w:t>
            </w:r>
          </w:p>
        </w:tc>
        <w:tc>
          <w:tcPr>
            <w:tcW w:w="7529" w:type="dxa"/>
          </w:tcPr>
          <w:p w14:paraId="3DEFE08A" w14:textId="33427EA4" w:rsidR="00231686" w:rsidRPr="0035741C" w:rsidRDefault="00231686" w:rsidP="0035741C">
            <w:pPr>
              <w:pStyle w:val="Brezrazmikov"/>
              <w:rPr>
                <w:rFonts w:ascii="Tahoma" w:hAnsi="Tahoma" w:cs="Tahoma"/>
                <w:sz w:val="20"/>
                <w:szCs w:val="20"/>
              </w:rPr>
            </w:pPr>
            <w:r w:rsidRPr="0035741C">
              <w:rPr>
                <w:rFonts w:ascii="Tahoma" w:hAnsi="Tahoma" w:cs="Tahoma"/>
                <w:sz w:val="20"/>
                <w:szCs w:val="20"/>
              </w:rPr>
              <w:t>Čakanje na delo – 100% , Čakanje na delo 4 ure 100%</w:t>
            </w:r>
          </w:p>
        </w:tc>
      </w:tr>
      <w:tr w:rsidR="00A31097" w:rsidRPr="0035741C" w14:paraId="31C4496D" w14:textId="77777777" w:rsidTr="005E3E7B">
        <w:trPr>
          <w:trHeight w:val="339"/>
          <w:jc w:val="center"/>
        </w:trPr>
        <w:tc>
          <w:tcPr>
            <w:tcW w:w="0" w:type="auto"/>
          </w:tcPr>
          <w:p w14:paraId="5D7391C7"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lastRenderedPageBreak/>
              <w:t>0600</w:t>
            </w:r>
          </w:p>
        </w:tc>
        <w:tc>
          <w:tcPr>
            <w:tcW w:w="7529" w:type="dxa"/>
          </w:tcPr>
          <w:p w14:paraId="35AC65A5"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Čakanje na delo</w:t>
            </w:r>
          </w:p>
        </w:tc>
      </w:tr>
      <w:tr w:rsidR="00A31097" w:rsidRPr="0035741C" w14:paraId="02124015" w14:textId="77777777" w:rsidTr="005E3E7B">
        <w:trPr>
          <w:trHeight w:val="339"/>
          <w:jc w:val="center"/>
        </w:trPr>
        <w:tc>
          <w:tcPr>
            <w:tcW w:w="0" w:type="auto"/>
          </w:tcPr>
          <w:p w14:paraId="5241B64F"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0601</w:t>
            </w:r>
          </w:p>
        </w:tc>
        <w:tc>
          <w:tcPr>
            <w:tcW w:w="7529" w:type="dxa"/>
          </w:tcPr>
          <w:p w14:paraId="3DFBDB20" w14:textId="0E50BD42"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 xml:space="preserve">Čak. </w:t>
            </w:r>
            <w:r w:rsidR="00231686" w:rsidRPr="0035741C">
              <w:rPr>
                <w:rFonts w:ascii="Tahoma" w:hAnsi="Tahoma" w:cs="Tahoma"/>
                <w:sz w:val="20"/>
                <w:szCs w:val="20"/>
              </w:rPr>
              <w:t>N</w:t>
            </w:r>
            <w:r w:rsidRPr="0035741C">
              <w:rPr>
                <w:rFonts w:ascii="Tahoma" w:hAnsi="Tahoma" w:cs="Tahoma"/>
                <w:sz w:val="20"/>
                <w:szCs w:val="20"/>
              </w:rPr>
              <w:t xml:space="preserve">a delo </w:t>
            </w:r>
            <w:r w:rsidR="00231686" w:rsidRPr="0035741C">
              <w:rPr>
                <w:rFonts w:ascii="Tahoma" w:hAnsi="Tahoma" w:cs="Tahoma"/>
                <w:sz w:val="20"/>
                <w:szCs w:val="20"/>
              </w:rPr>
              <w:t>–</w:t>
            </w:r>
            <w:r w:rsidRPr="0035741C">
              <w:rPr>
                <w:rFonts w:ascii="Tahoma" w:hAnsi="Tahoma" w:cs="Tahoma"/>
                <w:sz w:val="20"/>
                <w:szCs w:val="20"/>
              </w:rPr>
              <w:t xml:space="preserve"> višja sila</w:t>
            </w:r>
          </w:p>
        </w:tc>
      </w:tr>
      <w:tr w:rsidR="00231686" w:rsidRPr="0035741C" w14:paraId="478AE80D" w14:textId="77777777" w:rsidTr="005E3E7B">
        <w:trPr>
          <w:trHeight w:val="339"/>
          <w:jc w:val="center"/>
        </w:trPr>
        <w:tc>
          <w:tcPr>
            <w:tcW w:w="0" w:type="auto"/>
          </w:tcPr>
          <w:p w14:paraId="6C890A89" w14:textId="042989B0" w:rsidR="00231686" w:rsidRPr="0035741C" w:rsidRDefault="00231686" w:rsidP="0035741C">
            <w:pPr>
              <w:pStyle w:val="Brezrazmikov"/>
              <w:rPr>
                <w:rFonts w:ascii="Tahoma" w:hAnsi="Tahoma" w:cs="Tahoma"/>
                <w:sz w:val="20"/>
                <w:szCs w:val="20"/>
              </w:rPr>
            </w:pPr>
            <w:r w:rsidRPr="0035741C">
              <w:rPr>
                <w:rFonts w:ascii="Tahoma" w:hAnsi="Tahoma" w:cs="Tahoma"/>
                <w:sz w:val="20"/>
                <w:szCs w:val="20"/>
              </w:rPr>
              <w:t>0602</w:t>
            </w:r>
          </w:p>
        </w:tc>
        <w:tc>
          <w:tcPr>
            <w:tcW w:w="7529" w:type="dxa"/>
          </w:tcPr>
          <w:p w14:paraId="606616F0" w14:textId="4EEBE0AF" w:rsidR="00231686" w:rsidRPr="0035741C" w:rsidRDefault="00231686" w:rsidP="0035741C">
            <w:pPr>
              <w:pStyle w:val="Brezrazmikov"/>
              <w:rPr>
                <w:rFonts w:ascii="Tahoma" w:hAnsi="Tahoma" w:cs="Tahoma"/>
                <w:sz w:val="20"/>
                <w:szCs w:val="20"/>
              </w:rPr>
            </w:pPr>
            <w:r w:rsidRPr="0035741C">
              <w:rPr>
                <w:rFonts w:ascii="Tahoma" w:hAnsi="Tahoma" w:cs="Tahoma"/>
                <w:sz w:val="20"/>
                <w:szCs w:val="20"/>
              </w:rPr>
              <w:t xml:space="preserve">Čakanje na delo – Refundacija, Čakanje na delo – 4ure - Refundacija </w:t>
            </w:r>
          </w:p>
        </w:tc>
      </w:tr>
      <w:tr w:rsidR="00A31097" w:rsidRPr="0035741C" w14:paraId="6ACEE05B" w14:textId="77777777" w:rsidTr="005E3E7B">
        <w:trPr>
          <w:trHeight w:val="339"/>
          <w:jc w:val="center"/>
        </w:trPr>
        <w:tc>
          <w:tcPr>
            <w:tcW w:w="0" w:type="auto"/>
          </w:tcPr>
          <w:p w14:paraId="113116DC"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0605</w:t>
            </w:r>
          </w:p>
        </w:tc>
        <w:tc>
          <w:tcPr>
            <w:tcW w:w="7529" w:type="dxa"/>
          </w:tcPr>
          <w:p w14:paraId="2346B65D"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Suspenz</w:t>
            </w:r>
          </w:p>
        </w:tc>
      </w:tr>
      <w:tr w:rsidR="00A31097" w:rsidRPr="0035741C" w14:paraId="3A253DEE" w14:textId="77777777" w:rsidTr="005E3E7B">
        <w:trPr>
          <w:trHeight w:val="339"/>
          <w:jc w:val="center"/>
        </w:trPr>
        <w:tc>
          <w:tcPr>
            <w:tcW w:w="0" w:type="auto"/>
          </w:tcPr>
          <w:p w14:paraId="1D81E358"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0610</w:t>
            </w:r>
          </w:p>
        </w:tc>
        <w:tc>
          <w:tcPr>
            <w:tcW w:w="7529" w:type="dxa"/>
          </w:tcPr>
          <w:p w14:paraId="1AFB6A2F"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Zapor</w:t>
            </w:r>
          </w:p>
        </w:tc>
      </w:tr>
      <w:tr w:rsidR="00A31097" w:rsidRPr="0035741C" w14:paraId="701DAF41" w14:textId="77777777" w:rsidTr="005E3E7B">
        <w:trPr>
          <w:trHeight w:val="339"/>
          <w:jc w:val="center"/>
        </w:trPr>
        <w:tc>
          <w:tcPr>
            <w:tcW w:w="0" w:type="auto"/>
          </w:tcPr>
          <w:p w14:paraId="41C5976C"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0620</w:t>
            </w:r>
          </w:p>
        </w:tc>
        <w:tc>
          <w:tcPr>
            <w:tcW w:w="7529" w:type="dxa"/>
          </w:tcPr>
          <w:p w14:paraId="544EDA68"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Stavka</w:t>
            </w:r>
          </w:p>
        </w:tc>
      </w:tr>
      <w:tr w:rsidR="00A31097" w:rsidRPr="0035741C" w14:paraId="2F53A09C" w14:textId="77777777" w:rsidTr="005E3E7B">
        <w:trPr>
          <w:trHeight w:val="339"/>
          <w:jc w:val="center"/>
        </w:trPr>
        <w:tc>
          <w:tcPr>
            <w:tcW w:w="0" w:type="auto"/>
          </w:tcPr>
          <w:p w14:paraId="3DD94AE6"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0700</w:t>
            </w:r>
          </w:p>
        </w:tc>
        <w:tc>
          <w:tcPr>
            <w:tcW w:w="7529" w:type="dxa"/>
          </w:tcPr>
          <w:p w14:paraId="541B1DD0"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Neplačan dopust</w:t>
            </w:r>
          </w:p>
        </w:tc>
      </w:tr>
      <w:tr w:rsidR="00A31097" w:rsidRPr="0035741C" w14:paraId="5E649CE2" w14:textId="77777777" w:rsidTr="005E3E7B">
        <w:trPr>
          <w:trHeight w:val="339"/>
          <w:jc w:val="center"/>
        </w:trPr>
        <w:tc>
          <w:tcPr>
            <w:tcW w:w="0" w:type="auto"/>
          </w:tcPr>
          <w:p w14:paraId="364557AA"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0710</w:t>
            </w:r>
          </w:p>
        </w:tc>
        <w:tc>
          <w:tcPr>
            <w:tcW w:w="7529" w:type="dxa"/>
          </w:tcPr>
          <w:p w14:paraId="1D40EA2E"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Nedovoljena odsotnost</w:t>
            </w:r>
          </w:p>
        </w:tc>
      </w:tr>
      <w:tr w:rsidR="00A31097" w:rsidRPr="0035741C" w14:paraId="12E505D7" w14:textId="77777777" w:rsidTr="005E3E7B">
        <w:trPr>
          <w:trHeight w:val="339"/>
          <w:jc w:val="center"/>
        </w:trPr>
        <w:tc>
          <w:tcPr>
            <w:tcW w:w="0" w:type="auto"/>
          </w:tcPr>
          <w:p w14:paraId="54E37074"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 xml:space="preserve">2072     </w:t>
            </w:r>
          </w:p>
        </w:tc>
        <w:tc>
          <w:tcPr>
            <w:tcW w:w="7529" w:type="dxa"/>
          </w:tcPr>
          <w:p w14:paraId="345DF0A0"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Praznik (</w:t>
            </w:r>
            <w:proofErr w:type="spellStart"/>
            <w:r w:rsidRPr="0035741C">
              <w:rPr>
                <w:rFonts w:ascii="Tahoma" w:hAnsi="Tahoma" w:cs="Tahoma"/>
                <w:sz w:val="20"/>
                <w:szCs w:val="20"/>
              </w:rPr>
              <w:t>saop</w:t>
            </w:r>
            <w:proofErr w:type="spellEnd"/>
            <w:r w:rsidRPr="0035741C">
              <w:rPr>
                <w:rFonts w:ascii="Tahoma" w:hAnsi="Tahoma" w:cs="Tahoma"/>
                <w:sz w:val="20"/>
                <w:szCs w:val="20"/>
              </w:rPr>
              <w:t xml:space="preserve"> 13)</w:t>
            </w:r>
          </w:p>
        </w:tc>
      </w:tr>
      <w:tr w:rsidR="00A31097" w:rsidRPr="0035741C" w14:paraId="4AC81CA5" w14:textId="77777777" w:rsidTr="005E3E7B">
        <w:trPr>
          <w:trHeight w:val="339"/>
          <w:jc w:val="center"/>
        </w:trPr>
        <w:tc>
          <w:tcPr>
            <w:tcW w:w="0" w:type="auto"/>
          </w:tcPr>
          <w:p w14:paraId="771DC92B"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2032</w:t>
            </w:r>
          </w:p>
        </w:tc>
        <w:tc>
          <w:tcPr>
            <w:tcW w:w="7529" w:type="dxa"/>
          </w:tcPr>
          <w:p w14:paraId="4CBB5C13"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Poškodbe izven dela 4h</w:t>
            </w:r>
          </w:p>
        </w:tc>
      </w:tr>
      <w:tr w:rsidR="00A31097" w:rsidRPr="0035741C" w14:paraId="065B7FB6" w14:textId="77777777" w:rsidTr="005E3E7B">
        <w:trPr>
          <w:trHeight w:val="339"/>
          <w:jc w:val="center"/>
        </w:trPr>
        <w:tc>
          <w:tcPr>
            <w:tcW w:w="0" w:type="auto"/>
          </w:tcPr>
          <w:p w14:paraId="79FFB450"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3062</w:t>
            </w:r>
          </w:p>
        </w:tc>
        <w:tc>
          <w:tcPr>
            <w:tcW w:w="7529" w:type="dxa"/>
          </w:tcPr>
          <w:p w14:paraId="61B5611D"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Spremstvo</w:t>
            </w:r>
          </w:p>
        </w:tc>
      </w:tr>
      <w:tr w:rsidR="00A31097" w:rsidRPr="00AC5F2C" w14:paraId="0015B4C2" w14:textId="77777777" w:rsidTr="005E3E7B">
        <w:trPr>
          <w:trHeight w:val="339"/>
          <w:jc w:val="center"/>
        </w:trPr>
        <w:tc>
          <w:tcPr>
            <w:tcW w:w="0" w:type="auto"/>
          </w:tcPr>
          <w:p w14:paraId="7F3F2B5A" w14:textId="77777777" w:rsidR="00A31097" w:rsidRPr="0035741C" w:rsidRDefault="00A31097" w:rsidP="0035741C">
            <w:pPr>
              <w:pStyle w:val="Brezrazmikov"/>
              <w:rPr>
                <w:rFonts w:ascii="Tahoma" w:hAnsi="Tahoma" w:cs="Tahoma"/>
                <w:sz w:val="20"/>
                <w:szCs w:val="20"/>
              </w:rPr>
            </w:pPr>
            <w:r w:rsidRPr="0035741C">
              <w:rPr>
                <w:rFonts w:ascii="Tahoma" w:hAnsi="Tahoma" w:cs="Tahoma"/>
                <w:sz w:val="20"/>
                <w:szCs w:val="20"/>
              </w:rPr>
              <w:t>2042</w:t>
            </w:r>
          </w:p>
        </w:tc>
        <w:tc>
          <w:tcPr>
            <w:tcW w:w="7529" w:type="dxa"/>
          </w:tcPr>
          <w:p w14:paraId="356F0B6A" w14:textId="77777777" w:rsidR="00A31097" w:rsidRPr="000327BA" w:rsidRDefault="00A31097" w:rsidP="0035741C">
            <w:pPr>
              <w:pStyle w:val="Brezrazmikov"/>
              <w:rPr>
                <w:rFonts w:ascii="Tahoma" w:hAnsi="Tahoma" w:cs="Tahoma"/>
                <w:sz w:val="20"/>
                <w:szCs w:val="20"/>
              </w:rPr>
            </w:pPr>
            <w:r w:rsidRPr="0035741C">
              <w:rPr>
                <w:rFonts w:ascii="Tahoma" w:hAnsi="Tahoma" w:cs="Tahoma"/>
                <w:sz w:val="20"/>
                <w:szCs w:val="20"/>
              </w:rPr>
              <w:t>Poškodbe po tretji osebi</w:t>
            </w:r>
          </w:p>
        </w:tc>
      </w:tr>
    </w:tbl>
    <w:p w14:paraId="6476C6BA" w14:textId="2B859C2D" w:rsidR="00A31097" w:rsidRDefault="00A31097" w:rsidP="0035741C">
      <w:pPr>
        <w:pStyle w:val="Telobesedila"/>
      </w:pPr>
    </w:p>
    <w:p w14:paraId="3FC53C18" w14:textId="4E24085F" w:rsidR="00A31097" w:rsidRDefault="00A31097" w:rsidP="0035741C">
      <w:pPr>
        <w:spacing w:after="200" w:line="276" w:lineRule="auto"/>
        <w:rPr>
          <w:rFonts w:ascii="Arial" w:hAnsi="Arial" w:cs="Arial"/>
        </w:rPr>
      </w:pPr>
    </w:p>
    <w:bookmarkEnd w:id="20"/>
    <w:bookmarkEnd w:id="21"/>
    <w:bookmarkEnd w:id="22"/>
    <w:p w14:paraId="7097F448" w14:textId="06E79A46" w:rsidR="00A714FA" w:rsidRDefault="00A714FA" w:rsidP="0035741C">
      <w:pPr>
        <w:rPr>
          <w:rFonts w:ascii="Tahoma" w:hAnsi="Tahoma" w:cs="Tahoma"/>
          <w:sz w:val="20"/>
        </w:rPr>
      </w:pPr>
      <w:r>
        <w:rPr>
          <w:rFonts w:ascii="Tahoma" w:hAnsi="Tahoma" w:cs="Tahoma"/>
          <w:sz w:val="20"/>
        </w:rPr>
        <w:br w:type="page"/>
      </w:r>
    </w:p>
    <w:p w14:paraId="7E1627D9" w14:textId="77777777" w:rsidR="00BD0B3E" w:rsidRDefault="00BD0B3E" w:rsidP="0035741C">
      <w:pPr>
        <w:rPr>
          <w:rFonts w:ascii="Tahoma" w:hAnsi="Tahoma" w:cs="Tahoma"/>
          <w:sz w:val="20"/>
        </w:rPr>
      </w:pPr>
    </w:p>
    <w:p w14:paraId="108372B5" w14:textId="77777777" w:rsidR="00BD0B3E" w:rsidRDefault="00BD0B3E" w:rsidP="0035741C">
      <w:pPr>
        <w:rPr>
          <w:rFonts w:ascii="Tahoma" w:hAnsi="Tahoma" w:cs="Tahoma"/>
          <w:sz w:val="20"/>
        </w:rPr>
      </w:pPr>
    </w:p>
    <w:p w14:paraId="1DD449AC" w14:textId="3A1CB226" w:rsidR="00BD0B3E" w:rsidRPr="00DA04A5" w:rsidRDefault="00BD0B3E" w:rsidP="0035741C">
      <w:pPr>
        <w:rPr>
          <w:lang w:eastAsia="ar-SA"/>
        </w:rPr>
      </w:pPr>
    </w:p>
    <w:p w14:paraId="78337678" w14:textId="0319D41C" w:rsidR="00A714FA" w:rsidRDefault="00A714FA" w:rsidP="00CC0180">
      <w:pPr>
        <w:pStyle w:val="Naslov2"/>
      </w:pPr>
      <w:bookmarkStart w:id="23" w:name="_Toc39053843"/>
      <w:bookmarkStart w:id="24" w:name="_Toc40342033"/>
      <w:bookmarkStart w:id="25" w:name="_Toc48302923"/>
      <w:r>
        <w:t>TEHNIČNA SPECIFIKACIJA - Priloga 3:  U</w:t>
      </w:r>
      <w:r w:rsidRPr="0007053F">
        <w:t>rniki</w:t>
      </w:r>
      <w:r>
        <w:t xml:space="preserve">, </w:t>
      </w:r>
      <w:r w:rsidRPr="0007053F">
        <w:t xml:space="preserve"> povzetek iz pravilnikov</w:t>
      </w:r>
      <w:r>
        <w:t xml:space="preserve"> o delovnem času</w:t>
      </w:r>
      <w:bookmarkEnd w:id="23"/>
      <w:bookmarkEnd w:id="24"/>
      <w:bookmarkEnd w:id="25"/>
    </w:p>
    <w:p w14:paraId="6954C75D" w14:textId="605A2DA5" w:rsidR="00A714FA" w:rsidRDefault="00A714FA" w:rsidP="00A714FA">
      <w:pPr>
        <w:pStyle w:val="Telobesedila"/>
        <w:rPr>
          <w:lang w:eastAsia="ar-SA"/>
        </w:rPr>
      </w:pPr>
    </w:p>
    <w:p w14:paraId="747118AB" w14:textId="7B9A23CF" w:rsidR="00A714FA" w:rsidRDefault="00A714FA" w:rsidP="00A714FA">
      <w:pPr>
        <w:rPr>
          <w:lang w:eastAsia="ar-SA"/>
        </w:rPr>
      </w:pPr>
    </w:p>
    <w:p w14:paraId="31CC48D0" w14:textId="1ACE22DD" w:rsidR="00A714FA" w:rsidRPr="00B36AF4" w:rsidRDefault="008B3B40" w:rsidP="00A714FA">
      <w:pPr>
        <w:rPr>
          <w:lang w:eastAsia="ar-SA"/>
        </w:rPr>
      </w:pPr>
      <w:r>
        <w:rPr>
          <w:noProof/>
        </w:rPr>
        <w:drawing>
          <wp:anchor distT="0" distB="0" distL="114300" distR="114300" simplePos="0" relativeHeight="251663360" behindDoc="0" locked="0" layoutInCell="1" allowOverlap="1" wp14:anchorId="596D66CB" wp14:editId="3781E643">
            <wp:simplePos x="0" y="0"/>
            <wp:positionH relativeFrom="column">
              <wp:align>center</wp:align>
            </wp:positionH>
            <wp:positionV relativeFrom="paragraph">
              <wp:posOffset>2540</wp:posOffset>
            </wp:positionV>
            <wp:extent cx="4352400" cy="439200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 r="924" b="8887"/>
                    <a:stretch/>
                  </pic:blipFill>
                  <pic:spPr bwMode="auto">
                    <a:xfrm>
                      <a:off x="0" y="0"/>
                      <a:ext cx="4352400" cy="43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123499" w14:textId="0B24B8B1" w:rsidR="00A714FA" w:rsidRDefault="00A714FA" w:rsidP="00A714FA">
      <w:pPr>
        <w:rPr>
          <w:noProof/>
        </w:rPr>
      </w:pPr>
    </w:p>
    <w:p w14:paraId="26788DAD" w14:textId="77777777" w:rsidR="00A714FA" w:rsidRDefault="00A714FA" w:rsidP="00A714FA">
      <w:pPr>
        <w:rPr>
          <w:noProof/>
        </w:rPr>
      </w:pPr>
    </w:p>
    <w:p w14:paraId="79DFF33F" w14:textId="77777777" w:rsidR="00A714FA" w:rsidRDefault="00A714FA" w:rsidP="00A714FA">
      <w:pPr>
        <w:rPr>
          <w:rFonts w:ascii="Tahoma" w:hAnsi="Tahoma" w:cs="Tahoma"/>
          <w:sz w:val="20"/>
        </w:rPr>
      </w:pPr>
      <w:r>
        <w:rPr>
          <w:noProof/>
        </w:rPr>
        <w:lastRenderedPageBreak/>
        <w:drawing>
          <wp:anchor distT="0" distB="0" distL="114300" distR="114300" simplePos="0" relativeHeight="251659264" behindDoc="0" locked="0" layoutInCell="1" allowOverlap="0" wp14:anchorId="7B9A0FAB" wp14:editId="605816B2">
            <wp:simplePos x="0" y="0"/>
            <wp:positionH relativeFrom="margin">
              <wp:posOffset>895350</wp:posOffset>
            </wp:positionH>
            <wp:positionV relativeFrom="paragraph">
              <wp:posOffset>5195570</wp:posOffset>
            </wp:positionV>
            <wp:extent cx="4103370" cy="215963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30" t="2426" r="1657" b="63180"/>
                    <a:stretch/>
                  </pic:blipFill>
                  <pic:spPr bwMode="auto">
                    <a:xfrm>
                      <a:off x="0" y="0"/>
                      <a:ext cx="4103370" cy="215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E6B8302" wp14:editId="6D8D9D1F">
            <wp:simplePos x="0" y="0"/>
            <wp:positionH relativeFrom="column">
              <wp:align>center</wp:align>
            </wp:positionH>
            <wp:positionV relativeFrom="paragraph">
              <wp:posOffset>0</wp:posOffset>
            </wp:positionV>
            <wp:extent cx="4482000" cy="5292000"/>
            <wp:effectExtent l="0" t="0" r="0" b="4445"/>
            <wp:wrapTopAndBottom/>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82000" cy="5292000"/>
                    </a:xfrm>
                    <a:prstGeom prst="rect">
                      <a:avLst/>
                    </a:prstGeom>
                  </pic:spPr>
                </pic:pic>
              </a:graphicData>
            </a:graphic>
            <wp14:sizeRelH relativeFrom="margin">
              <wp14:pctWidth>0</wp14:pctWidth>
            </wp14:sizeRelH>
            <wp14:sizeRelV relativeFrom="margin">
              <wp14:pctHeight>0</wp14:pctHeight>
            </wp14:sizeRelV>
          </wp:anchor>
        </w:drawing>
      </w:r>
    </w:p>
    <w:p w14:paraId="1F83AA14" w14:textId="77777777" w:rsidR="00A714FA" w:rsidRDefault="00A714FA" w:rsidP="00A714FA">
      <w:pPr>
        <w:rPr>
          <w:noProof/>
        </w:rPr>
      </w:pPr>
    </w:p>
    <w:p w14:paraId="19209437" w14:textId="77777777" w:rsidR="00A714FA" w:rsidRDefault="00A714FA" w:rsidP="00A714FA">
      <w:pPr>
        <w:rPr>
          <w:noProof/>
        </w:rPr>
      </w:pPr>
    </w:p>
    <w:p w14:paraId="11E2B862" w14:textId="77777777" w:rsidR="00A714FA" w:rsidRPr="00DA04A5" w:rsidRDefault="00A714FA" w:rsidP="00A714FA">
      <w:pPr>
        <w:rPr>
          <w:lang w:eastAsia="ar-SA"/>
        </w:rPr>
      </w:pPr>
      <w:r>
        <w:rPr>
          <w:noProof/>
        </w:rPr>
        <w:drawing>
          <wp:anchor distT="0" distB="0" distL="114300" distR="114300" simplePos="0" relativeHeight="251662336" behindDoc="0" locked="0" layoutInCell="1" allowOverlap="1" wp14:anchorId="6CD18D58" wp14:editId="3E285624">
            <wp:simplePos x="0" y="0"/>
            <wp:positionH relativeFrom="column">
              <wp:align>center</wp:align>
            </wp:positionH>
            <wp:positionV relativeFrom="paragraph">
              <wp:posOffset>4420870</wp:posOffset>
            </wp:positionV>
            <wp:extent cx="4447540" cy="485775"/>
            <wp:effectExtent l="0" t="0" r="0" b="952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300" r="1420" b="40609"/>
                    <a:stretch/>
                  </pic:blipFill>
                  <pic:spPr bwMode="auto">
                    <a:xfrm>
                      <a:off x="0" y="0"/>
                      <a:ext cx="4449600" cy="48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C83622" w14:textId="77777777" w:rsidR="00A714FA" w:rsidRDefault="00A714FA" w:rsidP="00A714FA">
      <w:pPr>
        <w:rPr>
          <w:noProof/>
        </w:rPr>
      </w:pPr>
    </w:p>
    <w:p w14:paraId="38D18879" w14:textId="77777777" w:rsidR="00A714FA" w:rsidRPr="00811031" w:rsidRDefault="00A714FA" w:rsidP="00A714FA">
      <w:pPr>
        <w:rPr>
          <w:rFonts w:ascii="Tahoma" w:hAnsi="Tahoma" w:cs="Tahoma"/>
          <w:sz w:val="20"/>
          <w:szCs w:val="20"/>
        </w:rPr>
      </w:pPr>
      <w:r>
        <w:rPr>
          <w:noProof/>
        </w:rPr>
        <w:drawing>
          <wp:anchor distT="0" distB="0" distL="114300" distR="114300" simplePos="0" relativeHeight="251661312" behindDoc="0" locked="0" layoutInCell="1" allowOverlap="1" wp14:anchorId="2C7D6F95" wp14:editId="632E6C10">
            <wp:simplePos x="0" y="0"/>
            <wp:positionH relativeFrom="column">
              <wp:align>center</wp:align>
            </wp:positionH>
            <wp:positionV relativeFrom="paragraph">
              <wp:posOffset>-2540</wp:posOffset>
            </wp:positionV>
            <wp:extent cx="4557600" cy="41724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7249"/>
                    <a:stretch/>
                  </pic:blipFill>
                  <pic:spPr bwMode="auto">
                    <a:xfrm>
                      <a:off x="0" y="0"/>
                      <a:ext cx="4557600" cy="41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1E3A4B" w14:textId="4C3131FE" w:rsidR="0005013D" w:rsidRPr="00811031" w:rsidRDefault="0005013D" w:rsidP="0035741C">
      <w:pPr>
        <w:rPr>
          <w:rFonts w:ascii="Tahoma" w:hAnsi="Tahoma" w:cs="Tahoma"/>
          <w:sz w:val="20"/>
          <w:szCs w:val="20"/>
        </w:rPr>
      </w:pPr>
    </w:p>
    <w:sectPr w:rsidR="0005013D" w:rsidRPr="00811031" w:rsidSect="009054C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D3E86" w14:textId="77777777" w:rsidR="005C6491" w:rsidRDefault="005C6491" w:rsidP="00C72545">
      <w:r>
        <w:separator/>
      </w:r>
    </w:p>
  </w:endnote>
  <w:endnote w:type="continuationSeparator" w:id="0">
    <w:p w14:paraId="250D85C9" w14:textId="77777777" w:rsidR="005C6491" w:rsidRDefault="005C6491" w:rsidP="00C7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00"/>
    <w:family w:val="auto"/>
    <w:pitch w:val="variable"/>
    <w:sig w:usb0="00000003" w:usb1="1001ECEA" w:usb2="00000000" w:usb3="00000000" w:csb0="00000001" w:csb1="00000000"/>
  </w:font>
  <w:font w:name="Giltus EE">
    <w:altName w:val="Times New Roman"/>
    <w:panose1 w:val="00000000000000000000"/>
    <w:charset w:val="00"/>
    <w:family w:val="roman"/>
    <w:notTrueType/>
    <w:pitch w:val="default"/>
  </w:font>
  <w:font w:name="Calibri">
    <w:altName w:val="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601765669"/>
      <w:docPartObj>
        <w:docPartGallery w:val="Page Numbers (Bottom of Page)"/>
        <w:docPartUnique/>
      </w:docPartObj>
    </w:sdtPr>
    <w:sdtContent>
      <w:sdt>
        <w:sdtPr>
          <w:rPr>
            <w:rFonts w:ascii="Times New Roman" w:hAnsi="Times New Roman"/>
            <w:sz w:val="24"/>
            <w:szCs w:val="24"/>
          </w:rPr>
          <w:id w:val="98381352"/>
          <w:docPartObj>
            <w:docPartGallery w:val="Page Numbers (Top of Page)"/>
            <w:docPartUnique/>
          </w:docPartObj>
        </w:sdtPr>
        <w:sdtContent>
          <w:p w14:paraId="0A53F5D1" w14:textId="77777777" w:rsidR="005C6491" w:rsidRDefault="005C6491" w:rsidP="003909D5">
            <w:pPr>
              <w:pStyle w:val="Glava"/>
              <w:tabs>
                <w:tab w:val="left" w:pos="4106"/>
                <w:tab w:val="center" w:pos="5523"/>
                <w:tab w:val="left" w:pos="7224"/>
                <w:tab w:val="right" w:pos="10059"/>
              </w:tabs>
              <w:jc w:val="center"/>
              <w:rPr>
                <w:i/>
                <w:sz w:val="18"/>
              </w:rPr>
            </w:pPr>
          </w:p>
          <w:p w14:paraId="520A0341" w14:textId="77777777" w:rsidR="005C6491" w:rsidRDefault="005C6491" w:rsidP="003909D5"/>
          <w:p w14:paraId="652BB485" w14:textId="77777777" w:rsidR="005C6491" w:rsidRDefault="005C6491" w:rsidP="003909D5">
            <w:pPr>
              <w:pStyle w:val="Noga"/>
            </w:pPr>
          </w:p>
          <w:p w14:paraId="58B93F56" w14:textId="77777777" w:rsidR="005C6491" w:rsidRDefault="005C6491" w:rsidP="003909D5"/>
          <w:p w14:paraId="55BFAB18" w14:textId="57A3FFBD" w:rsidR="005C6491" w:rsidRPr="008B3B40" w:rsidRDefault="005C6491" w:rsidP="003909D5">
            <w:pPr>
              <w:tabs>
                <w:tab w:val="left" w:pos="4253"/>
                <w:tab w:val="right" w:pos="9639"/>
                <w:tab w:val="right" w:pos="10625"/>
              </w:tabs>
              <w:rPr>
                <w:rStyle w:val="tevilkastrani"/>
                <w:rFonts w:ascii="Tahoma" w:hAnsi="Tahoma" w:cs="Tahoma"/>
                <w:b/>
                <w:sz w:val="16"/>
                <w:szCs w:val="16"/>
              </w:rPr>
            </w:pPr>
            <w:r>
              <w:rPr>
                <w:rFonts w:ascii="Tahoma" w:hAnsi="Tahoma" w:cs="Tahoma"/>
                <w:sz w:val="16"/>
              </w:rPr>
              <w:t>November 2020</w:t>
            </w:r>
            <w:r w:rsidRPr="00A34A55">
              <w:rPr>
                <w:rFonts w:ascii="Tahoma" w:hAnsi="Tahoma" w:cs="Tahoma"/>
                <w:sz w:val="16"/>
                <w:szCs w:val="16"/>
              </w:rPr>
              <w:tab/>
            </w:r>
            <w:r>
              <w:rPr>
                <w:rFonts w:ascii="Tahoma" w:hAnsi="Tahoma" w:cs="Tahoma"/>
                <w:b/>
                <w:sz w:val="16"/>
                <w:szCs w:val="16"/>
              </w:rPr>
              <w:t>JN VKS-177/20</w:t>
            </w:r>
            <w:r w:rsidRPr="00A34A55">
              <w:rPr>
                <w:rFonts w:ascii="Tahoma" w:hAnsi="Tahoma" w:cs="Tahoma"/>
                <w:b/>
                <w:sz w:val="16"/>
                <w:szCs w:val="16"/>
              </w:rPr>
              <w:tab/>
            </w:r>
            <w:r w:rsidRPr="00A34A55">
              <w:rPr>
                <w:rStyle w:val="tevilkastrani"/>
                <w:rFonts w:ascii="Tahoma" w:hAnsi="Tahoma" w:cs="Tahoma"/>
                <w:sz w:val="16"/>
                <w:szCs w:val="16"/>
                <w:lang w:val="en-US"/>
              </w:rPr>
              <w:fldChar w:fldCharType="begin"/>
            </w:r>
            <w:r w:rsidRPr="00A34A55">
              <w:rPr>
                <w:rStyle w:val="tevilkastrani"/>
                <w:rFonts w:ascii="Tahoma" w:hAnsi="Tahoma" w:cs="Tahoma"/>
                <w:sz w:val="16"/>
                <w:szCs w:val="16"/>
                <w:lang w:val="de-DE"/>
              </w:rPr>
              <w:instrText xml:space="preserve"> PAGE </w:instrText>
            </w:r>
            <w:r w:rsidRPr="00A34A55">
              <w:rPr>
                <w:rStyle w:val="tevilkastrani"/>
                <w:rFonts w:ascii="Tahoma" w:hAnsi="Tahoma" w:cs="Tahoma"/>
                <w:sz w:val="16"/>
                <w:szCs w:val="16"/>
                <w:lang w:val="en-US"/>
              </w:rPr>
              <w:fldChar w:fldCharType="separate"/>
            </w:r>
            <w:r w:rsidR="008B3B40">
              <w:rPr>
                <w:rStyle w:val="tevilkastrani"/>
                <w:rFonts w:ascii="Tahoma" w:hAnsi="Tahoma" w:cs="Tahoma"/>
                <w:noProof/>
                <w:sz w:val="16"/>
                <w:szCs w:val="16"/>
                <w:lang w:val="de-DE"/>
              </w:rPr>
              <w:t>3</w:t>
            </w:r>
            <w:r w:rsidRPr="00A34A55">
              <w:rPr>
                <w:rStyle w:val="tevilkastrani"/>
                <w:rFonts w:ascii="Tahoma" w:hAnsi="Tahoma" w:cs="Tahoma"/>
                <w:sz w:val="16"/>
                <w:szCs w:val="16"/>
                <w:lang w:val="en-US"/>
              </w:rPr>
              <w:fldChar w:fldCharType="end"/>
            </w:r>
            <w:r w:rsidRPr="00A34A55">
              <w:rPr>
                <w:rStyle w:val="tevilkastrani"/>
                <w:rFonts w:ascii="Tahoma" w:hAnsi="Tahoma" w:cs="Tahoma"/>
                <w:sz w:val="16"/>
                <w:szCs w:val="16"/>
                <w:lang w:val="de-DE"/>
              </w:rPr>
              <w:t xml:space="preserve"> </w:t>
            </w:r>
            <w:proofErr w:type="spellStart"/>
            <w:r w:rsidRPr="00A34A55">
              <w:rPr>
                <w:rStyle w:val="tevilkastrani"/>
                <w:rFonts w:ascii="Tahoma" w:hAnsi="Tahoma" w:cs="Tahoma"/>
                <w:sz w:val="16"/>
                <w:szCs w:val="16"/>
                <w:lang w:val="de-DE"/>
              </w:rPr>
              <w:t>od</w:t>
            </w:r>
            <w:proofErr w:type="spellEnd"/>
            <w:r w:rsidRPr="00A34A55">
              <w:rPr>
                <w:rStyle w:val="tevilkastrani"/>
                <w:rFonts w:ascii="Tahoma" w:hAnsi="Tahoma" w:cs="Tahoma"/>
                <w:sz w:val="16"/>
                <w:szCs w:val="16"/>
                <w:lang w:val="de-DE"/>
              </w:rPr>
              <w:t xml:space="preserve"> </w:t>
            </w:r>
            <w:r w:rsidRPr="00A34A55">
              <w:rPr>
                <w:rStyle w:val="tevilkastrani"/>
                <w:rFonts w:ascii="Tahoma" w:hAnsi="Tahoma" w:cs="Tahoma"/>
                <w:sz w:val="16"/>
                <w:szCs w:val="16"/>
                <w:lang w:val="en-US"/>
              </w:rPr>
              <w:fldChar w:fldCharType="begin"/>
            </w:r>
            <w:r w:rsidRPr="00A34A55">
              <w:rPr>
                <w:rStyle w:val="tevilkastrani"/>
                <w:rFonts w:ascii="Tahoma" w:hAnsi="Tahoma" w:cs="Tahoma"/>
                <w:sz w:val="16"/>
                <w:szCs w:val="16"/>
                <w:lang w:val="de-DE"/>
              </w:rPr>
              <w:instrText xml:space="preserve"> NUMPAGES </w:instrText>
            </w:r>
            <w:r w:rsidRPr="00A34A55">
              <w:rPr>
                <w:rStyle w:val="tevilkastrani"/>
                <w:rFonts w:ascii="Tahoma" w:hAnsi="Tahoma" w:cs="Tahoma"/>
                <w:sz w:val="16"/>
                <w:szCs w:val="16"/>
                <w:lang w:val="en-US"/>
              </w:rPr>
              <w:fldChar w:fldCharType="separate"/>
            </w:r>
            <w:r w:rsidR="008B3B40">
              <w:rPr>
                <w:rStyle w:val="tevilkastrani"/>
                <w:rFonts w:ascii="Tahoma" w:hAnsi="Tahoma" w:cs="Tahoma"/>
                <w:noProof/>
                <w:sz w:val="16"/>
                <w:szCs w:val="16"/>
                <w:lang w:val="de-DE"/>
              </w:rPr>
              <w:t>17</w:t>
            </w:r>
            <w:r w:rsidRPr="00A34A55">
              <w:rPr>
                <w:rStyle w:val="tevilkastrani"/>
                <w:rFonts w:ascii="Tahoma" w:hAnsi="Tahoma" w:cs="Tahoma"/>
                <w:sz w:val="16"/>
                <w:szCs w:val="16"/>
                <w:lang w:val="en-US"/>
              </w:rPr>
              <w:fldChar w:fldCharType="end"/>
            </w:r>
          </w:p>
          <w:p w14:paraId="3513A44A" w14:textId="71BB811F" w:rsidR="005C6491" w:rsidRPr="001E5AD8" w:rsidRDefault="005C6491" w:rsidP="003909D5">
            <w:pPr>
              <w:pStyle w:val="Noga"/>
              <w:jc w:val="center"/>
              <w:rPr>
                <w:rFonts w:ascii="Tahoma" w:hAnsi="Tahoma" w:cs="Tahoma"/>
                <w:sz w:val="16"/>
                <w:szCs w:val="16"/>
                <w:lang w:val="de-DE"/>
              </w:rPr>
            </w:pPr>
          </w:p>
          <w:p w14:paraId="4D928C4A" w14:textId="77777777" w:rsidR="005C6491" w:rsidRDefault="005C6491" w:rsidP="00A422C4">
            <w:pPr>
              <w:pStyle w:val="Noga"/>
              <w:jc w:val="center"/>
            </w:pPr>
          </w:p>
        </w:sdtContent>
      </w:sdt>
    </w:sdtContent>
  </w:sdt>
  <w:p w14:paraId="0A1CD1D2" w14:textId="77777777" w:rsidR="005C6491" w:rsidRDefault="005C6491" w:rsidP="00EC5740">
    <w:pPr>
      <w:pStyle w:val="Noga"/>
      <w:tabs>
        <w:tab w:val="clear" w:pos="4536"/>
        <w:tab w:val="clear" w:pos="9072"/>
        <w:tab w:val="left" w:pos="98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1FB00" w14:textId="77777777" w:rsidR="005C6491" w:rsidRDefault="005C6491" w:rsidP="00C72545">
      <w:r>
        <w:separator/>
      </w:r>
    </w:p>
  </w:footnote>
  <w:footnote w:type="continuationSeparator" w:id="0">
    <w:p w14:paraId="3AD07134" w14:textId="77777777" w:rsidR="005C6491" w:rsidRDefault="005C6491" w:rsidP="00C72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pStyle w:val="Naslov4"/>
      <w:suff w:val="nothing"/>
      <w:lvlText w:val=""/>
      <w:lvlJc w:val="left"/>
      <w:pPr>
        <w:tabs>
          <w:tab w:val="num" w:pos="864"/>
        </w:tabs>
        <w:ind w:left="864" w:hanging="864"/>
      </w:pPr>
    </w:lvl>
    <w:lvl w:ilvl="4">
      <w:start w:val="1"/>
      <w:numFmt w:val="none"/>
      <w:pStyle w:val="Naslov5"/>
      <w:suff w:val="nothing"/>
      <w:lvlText w:val=""/>
      <w:lvlJc w:val="left"/>
      <w:pPr>
        <w:tabs>
          <w:tab w:val="num" w:pos="1008"/>
        </w:tabs>
        <w:ind w:left="1008" w:hanging="1008"/>
      </w:pPr>
    </w:lvl>
    <w:lvl w:ilvl="5">
      <w:start w:val="1"/>
      <w:numFmt w:val="none"/>
      <w:pStyle w:val="Naslov6"/>
      <w:suff w:val="nothing"/>
      <w:lvlText w:val=""/>
      <w:lvlJc w:val="left"/>
      <w:pPr>
        <w:tabs>
          <w:tab w:val="num" w:pos="1152"/>
        </w:tabs>
        <w:ind w:left="1152" w:hanging="1152"/>
      </w:pPr>
    </w:lvl>
    <w:lvl w:ilvl="6">
      <w:start w:val="1"/>
      <w:numFmt w:val="none"/>
      <w:pStyle w:val="Naslov7"/>
      <w:suff w:val="nothing"/>
      <w:lvlText w:val=""/>
      <w:lvlJc w:val="left"/>
      <w:pPr>
        <w:tabs>
          <w:tab w:val="num" w:pos="1296"/>
        </w:tabs>
        <w:ind w:left="1296" w:hanging="1296"/>
      </w:pPr>
    </w:lvl>
    <w:lvl w:ilvl="7">
      <w:start w:val="1"/>
      <w:numFmt w:val="none"/>
      <w:pStyle w:val="Naslov8"/>
      <w:suff w:val="nothing"/>
      <w:lvlText w:val=""/>
      <w:lvlJc w:val="left"/>
      <w:pPr>
        <w:tabs>
          <w:tab w:val="num" w:pos="1440"/>
        </w:tabs>
        <w:ind w:left="1440" w:hanging="1440"/>
      </w:pPr>
    </w:lvl>
    <w:lvl w:ilvl="8">
      <w:start w:val="1"/>
      <w:numFmt w:val="none"/>
      <w:pStyle w:val="Naslov9"/>
      <w:suff w:val="nothing"/>
      <w:lvlText w:val=""/>
      <w:lvlJc w:val="left"/>
      <w:pPr>
        <w:tabs>
          <w:tab w:val="num" w:pos="1584"/>
        </w:tabs>
        <w:ind w:left="1584" w:hanging="1584"/>
      </w:pPr>
    </w:lvl>
  </w:abstractNum>
  <w:abstractNum w:abstractNumId="1" w15:restartNumberingAfterBreak="0">
    <w:nsid w:val="00000016"/>
    <w:multiLevelType w:val="multilevel"/>
    <w:tmpl w:val="00000016"/>
    <w:name w:val="WW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19E43C9"/>
    <w:multiLevelType w:val="multilevel"/>
    <w:tmpl w:val="2C96D7DC"/>
    <w:styleLink w:val="L3"/>
    <w:lvl w:ilvl="0">
      <w:start w:val="1"/>
      <w:numFmt w:val="lowerLetter"/>
      <w:lvlText w:val="%1."/>
      <w:lvlJc w:val="left"/>
      <w:pPr>
        <w:ind w:left="360" w:hanging="360"/>
      </w:pPr>
    </w:lvl>
    <w:lvl w:ilvl="1">
      <w:numFmt w:val="bullet"/>
      <w:lvlText w:val="•"/>
      <w:lvlJc w:val="left"/>
      <w:pPr>
        <w:ind w:left="221" w:hanging="363"/>
      </w:pPr>
      <w:rPr>
        <w:rFonts w:ascii="StarSymbol" w:hAnsi="StarSymbol"/>
      </w:rPr>
    </w:lvl>
    <w:lvl w:ilvl="2">
      <w:numFmt w:val="bullet"/>
      <w:lvlText w:val="•"/>
      <w:lvlJc w:val="left"/>
      <w:pPr>
        <w:ind w:left="504" w:hanging="363"/>
      </w:pPr>
      <w:rPr>
        <w:rFonts w:ascii="StarSymbol" w:hAnsi="Star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09E13C28"/>
    <w:multiLevelType w:val="multilevel"/>
    <w:tmpl w:val="EA2AFB0A"/>
    <w:lvl w:ilvl="0">
      <w:start w:val="1"/>
      <w:numFmt w:val="lowerLetter"/>
      <w:lvlText w:val="(%1)"/>
      <w:lvlJc w:val="left"/>
      <w:pPr>
        <w:ind w:left="1007" w:hanging="363"/>
      </w:pPr>
    </w:lvl>
    <w:lvl w:ilvl="1">
      <w:numFmt w:val="bullet"/>
      <w:lvlText w:val="•"/>
      <w:lvlJc w:val="left"/>
      <w:pPr>
        <w:ind w:left="1290" w:hanging="363"/>
      </w:pPr>
      <w:rPr>
        <w:rFonts w:ascii="StarSymbol" w:hAnsi="StarSymbol"/>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rPr>
    </w:lvl>
    <w:lvl w:ilvl="8">
      <w:numFmt w:val="bullet"/>
      <w:lvlText w:val=""/>
      <w:lvlJc w:val="left"/>
      <w:pPr>
        <w:ind w:left="7549" w:hanging="360"/>
      </w:pPr>
      <w:rPr>
        <w:rFonts w:ascii="Wingdings" w:hAnsi="Wingdings"/>
      </w:rPr>
    </w:lvl>
  </w:abstractNum>
  <w:abstractNum w:abstractNumId="4" w15:restartNumberingAfterBreak="0">
    <w:nsid w:val="0DC72E38"/>
    <w:multiLevelType w:val="hybridMultilevel"/>
    <w:tmpl w:val="C9208D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7B13C2"/>
    <w:multiLevelType w:val="hybridMultilevel"/>
    <w:tmpl w:val="396C6EF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154B0022"/>
    <w:multiLevelType w:val="hybridMultilevel"/>
    <w:tmpl w:val="8D009FF2"/>
    <w:lvl w:ilvl="0" w:tplc="5B949BAA">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A517D"/>
    <w:multiLevelType w:val="hybridMultilevel"/>
    <w:tmpl w:val="CC0A502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AC831DA"/>
    <w:multiLevelType w:val="hybridMultilevel"/>
    <w:tmpl w:val="C7FA677A"/>
    <w:lvl w:ilvl="0" w:tplc="0424000F">
      <w:start w:val="1"/>
      <w:numFmt w:val="decimal"/>
      <w:lvlText w:val="%1."/>
      <w:lvlJc w:val="left"/>
      <w:pPr>
        <w:ind w:left="405" w:hanging="405"/>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B040E46"/>
    <w:multiLevelType w:val="hybridMultilevel"/>
    <w:tmpl w:val="A3F80F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1C74419C"/>
    <w:multiLevelType w:val="hybridMultilevel"/>
    <w:tmpl w:val="7F0C6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F74933"/>
    <w:multiLevelType w:val="hybridMultilevel"/>
    <w:tmpl w:val="08F01F3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BA0945"/>
    <w:multiLevelType w:val="multilevel"/>
    <w:tmpl w:val="C98C8722"/>
    <w:styleLink w:val="L7"/>
    <w:lvl w:ilvl="0">
      <w:start w:val="1"/>
      <w:numFmt w:val="lowerLetter"/>
      <w:lvlText w:val="%1)"/>
      <w:lvlJc w:val="left"/>
      <w:pPr>
        <w:ind w:left="363" w:hanging="363"/>
      </w:pPr>
    </w:lvl>
    <w:lvl w:ilvl="1">
      <w:numFmt w:val="bullet"/>
      <w:lvlText w:val="•"/>
      <w:lvlJc w:val="left"/>
      <w:pPr>
        <w:ind w:left="646" w:hanging="363"/>
      </w:pPr>
      <w:rPr>
        <w:rFonts w:ascii="StarSymbol" w:hAnsi="StarSymbol"/>
      </w:rPr>
    </w:lvl>
    <w:lvl w:ilvl="2">
      <w:numFmt w:val="bullet"/>
      <w:lvlText w:val="•"/>
      <w:lvlJc w:val="left"/>
      <w:pPr>
        <w:ind w:left="929" w:hanging="363"/>
      </w:pPr>
      <w:rPr>
        <w:rFonts w:ascii="StarSymbol" w:hAnsi="StarSymbol"/>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rPr>
    </w:lvl>
    <w:lvl w:ilvl="8">
      <w:numFmt w:val="bullet"/>
      <w:lvlText w:val=""/>
      <w:lvlJc w:val="left"/>
      <w:pPr>
        <w:ind w:left="6545" w:hanging="360"/>
      </w:pPr>
      <w:rPr>
        <w:rFonts w:ascii="Wingdings" w:hAnsi="Wingdings"/>
      </w:rPr>
    </w:lvl>
  </w:abstractNum>
  <w:abstractNum w:abstractNumId="13" w15:restartNumberingAfterBreak="0">
    <w:nsid w:val="24CA1772"/>
    <w:multiLevelType w:val="hybridMultilevel"/>
    <w:tmpl w:val="30465648"/>
    <w:lvl w:ilvl="0" w:tplc="7B76BB56">
      <w:start w:val="1000"/>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25060EF1"/>
    <w:multiLevelType w:val="hybridMultilevel"/>
    <w:tmpl w:val="E9AA9D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7D70DE"/>
    <w:multiLevelType w:val="hybridMultilevel"/>
    <w:tmpl w:val="81C6136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D653A05"/>
    <w:multiLevelType w:val="hybridMultilevel"/>
    <w:tmpl w:val="9FF65230"/>
    <w:lvl w:ilvl="0" w:tplc="17383D56">
      <w:start w:val="1"/>
      <w:numFmt w:val="decimal"/>
      <w:lvlText w:val="(%1)"/>
      <w:lvlJc w:val="left"/>
      <w:pPr>
        <w:ind w:left="765" w:hanging="405"/>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792C13"/>
    <w:multiLevelType w:val="hybridMultilevel"/>
    <w:tmpl w:val="45043AB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380604EA"/>
    <w:multiLevelType w:val="hybridMultilevel"/>
    <w:tmpl w:val="487C48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A7E298E"/>
    <w:multiLevelType w:val="multilevel"/>
    <w:tmpl w:val="D48EDD3A"/>
    <w:styleLink w:val="L1"/>
    <w:lvl w:ilvl="0">
      <w:start w:val="1"/>
      <w:numFmt w:val="decimal"/>
      <w:lvlText w:val="%1)"/>
      <w:lvlJc w:val="left"/>
      <w:pPr>
        <w:ind w:left="647" w:hanging="363"/>
      </w:pPr>
    </w:lvl>
    <w:lvl w:ilvl="1">
      <w:numFmt w:val="bullet"/>
      <w:lvlText w:val="•"/>
      <w:lvlJc w:val="left"/>
      <w:pPr>
        <w:ind w:left="930" w:hanging="363"/>
      </w:pPr>
      <w:rPr>
        <w:rFonts w:ascii="StarSymbol" w:hAnsi="StarSymbol"/>
      </w:rPr>
    </w:lvl>
    <w:lvl w:ilvl="2">
      <w:numFmt w:val="bullet"/>
      <w:lvlText w:val="•"/>
      <w:lvlJc w:val="left"/>
      <w:pPr>
        <w:ind w:left="2166"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10E6FAE"/>
    <w:multiLevelType w:val="hybridMultilevel"/>
    <w:tmpl w:val="71C879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8720C4"/>
    <w:multiLevelType w:val="multilevel"/>
    <w:tmpl w:val="D48EDD3A"/>
    <w:lvl w:ilvl="0">
      <w:start w:val="1"/>
      <w:numFmt w:val="decimal"/>
      <w:lvlText w:val="%1)"/>
      <w:lvlJc w:val="left"/>
      <w:pPr>
        <w:ind w:left="647" w:hanging="363"/>
      </w:pPr>
    </w:lvl>
    <w:lvl w:ilvl="1">
      <w:numFmt w:val="bullet"/>
      <w:lvlText w:val="•"/>
      <w:lvlJc w:val="left"/>
      <w:pPr>
        <w:ind w:left="930" w:hanging="363"/>
      </w:pPr>
      <w:rPr>
        <w:rFonts w:ascii="StarSymbol" w:hAnsi="StarSymbol"/>
      </w:rPr>
    </w:lvl>
    <w:lvl w:ilvl="2">
      <w:numFmt w:val="bullet"/>
      <w:lvlText w:val="•"/>
      <w:lvlJc w:val="left"/>
      <w:pPr>
        <w:ind w:left="2166"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1E355CB"/>
    <w:multiLevelType w:val="hybridMultilevel"/>
    <w:tmpl w:val="1BC82C6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046FAF"/>
    <w:multiLevelType w:val="hybridMultilevel"/>
    <w:tmpl w:val="6AEAF784"/>
    <w:lvl w:ilvl="0" w:tplc="7B76BB56">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3A4853"/>
    <w:multiLevelType w:val="hybridMultilevel"/>
    <w:tmpl w:val="BD609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7D1677A"/>
    <w:multiLevelType w:val="hybridMultilevel"/>
    <w:tmpl w:val="1FC8B9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F248D4"/>
    <w:multiLevelType w:val="multilevel"/>
    <w:tmpl w:val="D4DEE8FA"/>
    <w:lvl w:ilvl="0">
      <w:start w:val="1"/>
      <w:numFmt w:val="decimal"/>
      <w:pStyle w:val="cambriaalineje"/>
      <w:lvlText w:val="%1."/>
      <w:lvlJc w:val="left"/>
      <w:pPr>
        <w:ind w:left="360" w:hanging="360"/>
      </w:pPr>
      <w:rPr>
        <w:rFonts w:ascii="Tahoma" w:hAnsi="Tahoma" w:cs="Tahoma" w:hint="default"/>
        <w:b/>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7" w15:restartNumberingAfterBreak="0">
    <w:nsid w:val="52234835"/>
    <w:multiLevelType w:val="hybridMultilevel"/>
    <w:tmpl w:val="D06EB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264D7D"/>
    <w:multiLevelType w:val="multilevel"/>
    <w:tmpl w:val="EA2AFB0A"/>
    <w:styleLink w:val="L5"/>
    <w:lvl w:ilvl="0">
      <w:start w:val="1"/>
      <w:numFmt w:val="lowerLetter"/>
      <w:lvlText w:val="(%1)"/>
      <w:lvlJc w:val="left"/>
      <w:pPr>
        <w:ind w:left="1007" w:hanging="363"/>
      </w:pPr>
    </w:lvl>
    <w:lvl w:ilvl="1">
      <w:numFmt w:val="bullet"/>
      <w:lvlText w:val="•"/>
      <w:lvlJc w:val="left"/>
      <w:pPr>
        <w:ind w:left="1290" w:hanging="363"/>
      </w:pPr>
      <w:rPr>
        <w:rFonts w:ascii="StarSymbol" w:hAnsi="StarSymbol"/>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rPr>
    </w:lvl>
    <w:lvl w:ilvl="8">
      <w:numFmt w:val="bullet"/>
      <w:lvlText w:val=""/>
      <w:lvlJc w:val="left"/>
      <w:pPr>
        <w:ind w:left="7549" w:hanging="360"/>
      </w:pPr>
      <w:rPr>
        <w:rFonts w:ascii="Wingdings" w:hAnsi="Wingdings"/>
      </w:rPr>
    </w:lvl>
  </w:abstractNum>
  <w:abstractNum w:abstractNumId="29" w15:restartNumberingAfterBreak="0">
    <w:nsid w:val="559E43FC"/>
    <w:multiLevelType w:val="multilevel"/>
    <w:tmpl w:val="2C96D7DC"/>
    <w:lvl w:ilvl="0">
      <w:start w:val="1"/>
      <w:numFmt w:val="lowerLetter"/>
      <w:lvlText w:val="%1."/>
      <w:lvlJc w:val="left"/>
      <w:pPr>
        <w:ind w:left="360" w:hanging="360"/>
      </w:pPr>
    </w:lvl>
    <w:lvl w:ilvl="1">
      <w:numFmt w:val="bullet"/>
      <w:lvlText w:val="•"/>
      <w:lvlJc w:val="left"/>
      <w:pPr>
        <w:ind w:left="221" w:hanging="363"/>
      </w:pPr>
      <w:rPr>
        <w:rFonts w:ascii="StarSymbol" w:hAnsi="StarSymbol"/>
      </w:rPr>
    </w:lvl>
    <w:lvl w:ilvl="2">
      <w:numFmt w:val="bullet"/>
      <w:lvlText w:val="•"/>
      <w:lvlJc w:val="left"/>
      <w:pPr>
        <w:ind w:left="504" w:hanging="363"/>
      </w:pPr>
      <w:rPr>
        <w:rFonts w:ascii="StarSymbol" w:hAnsi="StarSymbol"/>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0" w15:restartNumberingAfterBreak="0">
    <w:nsid w:val="5622153E"/>
    <w:multiLevelType w:val="hybridMultilevel"/>
    <w:tmpl w:val="C0D41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86A2000"/>
    <w:multiLevelType w:val="multilevel"/>
    <w:tmpl w:val="C3CABFE2"/>
    <w:styleLink w:val="L2"/>
    <w:lvl w:ilvl="0">
      <w:numFmt w:val="bullet"/>
      <w:lvlText w:val="•"/>
      <w:lvlJc w:val="left"/>
      <w:pPr>
        <w:ind w:left="720" w:hanging="360"/>
      </w:pPr>
      <w:rPr>
        <w:rFonts w:ascii="StarSymbol" w:eastAsia="OpenSymbol" w:hAnsi="StarSymbol" w:cs="OpenSymbol"/>
      </w:rPr>
    </w:lvl>
    <w:lvl w:ilvl="1">
      <w:numFmt w:val="bullet"/>
      <w:lvlText w:val="•"/>
      <w:lvlJc w:val="left"/>
      <w:pPr>
        <w:ind w:left="1440" w:hanging="360"/>
      </w:pPr>
      <w:rPr>
        <w:rFonts w:ascii="StarSymbol" w:eastAsia="OpenSymbol" w:hAnsi="StarSymbol" w:cs="OpenSymbol"/>
      </w:rPr>
    </w:lvl>
    <w:lvl w:ilvl="2">
      <w:numFmt w:val="bullet"/>
      <w:lvlText w:val="•"/>
      <w:lvlJc w:val="left"/>
      <w:pPr>
        <w:ind w:left="1213" w:hanging="363"/>
      </w:pPr>
      <w:rPr>
        <w:rFonts w:ascii="StarSymbol" w:hAnsi="Star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5D7356FA"/>
    <w:multiLevelType w:val="hybridMultilevel"/>
    <w:tmpl w:val="F01AC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772342"/>
    <w:multiLevelType w:val="hybridMultilevel"/>
    <w:tmpl w:val="3DF65A48"/>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4"/>
      <w:numFmt w:val="bullet"/>
      <w:lvlText w:val="-"/>
      <w:lvlJc w:val="left"/>
      <w:pPr>
        <w:tabs>
          <w:tab w:val="num" w:pos="2880"/>
        </w:tabs>
        <w:ind w:left="2880" w:hanging="360"/>
      </w:pPr>
      <w:rPr>
        <w:rFonts w:ascii="Giltus EE" w:eastAsia="Times New Roman" w:hAnsi="Giltus EE"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2B2715"/>
    <w:multiLevelType w:val="hybridMultilevel"/>
    <w:tmpl w:val="33FC9B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1210D2F"/>
    <w:multiLevelType w:val="multilevel"/>
    <w:tmpl w:val="EEB64006"/>
    <w:styleLink w:val="L4"/>
    <w:lvl w:ilvl="0">
      <w:numFmt w:val="bullet"/>
      <w:lvlText w:val="•"/>
      <w:lvlJc w:val="left"/>
      <w:pPr>
        <w:ind w:left="647" w:hanging="363"/>
      </w:pPr>
      <w:rPr>
        <w:rFonts w:ascii="StarSymbol" w:hAnsi="StarSymbol"/>
      </w:rPr>
    </w:lvl>
    <w:lvl w:ilvl="1">
      <w:numFmt w:val="bullet"/>
      <w:lvlText w:val="•"/>
      <w:lvlJc w:val="left"/>
      <w:pPr>
        <w:ind w:left="930" w:hanging="363"/>
      </w:pPr>
      <w:rPr>
        <w:rFonts w:ascii="StarSymbol" w:hAnsi="StarSymbol"/>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36" w15:restartNumberingAfterBreak="0">
    <w:nsid w:val="673D4DFB"/>
    <w:multiLevelType w:val="hybridMultilevel"/>
    <w:tmpl w:val="A564604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15:restartNumberingAfterBreak="0">
    <w:nsid w:val="6866579B"/>
    <w:multiLevelType w:val="hybridMultilevel"/>
    <w:tmpl w:val="5636D19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C7388C"/>
    <w:multiLevelType w:val="hybridMultilevel"/>
    <w:tmpl w:val="3034A1B8"/>
    <w:lvl w:ilvl="0" w:tplc="5B949BA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336C8"/>
    <w:multiLevelType w:val="hybridMultilevel"/>
    <w:tmpl w:val="C75821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D97AA9"/>
    <w:multiLevelType w:val="hybridMultilevel"/>
    <w:tmpl w:val="E21C0EC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AFC75C1"/>
    <w:multiLevelType w:val="hybridMultilevel"/>
    <w:tmpl w:val="92E49D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BAD709F"/>
    <w:multiLevelType w:val="hybridMultilevel"/>
    <w:tmpl w:val="69847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CA4355"/>
    <w:multiLevelType w:val="hybridMultilevel"/>
    <w:tmpl w:val="B628A2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0"/>
  </w:num>
  <w:num w:numId="3">
    <w:abstractNumId w:val="7"/>
  </w:num>
  <w:num w:numId="4">
    <w:abstractNumId w:val="15"/>
  </w:num>
  <w:num w:numId="5">
    <w:abstractNumId w:val="36"/>
  </w:num>
  <w:num w:numId="6">
    <w:abstractNumId w:val="9"/>
  </w:num>
  <w:num w:numId="7">
    <w:abstractNumId w:val="17"/>
  </w:num>
  <w:num w:numId="8">
    <w:abstractNumId w:val="5"/>
  </w:num>
  <w:num w:numId="9">
    <w:abstractNumId w:val="25"/>
  </w:num>
  <w:num w:numId="10">
    <w:abstractNumId w:val="4"/>
  </w:num>
  <w:num w:numId="11">
    <w:abstractNumId w:val="10"/>
  </w:num>
  <w:num w:numId="12">
    <w:abstractNumId w:val="32"/>
  </w:num>
  <w:num w:numId="13">
    <w:abstractNumId w:val="23"/>
  </w:num>
  <w:num w:numId="14">
    <w:abstractNumId w:val="0"/>
  </w:num>
  <w:num w:numId="15">
    <w:abstractNumId w:val="0"/>
  </w:num>
  <w:num w:numId="16">
    <w:abstractNumId w:val="19"/>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12"/>
  </w:num>
  <w:num w:numId="21">
    <w:abstractNumId w:val="12"/>
  </w:num>
  <w:num w:numId="22">
    <w:abstractNumId w:val="31"/>
  </w:num>
  <w:num w:numId="23">
    <w:abstractNumId w:val="31"/>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0"/>
  </w:num>
  <w:num w:numId="26">
    <w:abstractNumId w:val="40"/>
  </w:num>
  <w:num w:numId="27">
    <w:abstractNumId w:val="35"/>
  </w:num>
  <w:num w:numId="28">
    <w:abstractNumId w:val="35"/>
  </w:num>
  <w:num w:numId="29">
    <w:abstractNumId w:val="35"/>
  </w:num>
  <w:num w:numId="30">
    <w:abstractNumId w:val="28"/>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35"/>
  </w:num>
  <w:num w:numId="34">
    <w:abstractNumId w:val="0"/>
  </w:num>
  <w:num w:numId="35">
    <w:abstractNumId w:val="0"/>
  </w:num>
  <w:num w:numId="36">
    <w:abstractNumId w:val="0"/>
  </w:num>
  <w:num w:numId="37">
    <w:abstractNumId w:val="0"/>
  </w:num>
  <w:num w:numId="38">
    <w:abstractNumId w:val="0"/>
  </w:num>
  <w:num w:numId="39">
    <w:abstractNumId w:val="0"/>
  </w:num>
  <w:num w:numId="40">
    <w:abstractNumId w:val="2"/>
  </w:num>
  <w:num w:numId="41">
    <w:abstractNumId w:val="2"/>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29"/>
  </w:num>
  <w:num w:numId="44">
    <w:abstractNumId w:val="3"/>
  </w:num>
  <w:num w:numId="45">
    <w:abstractNumId w:val="37"/>
  </w:num>
  <w:num w:numId="46">
    <w:abstractNumId w:val="0"/>
  </w:num>
  <w:num w:numId="47">
    <w:abstractNumId w:val="27"/>
  </w:num>
  <w:num w:numId="48">
    <w:abstractNumId w:val="19"/>
    <w:lvlOverride w:ilvl="0">
      <w:startOverride w:val="1"/>
    </w:lvlOverride>
    <w:lvlOverride w:ilvl="1"/>
    <w:lvlOverride w:ilvl="2"/>
    <w:lvlOverride w:ilvl="3"/>
    <w:lvlOverride w:ilvl="4"/>
    <w:lvlOverride w:ilvl="5"/>
    <w:lvlOverride w:ilvl="6"/>
    <w:lvlOverride w:ilvl="7"/>
    <w:lvlOverride w:ilvl="8"/>
  </w:num>
  <w:num w:numId="49">
    <w:abstractNumId w:val="19"/>
    <w:lvlOverride w:ilvl="0">
      <w:startOverride w:val="1"/>
    </w:lvlOverride>
    <w:lvlOverride w:ilvl="1"/>
    <w:lvlOverride w:ilvl="2"/>
    <w:lvlOverride w:ilvl="3"/>
    <w:lvlOverride w:ilvl="4"/>
    <w:lvlOverride w:ilvl="5"/>
    <w:lvlOverride w:ilvl="6"/>
    <w:lvlOverride w:ilvl="7"/>
    <w:lvlOverride w:ilvl="8"/>
  </w:num>
  <w:num w:numId="50">
    <w:abstractNumId w:val="31"/>
  </w:num>
  <w:num w:numId="51">
    <w:abstractNumId w:val="0"/>
  </w:num>
  <w:num w:numId="52">
    <w:abstractNumId w:val="21"/>
  </w:num>
  <w:num w:numId="53">
    <w:abstractNumId w:val="42"/>
  </w:num>
  <w:num w:numId="54">
    <w:abstractNumId w:val="43"/>
  </w:num>
  <w:num w:numId="55">
    <w:abstractNumId w:val="34"/>
  </w:num>
  <w:num w:numId="56">
    <w:abstractNumId w:val="14"/>
  </w:num>
  <w:num w:numId="57">
    <w:abstractNumId w:val="18"/>
  </w:num>
  <w:num w:numId="58">
    <w:abstractNumId w:val="39"/>
  </w:num>
  <w:num w:numId="59">
    <w:abstractNumId w:val="20"/>
  </w:num>
  <w:num w:numId="60">
    <w:abstractNumId w:val="24"/>
  </w:num>
  <w:num w:numId="61">
    <w:abstractNumId w:val="30"/>
  </w:num>
  <w:num w:numId="62">
    <w:abstractNumId w:val="0"/>
  </w:num>
  <w:num w:numId="63">
    <w:abstractNumId w:val="0"/>
  </w:num>
  <w:num w:numId="64">
    <w:abstractNumId w:val="41"/>
  </w:num>
  <w:num w:numId="65">
    <w:abstractNumId w:val="16"/>
  </w:num>
  <w:num w:numId="66">
    <w:abstractNumId w:val="8"/>
  </w:num>
  <w:num w:numId="67">
    <w:abstractNumId w:val="13"/>
  </w:num>
  <w:num w:numId="68">
    <w:abstractNumId w:val="0"/>
  </w:num>
  <w:num w:numId="69">
    <w:abstractNumId w:val="22"/>
  </w:num>
  <w:num w:numId="70">
    <w:abstractNumId w:val="33"/>
  </w:num>
  <w:num w:numId="71">
    <w:abstractNumId w:val="6"/>
  </w:num>
  <w:num w:numId="72">
    <w:abstractNumId w:val="38"/>
  </w:num>
  <w:num w:numId="7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trackRevisions/>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56"/>
    <w:rsid w:val="00000444"/>
    <w:rsid w:val="000020EA"/>
    <w:rsid w:val="0000219F"/>
    <w:rsid w:val="000025B8"/>
    <w:rsid w:val="00004DC9"/>
    <w:rsid w:val="00005082"/>
    <w:rsid w:val="00005614"/>
    <w:rsid w:val="00007B79"/>
    <w:rsid w:val="000114D5"/>
    <w:rsid w:val="000119D0"/>
    <w:rsid w:val="0001231E"/>
    <w:rsid w:val="000123AA"/>
    <w:rsid w:val="00012ECF"/>
    <w:rsid w:val="000137DE"/>
    <w:rsid w:val="0001449D"/>
    <w:rsid w:val="00015240"/>
    <w:rsid w:val="00021A6A"/>
    <w:rsid w:val="00025678"/>
    <w:rsid w:val="00025F25"/>
    <w:rsid w:val="000264D4"/>
    <w:rsid w:val="0002746D"/>
    <w:rsid w:val="000327BA"/>
    <w:rsid w:val="00034112"/>
    <w:rsid w:val="00035384"/>
    <w:rsid w:val="000354C1"/>
    <w:rsid w:val="00035C8F"/>
    <w:rsid w:val="00040181"/>
    <w:rsid w:val="0004211A"/>
    <w:rsid w:val="00045463"/>
    <w:rsid w:val="000462C0"/>
    <w:rsid w:val="000468D9"/>
    <w:rsid w:val="00047D98"/>
    <w:rsid w:val="0005013D"/>
    <w:rsid w:val="00054598"/>
    <w:rsid w:val="00055D42"/>
    <w:rsid w:val="00055D4E"/>
    <w:rsid w:val="00056C91"/>
    <w:rsid w:val="000601DA"/>
    <w:rsid w:val="00060695"/>
    <w:rsid w:val="000609F2"/>
    <w:rsid w:val="00062D30"/>
    <w:rsid w:val="00063C76"/>
    <w:rsid w:val="000640CF"/>
    <w:rsid w:val="00065927"/>
    <w:rsid w:val="00066AAE"/>
    <w:rsid w:val="00066B4E"/>
    <w:rsid w:val="0007053F"/>
    <w:rsid w:val="00073686"/>
    <w:rsid w:val="0007607A"/>
    <w:rsid w:val="000769DA"/>
    <w:rsid w:val="000809D7"/>
    <w:rsid w:val="00080F16"/>
    <w:rsid w:val="00081025"/>
    <w:rsid w:val="000817C0"/>
    <w:rsid w:val="000818AA"/>
    <w:rsid w:val="0008566B"/>
    <w:rsid w:val="00091BD5"/>
    <w:rsid w:val="00092412"/>
    <w:rsid w:val="0009292B"/>
    <w:rsid w:val="00092C37"/>
    <w:rsid w:val="000955A1"/>
    <w:rsid w:val="0009687D"/>
    <w:rsid w:val="00097DCD"/>
    <w:rsid w:val="000A02C9"/>
    <w:rsid w:val="000A02E5"/>
    <w:rsid w:val="000A060A"/>
    <w:rsid w:val="000A28EB"/>
    <w:rsid w:val="000A2C25"/>
    <w:rsid w:val="000A6D3A"/>
    <w:rsid w:val="000A738C"/>
    <w:rsid w:val="000B13FC"/>
    <w:rsid w:val="000B27B4"/>
    <w:rsid w:val="000B35D5"/>
    <w:rsid w:val="000B558D"/>
    <w:rsid w:val="000B741B"/>
    <w:rsid w:val="000C2102"/>
    <w:rsid w:val="000C21A1"/>
    <w:rsid w:val="000C29A9"/>
    <w:rsid w:val="000C3A93"/>
    <w:rsid w:val="000C618D"/>
    <w:rsid w:val="000C7D84"/>
    <w:rsid w:val="000C7F56"/>
    <w:rsid w:val="000D0A2D"/>
    <w:rsid w:val="000D2F71"/>
    <w:rsid w:val="000D6CC3"/>
    <w:rsid w:val="000D6F46"/>
    <w:rsid w:val="000D7962"/>
    <w:rsid w:val="000E004C"/>
    <w:rsid w:val="000E3CE1"/>
    <w:rsid w:val="000E3FA1"/>
    <w:rsid w:val="000E5E1E"/>
    <w:rsid w:val="000F0B9A"/>
    <w:rsid w:val="000F0F60"/>
    <w:rsid w:val="000F146A"/>
    <w:rsid w:val="000F2076"/>
    <w:rsid w:val="000F3793"/>
    <w:rsid w:val="000F3DD4"/>
    <w:rsid w:val="000F3E1A"/>
    <w:rsid w:val="000F42B3"/>
    <w:rsid w:val="000F4949"/>
    <w:rsid w:val="000F609D"/>
    <w:rsid w:val="000F6F59"/>
    <w:rsid w:val="000F7346"/>
    <w:rsid w:val="000F7702"/>
    <w:rsid w:val="00103F5D"/>
    <w:rsid w:val="00105258"/>
    <w:rsid w:val="001068C6"/>
    <w:rsid w:val="00106E13"/>
    <w:rsid w:val="00110F5F"/>
    <w:rsid w:val="001116BD"/>
    <w:rsid w:val="0011407E"/>
    <w:rsid w:val="001164EC"/>
    <w:rsid w:val="00116D49"/>
    <w:rsid w:val="001204CF"/>
    <w:rsid w:val="0012200E"/>
    <w:rsid w:val="0012230C"/>
    <w:rsid w:val="00122642"/>
    <w:rsid w:val="00123E18"/>
    <w:rsid w:val="00123F76"/>
    <w:rsid w:val="0012515F"/>
    <w:rsid w:val="00130524"/>
    <w:rsid w:val="00133B18"/>
    <w:rsid w:val="00133B64"/>
    <w:rsid w:val="0013463B"/>
    <w:rsid w:val="001373EB"/>
    <w:rsid w:val="00140ED6"/>
    <w:rsid w:val="00141F6F"/>
    <w:rsid w:val="0014262F"/>
    <w:rsid w:val="0014300E"/>
    <w:rsid w:val="0014362E"/>
    <w:rsid w:val="00145BB7"/>
    <w:rsid w:val="00146356"/>
    <w:rsid w:val="00146C2B"/>
    <w:rsid w:val="001475F9"/>
    <w:rsid w:val="00147697"/>
    <w:rsid w:val="001513E7"/>
    <w:rsid w:val="0015177B"/>
    <w:rsid w:val="00151C99"/>
    <w:rsid w:val="0015469D"/>
    <w:rsid w:val="0015474D"/>
    <w:rsid w:val="00155831"/>
    <w:rsid w:val="00156591"/>
    <w:rsid w:val="00160516"/>
    <w:rsid w:val="0016246C"/>
    <w:rsid w:val="0016441B"/>
    <w:rsid w:val="00164925"/>
    <w:rsid w:val="00165CC7"/>
    <w:rsid w:val="00167292"/>
    <w:rsid w:val="00170F65"/>
    <w:rsid w:val="00171164"/>
    <w:rsid w:val="00173EA3"/>
    <w:rsid w:val="00174826"/>
    <w:rsid w:val="001753E2"/>
    <w:rsid w:val="001756C9"/>
    <w:rsid w:val="001756F2"/>
    <w:rsid w:val="00175F50"/>
    <w:rsid w:val="00176CE3"/>
    <w:rsid w:val="0017708D"/>
    <w:rsid w:val="0018101B"/>
    <w:rsid w:val="001841FB"/>
    <w:rsid w:val="00191D12"/>
    <w:rsid w:val="001952DC"/>
    <w:rsid w:val="001A055D"/>
    <w:rsid w:val="001A3904"/>
    <w:rsid w:val="001A5B87"/>
    <w:rsid w:val="001A5DEA"/>
    <w:rsid w:val="001A6117"/>
    <w:rsid w:val="001A6AAE"/>
    <w:rsid w:val="001B03CC"/>
    <w:rsid w:val="001B14E0"/>
    <w:rsid w:val="001B37D8"/>
    <w:rsid w:val="001B5749"/>
    <w:rsid w:val="001B5B9E"/>
    <w:rsid w:val="001C2622"/>
    <w:rsid w:val="001C598B"/>
    <w:rsid w:val="001D05A5"/>
    <w:rsid w:val="001D0879"/>
    <w:rsid w:val="001D3222"/>
    <w:rsid w:val="001D3317"/>
    <w:rsid w:val="001D3787"/>
    <w:rsid w:val="001D442B"/>
    <w:rsid w:val="001D515B"/>
    <w:rsid w:val="001D5778"/>
    <w:rsid w:val="001D592C"/>
    <w:rsid w:val="001D5F04"/>
    <w:rsid w:val="001D6C63"/>
    <w:rsid w:val="001D7729"/>
    <w:rsid w:val="001E15B9"/>
    <w:rsid w:val="001E3126"/>
    <w:rsid w:val="001E494A"/>
    <w:rsid w:val="001E59D9"/>
    <w:rsid w:val="001E6847"/>
    <w:rsid w:val="001E72CD"/>
    <w:rsid w:val="001F1BCA"/>
    <w:rsid w:val="001F1FAD"/>
    <w:rsid w:val="001F2107"/>
    <w:rsid w:val="001F3FCB"/>
    <w:rsid w:val="001F4056"/>
    <w:rsid w:val="001F4901"/>
    <w:rsid w:val="001F4B25"/>
    <w:rsid w:val="001F648C"/>
    <w:rsid w:val="00201579"/>
    <w:rsid w:val="002016E2"/>
    <w:rsid w:val="00202AA8"/>
    <w:rsid w:val="0020347C"/>
    <w:rsid w:val="00207DC9"/>
    <w:rsid w:val="00214345"/>
    <w:rsid w:val="00216530"/>
    <w:rsid w:val="00217A2B"/>
    <w:rsid w:val="00217EB5"/>
    <w:rsid w:val="002211D9"/>
    <w:rsid w:val="002253B0"/>
    <w:rsid w:val="00225AC8"/>
    <w:rsid w:val="00227210"/>
    <w:rsid w:val="00230366"/>
    <w:rsid w:val="00231686"/>
    <w:rsid w:val="00231C7A"/>
    <w:rsid w:val="00232450"/>
    <w:rsid w:val="002339A5"/>
    <w:rsid w:val="0024015D"/>
    <w:rsid w:val="00240BCA"/>
    <w:rsid w:val="00242238"/>
    <w:rsid w:val="002442A5"/>
    <w:rsid w:val="002452EB"/>
    <w:rsid w:val="0024554F"/>
    <w:rsid w:val="0024578E"/>
    <w:rsid w:val="00245DA4"/>
    <w:rsid w:val="0024679D"/>
    <w:rsid w:val="00246E75"/>
    <w:rsid w:val="00250E98"/>
    <w:rsid w:val="00250FD2"/>
    <w:rsid w:val="00251CFC"/>
    <w:rsid w:val="00253EC3"/>
    <w:rsid w:val="00256D0D"/>
    <w:rsid w:val="00256DB1"/>
    <w:rsid w:val="0026079F"/>
    <w:rsid w:val="0026117B"/>
    <w:rsid w:val="002611AE"/>
    <w:rsid w:val="002612AF"/>
    <w:rsid w:val="00261745"/>
    <w:rsid w:val="00262449"/>
    <w:rsid w:val="00263EC9"/>
    <w:rsid w:val="00264501"/>
    <w:rsid w:val="0026516E"/>
    <w:rsid w:val="00265C39"/>
    <w:rsid w:val="00266AC1"/>
    <w:rsid w:val="002708F1"/>
    <w:rsid w:val="00271575"/>
    <w:rsid w:val="00274B43"/>
    <w:rsid w:val="00274D16"/>
    <w:rsid w:val="002772A6"/>
    <w:rsid w:val="00282DDD"/>
    <w:rsid w:val="002836C6"/>
    <w:rsid w:val="002844D3"/>
    <w:rsid w:val="00284ED4"/>
    <w:rsid w:val="00285982"/>
    <w:rsid w:val="00285E62"/>
    <w:rsid w:val="00285FAC"/>
    <w:rsid w:val="00286CAE"/>
    <w:rsid w:val="0028729F"/>
    <w:rsid w:val="00287CB1"/>
    <w:rsid w:val="00291BB8"/>
    <w:rsid w:val="002936FC"/>
    <w:rsid w:val="002945AC"/>
    <w:rsid w:val="00294903"/>
    <w:rsid w:val="00295B20"/>
    <w:rsid w:val="00296474"/>
    <w:rsid w:val="002968B6"/>
    <w:rsid w:val="002A1169"/>
    <w:rsid w:val="002A128E"/>
    <w:rsid w:val="002A295E"/>
    <w:rsid w:val="002A3809"/>
    <w:rsid w:val="002A5327"/>
    <w:rsid w:val="002A7B42"/>
    <w:rsid w:val="002B0155"/>
    <w:rsid w:val="002B2913"/>
    <w:rsid w:val="002B6DB4"/>
    <w:rsid w:val="002C1301"/>
    <w:rsid w:val="002C2C9B"/>
    <w:rsid w:val="002C3172"/>
    <w:rsid w:val="002C5047"/>
    <w:rsid w:val="002C6257"/>
    <w:rsid w:val="002C78A2"/>
    <w:rsid w:val="002D0B01"/>
    <w:rsid w:val="002D0D02"/>
    <w:rsid w:val="002D1DD0"/>
    <w:rsid w:val="002D6453"/>
    <w:rsid w:val="002E1DE8"/>
    <w:rsid w:val="002E302B"/>
    <w:rsid w:val="002E4013"/>
    <w:rsid w:val="002E425B"/>
    <w:rsid w:val="002E4479"/>
    <w:rsid w:val="002E74CD"/>
    <w:rsid w:val="002F2BD8"/>
    <w:rsid w:val="002F3B1A"/>
    <w:rsid w:val="002F43A6"/>
    <w:rsid w:val="002F64A5"/>
    <w:rsid w:val="002F688A"/>
    <w:rsid w:val="002F6931"/>
    <w:rsid w:val="002F6A3B"/>
    <w:rsid w:val="002F7A8A"/>
    <w:rsid w:val="002F7C92"/>
    <w:rsid w:val="002F7F93"/>
    <w:rsid w:val="0030006E"/>
    <w:rsid w:val="00300FAA"/>
    <w:rsid w:val="00301AB2"/>
    <w:rsid w:val="00302643"/>
    <w:rsid w:val="00302CD7"/>
    <w:rsid w:val="003038E1"/>
    <w:rsid w:val="003066C0"/>
    <w:rsid w:val="00311D30"/>
    <w:rsid w:val="0031282B"/>
    <w:rsid w:val="00316040"/>
    <w:rsid w:val="00317AB8"/>
    <w:rsid w:val="00321A9C"/>
    <w:rsid w:val="00321B56"/>
    <w:rsid w:val="00322CC1"/>
    <w:rsid w:val="00323266"/>
    <w:rsid w:val="003241A0"/>
    <w:rsid w:val="00324526"/>
    <w:rsid w:val="00324937"/>
    <w:rsid w:val="00324AAC"/>
    <w:rsid w:val="003259D5"/>
    <w:rsid w:val="00326493"/>
    <w:rsid w:val="003302AF"/>
    <w:rsid w:val="003340FC"/>
    <w:rsid w:val="003365CF"/>
    <w:rsid w:val="00336C07"/>
    <w:rsid w:val="003372BB"/>
    <w:rsid w:val="00337F00"/>
    <w:rsid w:val="00340CAA"/>
    <w:rsid w:val="00342D56"/>
    <w:rsid w:val="00342EBB"/>
    <w:rsid w:val="00346859"/>
    <w:rsid w:val="00347C5A"/>
    <w:rsid w:val="003512AB"/>
    <w:rsid w:val="003535B0"/>
    <w:rsid w:val="00354A56"/>
    <w:rsid w:val="00356E67"/>
    <w:rsid w:val="00357375"/>
    <w:rsid w:val="0035741C"/>
    <w:rsid w:val="0036066F"/>
    <w:rsid w:val="0036353C"/>
    <w:rsid w:val="003645B4"/>
    <w:rsid w:val="0036580F"/>
    <w:rsid w:val="003661B5"/>
    <w:rsid w:val="00366DDE"/>
    <w:rsid w:val="00366E27"/>
    <w:rsid w:val="00370823"/>
    <w:rsid w:val="00370A18"/>
    <w:rsid w:val="00370A5D"/>
    <w:rsid w:val="00371E82"/>
    <w:rsid w:val="003738E4"/>
    <w:rsid w:val="00373BCF"/>
    <w:rsid w:val="00374FD2"/>
    <w:rsid w:val="0037655C"/>
    <w:rsid w:val="00380314"/>
    <w:rsid w:val="003804B7"/>
    <w:rsid w:val="00380E55"/>
    <w:rsid w:val="0038121B"/>
    <w:rsid w:val="003836F8"/>
    <w:rsid w:val="00384A9E"/>
    <w:rsid w:val="00385269"/>
    <w:rsid w:val="00385D7C"/>
    <w:rsid w:val="003864BE"/>
    <w:rsid w:val="00386925"/>
    <w:rsid w:val="00387F8A"/>
    <w:rsid w:val="003905C1"/>
    <w:rsid w:val="003909D5"/>
    <w:rsid w:val="003924BD"/>
    <w:rsid w:val="00395B10"/>
    <w:rsid w:val="00397493"/>
    <w:rsid w:val="003A0998"/>
    <w:rsid w:val="003A0C98"/>
    <w:rsid w:val="003A1138"/>
    <w:rsid w:val="003A358D"/>
    <w:rsid w:val="003A3931"/>
    <w:rsid w:val="003A3BA9"/>
    <w:rsid w:val="003A4106"/>
    <w:rsid w:val="003A6E7C"/>
    <w:rsid w:val="003A723C"/>
    <w:rsid w:val="003A73B8"/>
    <w:rsid w:val="003B1CD7"/>
    <w:rsid w:val="003B3314"/>
    <w:rsid w:val="003B605B"/>
    <w:rsid w:val="003C06A0"/>
    <w:rsid w:val="003C18EE"/>
    <w:rsid w:val="003C3BE7"/>
    <w:rsid w:val="003C506A"/>
    <w:rsid w:val="003D001F"/>
    <w:rsid w:val="003D210A"/>
    <w:rsid w:val="003D4073"/>
    <w:rsid w:val="003D460A"/>
    <w:rsid w:val="003D4E35"/>
    <w:rsid w:val="003D595F"/>
    <w:rsid w:val="003D5CD9"/>
    <w:rsid w:val="003E527D"/>
    <w:rsid w:val="003E5E81"/>
    <w:rsid w:val="003F1979"/>
    <w:rsid w:val="003F1F3E"/>
    <w:rsid w:val="003F3433"/>
    <w:rsid w:val="003F5F46"/>
    <w:rsid w:val="00402285"/>
    <w:rsid w:val="00402CBB"/>
    <w:rsid w:val="00403F8F"/>
    <w:rsid w:val="004052FF"/>
    <w:rsid w:val="00405C08"/>
    <w:rsid w:val="0040643A"/>
    <w:rsid w:val="00406F4F"/>
    <w:rsid w:val="0040765A"/>
    <w:rsid w:val="00415830"/>
    <w:rsid w:val="0041605F"/>
    <w:rsid w:val="004179C5"/>
    <w:rsid w:val="004224FE"/>
    <w:rsid w:val="004225D3"/>
    <w:rsid w:val="00423EE6"/>
    <w:rsid w:val="004247C7"/>
    <w:rsid w:val="00425405"/>
    <w:rsid w:val="00425AC3"/>
    <w:rsid w:val="00425F15"/>
    <w:rsid w:val="00431067"/>
    <w:rsid w:val="00432B99"/>
    <w:rsid w:val="004333FC"/>
    <w:rsid w:val="00434577"/>
    <w:rsid w:val="0043688D"/>
    <w:rsid w:val="004375D4"/>
    <w:rsid w:val="004413B0"/>
    <w:rsid w:val="0044174D"/>
    <w:rsid w:val="004421AD"/>
    <w:rsid w:val="00443271"/>
    <w:rsid w:val="00445218"/>
    <w:rsid w:val="00446E61"/>
    <w:rsid w:val="00446FF9"/>
    <w:rsid w:val="0045193D"/>
    <w:rsid w:val="00452568"/>
    <w:rsid w:val="004556BD"/>
    <w:rsid w:val="004601E4"/>
    <w:rsid w:val="00461909"/>
    <w:rsid w:val="004639C0"/>
    <w:rsid w:val="00464099"/>
    <w:rsid w:val="0047216F"/>
    <w:rsid w:val="00474332"/>
    <w:rsid w:val="00474E52"/>
    <w:rsid w:val="00475622"/>
    <w:rsid w:val="00477C8D"/>
    <w:rsid w:val="00480746"/>
    <w:rsid w:val="004809BE"/>
    <w:rsid w:val="004848D5"/>
    <w:rsid w:val="00490219"/>
    <w:rsid w:val="004906BA"/>
    <w:rsid w:val="00491182"/>
    <w:rsid w:val="00493B70"/>
    <w:rsid w:val="00494963"/>
    <w:rsid w:val="004A09E3"/>
    <w:rsid w:val="004A22DD"/>
    <w:rsid w:val="004A2F61"/>
    <w:rsid w:val="004A39A7"/>
    <w:rsid w:val="004A436B"/>
    <w:rsid w:val="004A4CDD"/>
    <w:rsid w:val="004A51C3"/>
    <w:rsid w:val="004A59A7"/>
    <w:rsid w:val="004A61FB"/>
    <w:rsid w:val="004B294C"/>
    <w:rsid w:val="004B41E5"/>
    <w:rsid w:val="004B5D9D"/>
    <w:rsid w:val="004C11E0"/>
    <w:rsid w:val="004C2A7B"/>
    <w:rsid w:val="004C3BC3"/>
    <w:rsid w:val="004C43FE"/>
    <w:rsid w:val="004C60D2"/>
    <w:rsid w:val="004C6DAE"/>
    <w:rsid w:val="004D0655"/>
    <w:rsid w:val="004D34BC"/>
    <w:rsid w:val="004D371E"/>
    <w:rsid w:val="004D378D"/>
    <w:rsid w:val="004D618C"/>
    <w:rsid w:val="004D7638"/>
    <w:rsid w:val="004E2FEB"/>
    <w:rsid w:val="004E3180"/>
    <w:rsid w:val="004E578A"/>
    <w:rsid w:val="004F1324"/>
    <w:rsid w:val="004F27D0"/>
    <w:rsid w:val="004F4234"/>
    <w:rsid w:val="004F5C9C"/>
    <w:rsid w:val="004F6C5E"/>
    <w:rsid w:val="004F7AFE"/>
    <w:rsid w:val="0050067C"/>
    <w:rsid w:val="00501A48"/>
    <w:rsid w:val="0050460C"/>
    <w:rsid w:val="00510833"/>
    <w:rsid w:val="00510F48"/>
    <w:rsid w:val="005130EC"/>
    <w:rsid w:val="00514727"/>
    <w:rsid w:val="00514CCD"/>
    <w:rsid w:val="00516BF6"/>
    <w:rsid w:val="005170ED"/>
    <w:rsid w:val="0052111C"/>
    <w:rsid w:val="00521400"/>
    <w:rsid w:val="005225DC"/>
    <w:rsid w:val="005241FA"/>
    <w:rsid w:val="00524CEA"/>
    <w:rsid w:val="0052630A"/>
    <w:rsid w:val="005269A5"/>
    <w:rsid w:val="00531CC1"/>
    <w:rsid w:val="00532E87"/>
    <w:rsid w:val="005340B5"/>
    <w:rsid w:val="005346D8"/>
    <w:rsid w:val="0053587E"/>
    <w:rsid w:val="00536D15"/>
    <w:rsid w:val="00537AEC"/>
    <w:rsid w:val="00544E93"/>
    <w:rsid w:val="00546412"/>
    <w:rsid w:val="005524DA"/>
    <w:rsid w:val="00552C23"/>
    <w:rsid w:val="00553386"/>
    <w:rsid w:val="0055455D"/>
    <w:rsid w:val="005547B3"/>
    <w:rsid w:val="005552E9"/>
    <w:rsid w:val="00555300"/>
    <w:rsid w:val="005638F8"/>
    <w:rsid w:val="00564C82"/>
    <w:rsid w:val="00570B91"/>
    <w:rsid w:val="00570F74"/>
    <w:rsid w:val="005719A8"/>
    <w:rsid w:val="005739D9"/>
    <w:rsid w:val="0057427B"/>
    <w:rsid w:val="00576A3D"/>
    <w:rsid w:val="00577337"/>
    <w:rsid w:val="00581755"/>
    <w:rsid w:val="005858B2"/>
    <w:rsid w:val="00587592"/>
    <w:rsid w:val="00592E96"/>
    <w:rsid w:val="005955E8"/>
    <w:rsid w:val="005A004C"/>
    <w:rsid w:val="005A1EE4"/>
    <w:rsid w:val="005A21AB"/>
    <w:rsid w:val="005A2E1D"/>
    <w:rsid w:val="005A3257"/>
    <w:rsid w:val="005A3B1C"/>
    <w:rsid w:val="005A4E3E"/>
    <w:rsid w:val="005B035C"/>
    <w:rsid w:val="005B2D82"/>
    <w:rsid w:val="005B3424"/>
    <w:rsid w:val="005B367D"/>
    <w:rsid w:val="005B36B8"/>
    <w:rsid w:val="005B3762"/>
    <w:rsid w:val="005B4794"/>
    <w:rsid w:val="005B55E2"/>
    <w:rsid w:val="005B597A"/>
    <w:rsid w:val="005B6C73"/>
    <w:rsid w:val="005B7569"/>
    <w:rsid w:val="005C28B1"/>
    <w:rsid w:val="005C2C54"/>
    <w:rsid w:val="005C3633"/>
    <w:rsid w:val="005C481D"/>
    <w:rsid w:val="005C6491"/>
    <w:rsid w:val="005C7231"/>
    <w:rsid w:val="005D0947"/>
    <w:rsid w:val="005D10D6"/>
    <w:rsid w:val="005D5466"/>
    <w:rsid w:val="005D6616"/>
    <w:rsid w:val="005D70C8"/>
    <w:rsid w:val="005D7BB4"/>
    <w:rsid w:val="005E1AC7"/>
    <w:rsid w:val="005E2954"/>
    <w:rsid w:val="005E3E7B"/>
    <w:rsid w:val="005E3E9B"/>
    <w:rsid w:val="005E407C"/>
    <w:rsid w:val="005E41DB"/>
    <w:rsid w:val="005E48F7"/>
    <w:rsid w:val="005E5671"/>
    <w:rsid w:val="005E6913"/>
    <w:rsid w:val="005E70B0"/>
    <w:rsid w:val="005E7856"/>
    <w:rsid w:val="005F1E50"/>
    <w:rsid w:val="005F3971"/>
    <w:rsid w:val="005F5727"/>
    <w:rsid w:val="00600271"/>
    <w:rsid w:val="006007FC"/>
    <w:rsid w:val="006034EA"/>
    <w:rsid w:val="00610E26"/>
    <w:rsid w:val="00611E61"/>
    <w:rsid w:val="006122EA"/>
    <w:rsid w:val="00620E7C"/>
    <w:rsid w:val="0062126F"/>
    <w:rsid w:val="00624DDF"/>
    <w:rsid w:val="0062511E"/>
    <w:rsid w:val="00625A58"/>
    <w:rsid w:val="00626A3C"/>
    <w:rsid w:val="006300F6"/>
    <w:rsid w:val="006311EB"/>
    <w:rsid w:val="0063226D"/>
    <w:rsid w:val="00634206"/>
    <w:rsid w:val="00634265"/>
    <w:rsid w:val="006349FB"/>
    <w:rsid w:val="0063502B"/>
    <w:rsid w:val="00641678"/>
    <w:rsid w:val="00642696"/>
    <w:rsid w:val="006468E8"/>
    <w:rsid w:val="00646F9F"/>
    <w:rsid w:val="00650B41"/>
    <w:rsid w:val="00651007"/>
    <w:rsid w:val="00651226"/>
    <w:rsid w:val="00652265"/>
    <w:rsid w:val="006527F4"/>
    <w:rsid w:val="0065486D"/>
    <w:rsid w:val="00655972"/>
    <w:rsid w:val="00656CD7"/>
    <w:rsid w:val="00656FAD"/>
    <w:rsid w:val="006633A2"/>
    <w:rsid w:val="00663643"/>
    <w:rsid w:val="00664122"/>
    <w:rsid w:val="006670CD"/>
    <w:rsid w:val="006711EA"/>
    <w:rsid w:val="006735E4"/>
    <w:rsid w:val="006740ED"/>
    <w:rsid w:val="0067508C"/>
    <w:rsid w:val="00675B92"/>
    <w:rsid w:val="006762C2"/>
    <w:rsid w:val="006812EA"/>
    <w:rsid w:val="00682C81"/>
    <w:rsid w:val="00684E4C"/>
    <w:rsid w:val="00686AD3"/>
    <w:rsid w:val="0068745E"/>
    <w:rsid w:val="00690783"/>
    <w:rsid w:val="006907CF"/>
    <w:rsid w:val="00691C1A"/>
    <w:rsid w:val="00692033"/>
    <w:rsid w:val="00692105"/>
    <w:rsid w:val="00693CE9"/>
    <w:rsid w:val="00693D64"/>
    <w:rsid w:val="006964C9"/>
    <w:rsid w:val="00696925"/>
    <w:rsid w:val="006A6359"/>
    <w:rsid w:val="006A7608"/>
    <w:rsid w:val="006B5BB3"/>
    <w:rsid w:val="006B64BD"/>
    <w:rsid w:val="006B6926"/>
    <w:rsid w:val="006C22C4"/>
    <w:rsid w:val="006C2AE2"/>
    <w:rsid w:val="006C41CD"/>
    <w:rsid w:val="006C6085"/>
    <w:rsid w:val="006C6734"/>
    <w:rsid w:val="006C6862"/>
    <w:rsid w:val="006C7BC8"/>
    <w:rsid w:val="006D0070"/>
    <w:rsid w:val="006D02DD"/>
    <w:rsid w:val="006D327A"/>
    <w:rsid w:val="006D3619"/>
    <w:rsid w:val="006D4EBB"/>
    <w:rsid w:val="006D514F"/>
    <w:rsid w:val="006D5647"/>
    <w:rsid w:val="006D6965"/>
    <w:rsid w:val="006D7616"/>
    <w:rsid w:val="006E025A"/>
    <w:rsid w:val="006E033D"/>
    <w:rsid w:val="006E0697"/>
    <w:rsid w:val="006E10D6"/>
    <w:rsid w:val="006E2E1B"/>
    <w:rsid w:val="006E3F35"/>
    <w:rsid w:val="006E5ECA"/>
    <w:rsid w:val="006E66A3"/>
    <w:rsid w:val="006F0FEC"/>
    <w:rsid w:val="006F19E5"/>
    <w:rsid w:val="006F4E51"/>
    <w:rsid w:val="006F52D8"/>
    <w:rsid w:val="006F628E"/>
    <w:rsid w:val="006F77E3"/>
    <w:rsid w:val="00700045"/>
    <w:rsid w:val="00700B45"/>
    <w:rsid w:val="00701D33"/>
    <w:rsid w:val="00702C08"/>
    <w:rsid w:val="00704FD8"/>
    <w:rsid w:val="007067C3"/>
    <w:rsid w:val="007104E7"/>
    <w:rsid w:val="0071277D"/>
    <w:rsid w:val="00713368"/>
    <w:rsid w:val="00715EB7"/>
    <w:rsid w:val="007177BF"/>
    <w:rsid w:val="00720262"/>
    <w:rsid w:val="00721418"/>
    <w:rsid w:val="00722950"/>
    <w:rsid w:val="007249CA"/>
    <w:rsid w:val="00724A23"/>
    <w:rsid w:val="007257FC"/>
    <w:rsid w:val="007304B2"/>
    <w:rsid w:val="0073530C"/>
    <w:rsid w:val="007404C6"/>
    <w:rsid w:val="00741DFE"/>
    <w:rsid w:val="00742D65"/>
    <w:rsid w:val="007440BB"/>
    <w:rsid w:val="00745074"/>
    <w:rsid w:val="007453E7"/>
    <w:rsid w:val="00746250"/>
    <w:rsid w:val="00746520"/>
    <w:rsid w:val="00752F2D"/>
    <w:rsid w:val="007543C0"/>
    <w:rsid w:val="00756CD6"/>
    <w:rsid w:val="00764BDD"/>
    <w:rsid w:val="00764DB8"/>
    <w:rsid w:val="007651E1"/>
    <w:rsid w:val="007664A2"/>
    <w:rsid w:val="00766AC1"/>
    <w:rsid w:val="0076781F"/>
    <w:rsid w:val="00770B4E"/>
    <w:rsid w:val="00770CE3"/>
    <w:rsid w:val="00770D89"/>
    <w:rsid w:val="007710D5"/>
    <w:rsid w:val="00772B49"/>
    <w:rsid w:val="00773F7A"/>
    <w:rsid w:val="007745FF"/>
    <w:rsid w:val="007748B1"/>
    <w:rsid w:val="00777196"/>
    <w:rsid w:val="007773A7"/>
    <w:rsid w:val="00780B75"/>
    <w:rsid w:val="00780B8D"/>
    <w:rsid w:val="00780DE7"/>
    <w:rsid w:val="00781076"/>
    <w:rsid w:val="00781349"/>
    <w:rsid w:val="00781567"/>
    <w:rsid w:val="00781A09"/>
    <w:rsid w:val="00784F07"/>
    <w:rsid w:val="0078699E"/>
    <w:rsid w:val="00786F79"/>
    <w:rsid w:val="00787957"/>
    <w:rsid w:val="00790020"/>
    <w:rsid w:val="00790762"/>
    <w:rsid w:val="00790AFF"/>
    <w:rsid w:val="00790F64"/>
    <w:rsid w:val="00793EA8"/>
    <w:rsid w:val="00794FD0"/>
    <w:rsid w:val="00795279"/>
    <w:rsid w:val="00797C65"/>
    <w:rsid w:val="00797FC3"/>
    <w:rsid w:val="007A1157"/>
    <w:rsid w:val="007A1E01"/>
    <w:rsid w:val="007A336C"/>
    <w:rsid w:val="007A387F"/>
    <w:rsid w:val="007B17F5"/>
    <w:rsid w:val="007B46F8"/>
    <w:rsid w:val="007B4B61"/>
    <w:rsid w:val="007B5DC9"/>
    <w:rsid w:val="007B7D02"/>
    <w:rsid w:val="007C06A7"/>
    <w:rsid w:val="007C1715"/>
    <w:rsid w:val="007C19E9"/>
    <w:rsid w:val="007C25CE"/>
    <w:rsid w:val="007C28A9"/>
    <w:rsid w:val="007C3426"/>
    <w:rsid w:val="007C4BC9"/>
    <w:rsid w:val="007C5D31"/>
    <w:rsid w:val="007C75B7"/>
    <w:rsid w:val="007D0098"/>
    <w:rsid w:val="007D0614"/>
    <w:rsid w:val="007D0D5F"/>
    <w:rsid w:val="007D2CA5"/>
    <w:rsid w:val="007D3BF1"/>
    <w:rsid w:val="007D62E2"/>
    <w:rsid w:val="007D78F3"/>
    <w:rsid w:val="007E0317"/>
    <w:rsid w:val="007E03EB"/>
    <w:rsid w:val="007E2C5D"/>
    <w:rsid w:val="007E3B87"/>
    <w:rsid w:val="007E3CF3"/>
    <w:rsid w:val="007E41CB"/>
    <w:rsid w:val="007E4B54"/>
    <w:rsid w:val="007E4C9E"/>
    <w:rsid w:val="007E5E16"/>
    <w:rsid w:val="007E699F"/>
    <w:rsid w:val="007E6CD7"/>
    <w:rsid w:val="007F0895"/>
    <w:rsid w:val="007F39C6"/>
    <w:rsid w:val="007F4000"/>
    <w:rsid w:val="007F4AF8"/>
    <w:rsid w:val="007F6538"/>
    <w:rsid w:val="007F6C25"/>
    <w:rsid w:val="007F7AAF"/>
    <w:rsid w:val="008001DC"/>
    <w:rsid w:val="008026BD"/>
    <w:rsid w:val="00803210"/>
    <w:rsid w:val="008038A8"/>
    <w:rsid w:val="0080478D"/>
    <w:rsid w:val="00804836"/>
    <w:rsid w:val="008063DE"/>
    <w:rsid w:val="0080704C"/>
    <w:rsid w:val="00807C2D"/>
    <w:rsid w:val="0081086F"/>
    <w:rsid w:val="00811031"/>
    <w:rsid w:val="00811A04"/>
    <w:rsid w:val="00812A9D"/>
    <w:rsid w:val="008145A8"/>
    <w:rsid w:val="00816366"/>
    <w:rsid w:val="00817AA3"/>
    <w:rsid w:val="00820CDB"/>
    <w:rsid w:val="0082111D"/>
    <w:rsid w:val="008227F8"/>
    <w:rsid w:val="00825A2E"/>
    <w:rsid w:val="00830315"/>
    <w:rsid w:val="008329F3"/>
    <w:rsid w:val="008347DD"/>
    <w:rsid w:val="00836682"/>
    <w:rsid w:val="00840244"/>
    <w:rsid w:val="00840CDB"/>
    <w:rsid w:val="00840EE7"/>
    <w:rsid w:val="008422E9"/>
    <w:rsid w:val="00846147"/>
    <w:rsid w:val="00850630"/>
    <w:rsid w:val="00850B04"/>
    <w:rsid w:val="00851AA1"/>
    <w:rsid w:val="008521B9"/>
    <w:rsid w:val="008559DA"/>
    <w:rsid w:val="00855D0F"/>
    <w:rsid w:val="00856C88"/>
    <w:rsid w:val="00856CAD"/>
    <w:rsid w:val="00856F93"/>
    <w:rsid w:val="00860DD4"/>
    <w:rsid w:val="00861DAF"/>
    <w:rsid w:val="0086595A"/>
    <w:rsid w:val="0087091A"/>
    <w:rsid w:val="0087241E"/>
    <w:rsid w:val="00873C1A"/>
    <w:rsid w:val="00873D13"/>
    <w:rsid w:val="0087602B"/>
    <w:rsid w:val="008768EC"/>
    <w:rsid w:val="00876ADA"/>
    <w:rsid w:val="00876EE2"/>
    <w:rsid w:val="008805BA"/>
    <w:rsid w:val="0088178B"/>
    <w:rsid w:val="00882056"/>
    <w:rsid w:val="00882E0F"/>
    <w:rsid w:val="00883835"/>
    <w:rsid w:val="008864FA"/>
    <w:rsid w:val="00887491"/>
    <w:rsid w:val="0089239C"/>
    <w:rsid w:val="0089381B"/>
    <w:rsid w:val="00893B43"/>
    <w:rsid w:val="0089501F"/>
    <w:rsid w:val="008951F8"/>
    <w:rsid w:val="00895C8D"/>
    <w:rsid w:val="0089644F"/>
    <w:rsid w:val="00897BD5"/>
    <w:rsid w:val="008A16FC"/>
    <w:rsid w:val="008A170E"/>
    <w:rsid w:val="008A2158"/>
    <w:rsid w:val="008A378F"/>
    <w:rsid w:val="008A42DF"/>
    <w:rsid w:val="008A4449"/>
    <w:rsid w:val="008A5CF4"/>
    <w:rsid w:val="008B1456"/>
    <w:rsid w:val="008B3B40"/>
    <w:rsid w:val="008B4F1B"/>
    <w:rsid w:val="008B7611"/>
    <w:rsid w:val="008B7BE0"/>
    <w:rsid w:val="008C14E9"/>
    <w:rsid w:val="008C216F"/>
    <w:rsid w:val="008C4D6B"/>
    <w:rsid w:val="008C6BD3"/>
    <w:rsid w:val="008D16DE"/>
    <w:rsid w:val="008D239E"/>
    <w:rsid w:val="008D6E4E"/>
    <w:rsid w:val="008D70EB"/>
    <w:rsid w:val="008D7980"/>
    <w:rsid w:val="008E0336"/>
    <w:rsid w:val="008E077A"/>
    <w:rsid w:val="008E08BC"/>
    <w:rsid w:val="008E17BF"/>
    <w:rsid w:val="008E2C1C"/>
    <w:rsid w:val="008E5118"/>
    <w:rsid w:val="008F391D"/>
    <w:rsid w:val="008F3A4C"/>
    <w:rsid w:val="008F3FB3"/>
    <w:rsid w:val="008F45EA"/>
    <w:rsid w:val="008F4718"/>
    <w:rsid w:val="008F5041"/>
    <w:rsid w:val="008F58F0"/>
    <w:rsid w:val="008F7CB8"/>
    <w:rsid w:val="008F7CEC"/>
    <w:rsid w:val="0090084D"/>
    <w:rsid w:val="00900F83"/>
    <w:rsid w:val="00901B24"/>
    <w:rsid w:val="0090205D"/>
    <w:rsid w:val="009029B8"/>
    <w:rsid w:val="00902B13"/>
    <w:rsid w:val="009034BE"/>
    <w:rsid w:val="00903812"/>
    <w:rsid w:val="009038BA"/>
    <w:rsid w:val="0090455D"/>
    <w:rsid w:val="0090531E"/>
    <w:rsid w:val="009054C7"/>
    <w:rsid w:val="00905821"/>
    <w:rsid w:val="00906D72"/>
    <w:rsid w:val="009070F4"/>
    <w:rsid w:val="00907BCE"/>
    <w:rsid w:val="0091206F"/>
    <w:rsid w:val="00915029"/>
    <w:rsid w:val="00915D57"/>
    <w:rsid w:val="0091629D"/>
    <w:rsid w:val="0091698A"/>
    <w:rsid w:val="009201F4"/>
    <w:rsid w:val="009204A1"/>
    <w:rsid w:val="009218FA"/>
    <w:rsid w:val="00922D3C"/>
    <w:rsid w:val="00923958"/>
    <w:rsid w:val="00923DD3"/>
    <w:rsid w:val="00925AF0"/>
    <w:rsid w:val="00926EAC"/>
    <w:rsid w:val="00926F72"/>
    <w:rsid w:val="0093071D"/>
    <w:rsid w:val="0093307B"/>
    <w:rsid w:val="00934A53"/>
    <w:rsid w:val="00935368"/>
    <w:rsid w:val="00942DE5"/>
    <w:rsid w:val="00947E0E"/>
    <w:rsid w:val="0095105B"/>
    <w:rsid w:val="0095160F"/>
    <w:rsid w:val="00952710"/>
    <w:rsid w:val="00953B1A"/>
    <w:rsid w:val="009558C3"/>
    <w:rsid w:val="00955CF4"/>
    <w:rsid w:val="00955CF9"/>
    <w:rsid w:val="009577A4"/>
    <w:rsid w:val="00962A99"/>
    <w:rsid w:val="00964247"/>
    <w:rsid w:val="00966238"/>
    <w:rsid w:val="00967386"/>
    <w:rsid w:val="00971EED"/>
    <w:rsid w:val="00974EFF"/>
    <w:rsid w:val="00976986"/>
    <w:rsid w:val="00976E56"/>
    <w:rsid w:val="00981EB6"/>
    <w:rsid w:val="009826E7"/>
    <w:rsid w:val="009844B1"/>
    <w:rsid w:val="009849D2"/>
    <w:rsid w:val="00985373"/>
    <w:rsid w:val="0098540A"/>
    <w:rsid w:val="00985CFE"/>
    <w:rsid w:val="00992A21"/>
    <w:rsid w:val="00992A56"/>
    <w:rsid w:val="00993F92"/>
    <w:rsid w:val="00994D0B"/>
    <w:rsid w:val="00994DAF"/>
    <w:rsid w:val="00996791"/>
    <w:rsid w:val="009970F8"/>
    <w:rsid w:val="009A1296"/>
    <w:rsid w:val="009A15E0"/>
    <w:rsid w:val="009A2361"/>
    <w:rsid w:val="009A2B31"/>
    <w:rsid w:val="009A2F81"/>
    <w:rsid w:val="009A57B9"/>
    <w:rsid w:val="009A5E8E"/>
    <w:rsid w:val="009B09C2"/>
    <w:rsid w:val="009B0F31"/>
    <w:rsid w:val="009B2615"/>
    <w:rsid w:val="009B2888"/>
    <w:rsid w:val="009B4ED4"/>
    <w:rsid w:val="009B4EE3"/>
    <w:rsid w:val="009B6473"/>
    <w:rsid w:val="009B6DA2"/>
    <w:rsid w:val="009C0252"/>
    <w:rsid w:val="009C1E95"/>
    <w:rsid w:val="009C47BA"/>
    <w:rsid w:val="009C586D"/>
    <w:rsid w:val="009C5E5A"/>
    <w:rsid w:val="009C6E1B"/>
    <w:rsid w:val="009D00C9"/>
    <w:rsid w:val="009D2BFD"/>
    <w:rsid w:val="009D35D7"/>
    <w:rsid w:val="009D4477"/>
    <w:rsid w:val="009D48AD"/>
    <w:rsid w:val="009D6B66"/>
    <w:rsid w:val="009E08D7"/>
    <w:rsid w:val="009E1935"/>
    <w:rsid w:val="009E33BB"/>
    <w:rsid w:val="009E3E34"/>
    <w:rsid w:val="009E5034"/>
    <w:rsid w:val="009E62A7"/>
    <w:rsid w:val="009E65CF"/>
    <w:rsid w:val="009E6E20"/>
    <w:rsid w:val="009F0BE6"/>
    <w:rsid w:val="009F2D6B"/>
    <w:rsid w:val="009F2D74"/>
    <w:rsid w:val="009F794B"/>
    <w:rsid w:val="00A00D48"/>
    <w:rsid w:val="00A01D6E"/>
    <w:rsid w:val="00A01F5C"/>
    <w:rsid w:val="00A1035D"/>
    <w:rsid w:val="00A107AF"/>
    <w:rsid w:val="00A121AC"/>
    <w:rsid w:val="00A15E8D"/>
    <w:rsid w:val="00A164A6"/>
    <w:rsid w:val="00A170FC"/>
    <w:rsid w:val="00A20D8A"/>
    <w:rsid w:val="00A21E74"/>
    <w:rsid w:val="00A21F31"/>
    <w:rsid w:val="00A22F69"/>
    <w:rsid w:val="00A24D93"/>
    <w:rsid w:val="00A24E43"/>
    <w:rsid w:val="00A2611C"/>
    <w:rsid w:val="00A26197"/>
    <w:rsid w:val="00A26814"/>
    <w:rsid w:val="00A27BA5"/>
    <w:rsid w:val="00A3028F"/>
    <w:rsid w:val="00A30990"/>
    <w:rsid w:val="00A30FF8"/>
    <w:rsid w:val="00A31097"/>
    <w:rsid w:val="00A32EB4"/>
    <w:rsid w:val="00A330DB"/>
    <w:rsid w:val="00A364AE"/>
    <w:rsid w:val="00A37C22"/>
    <w:rsid w:val="00A422C4"/>
    <w:rsid w:val="00A42AE2"/>
    <w:rsid w:val="00A44F90"/>
    <w:rsid w:val="00A5196D"/>
    <w:rsid w:val="00A53C83"/>
    <w:rsid w:val="00A54017"/>
    <w:rsid w:val="00A54EB8"/>
    <w:rsid w:val="00A57F09"/>
    <w:rsid w:val="00A602E5"/>
    <w:rsid w:val="00A6245C"/>
    <w:rsid w:val="00A65EF6"/>
    <w:rsid w:val="00A669D4"/>
    <w:rsid w:val="00A6768F"/>
    <w:rsid w:val="00A70C17"/>
    <w:rsid w:val="00A714FA"/>
    <w:rsid w:val="00A71FFA"/>
    <w:rsid w:val="00A721CE"/>
    <w:rsid w:val="00A72318"/>
    <w:rsid w:val="00A730A0"/>
    <w:rsid w:val="00A843D6"/>
    <w:rsid w:val="00A859D3"/>
    <w:rsid w:val="00A85F63"/>
    <w:rsid w:val="00A86F8A"/>
    <w:rsid w:val="00A87806"/>
    <w:rsid w:val="00A9124F"/>
    <w:rsid w:val="00A93A12"/>
    <w:rsid w:val="00A94710"/>
    <w:rsid w:val="00A9661C"/>
    <w:rsid w:val="00A96CEA"/>
    <w:rsid w:val="00AA1E0C"/>
    <w:rsid w:val="00AA2DB8"/>
    <w:rsid w:val="00AA350E"/>
    <w:rsid w:val="00AA655C"/>
    <w:rsid w:val="00AA78D1"/>
    <w:rsid w:val="00AB0644"/>
    <w:rsid w:val="00AB0F7C"/>
    <w:rsid w:val="00AB17E5"/>
    <w:rsid w:val="00AB377C"/>
    <w:rsid w:val="00AB566C"/>
    <w:rsid w:val="00AB691C"/>
    <w:rsid w:val="00AB780D"/>
    <w:rsid w:val="00AB7ABC"/>
    <w:rsid w:val="00AC5912"/>
    <w:rsid w:val="00AC6AF8"/>
    <w:rsid w:val="00AC7765"/>
    <w:rsid w:val="00AC7CEA"/>
    <w:rsid w:val="00AD0B9E"/>
    <w:rsid w:val="00AD3636"/>
    <w:rsid w:val="00AD36B2"/>
    <w:rsid w:val="00AD42CB"/>
    <w:rsid w:val="00AD7023"/>
    <w:rsid w:val="00AD7884"/>
    <w:rsid w:val="00AE11AF"/>
    <w:rsid w:val="00AE13A3"/>
    <w:rsid w:val="00AE31CC"/>
    <w:rsid w:val="00AE3A75"/>
    <w:rsid w:val="00AE3E35"/>
    <w:rsid w:val="00AE4E6B"/>
    <w:rsid w:val="00AE7451"/>
    <w:rsid w:val="00AE7790"/>
    <w:rsid w:val="00AF0659"/>
    <w:rsid w:val="00AF0899"/>
    <w:rsid w:val="00AF4FDC"/>
    <w:rsid w:val="00AF7977"/>
    <w:rsid w:val="00B017B3"/>
    <w:rsid w:val="00B02764"/>
    <w:rsid w:val="00B05B27"/>
    <w:rsid w:val="00B05F3F"/>
    <w:rsid w:val="00B05FA8"/>
    <w:rsid w:val="00B141F9"/>
    <w:rsid w:val="00B16437"/>
    <w:rsid w:val="00B16DDF"/>
    <w:rsid w:val="00B172F1"/>
    <w:rsid w:val="00B20E2A"/>
    <w:rsid w:val="00B22194"/>
    <w:rsid w:val="00B24415"/>
    <w:rsid w:val="00B25FE2"/>
    <w:rsid w:val="00B26887"/>
    <w:rsid w:val="00B3082A"/>
    <w:rsid w:val="00B33152"/>
    <w:rsid w:val="00B33B5B"/>
    <w:rsid w:val="00B35893"/>
    <w:rsid w:val="00B36AF4"/>
    <w:rsid w:val="00B4164B"/>
    <w:rsid w:val="00B41C46"/>
    <w:rsid w:val="00B41F35"/>
    <w:rsid w:val="00B42070"/>
    <w:rsid w:val="00B43267"/>
    <w:rsid w:val="00B452AF"/>
    <w:rsid w:val="00B456E7"/>
    <w:rsid w:val="00B45A2C"/>
    <w:rsid w:val="00B5011D"/>
    <w:rsid w:val="00B50B08"/>
    <w:rsid w:val="00B51232"/>
    <w:rsid w:val="00B51479"/>
    <w:rsid w:val="00B52A39"/>
    <w:rsid w:val="00B53299"/>
    <w:rsid w:val="00B54BD6"/>
    <w:rsid w:val="00B565EA"/>
    <w:rsid w:val="00B56736"/>
    <w:rsid w:val="00B57754"/>
    <w:rsid w:val="00B60ECB"/>
    <w:rsid w:val="00B60F13"/>
    <w:rsid w:val="00B61E25"/>
    <w:rsid w:val="00B62DE8"/>
    <w:rsid w:val="00B641C3"/>
    <w:rsid w:val="00B64B83"/>
    <w:rsid w:val="00B70A66"/>
    <w:rsid w:val="00B7181A"/>
    <w:rsid w:val="00B71CBB"/>
    <w:rsid w:val="00B71FBD"/>
    <w:rsid w:val="00B7210A"/>
    <w:rsid w:val="00B756FE"/>
    <w:rsid w:val="00B775C4"/>
    <w:rsid w:val="00B77CDD"/>
    <w:rsid w:val="00B811B2"/>
    <w:rsid w:val="00B85390"/>
    <w:rsid w:val="00B8697C"/>
    <w:rsid w:val="00B8726D"/>
    <w:rsid w:val="00B91E6D"/>
    <w:rsid w:val="00B933F1"/>
    <w:rsid w:val="00B94F99"/>
    <w:rsid w:val="00B96242"/>
    <w:rsid w:val="00B9771B"/>
    <w:rsid w:val="00BA0EF1"/>
    <w:rsid w:val="00BA1782"/>
    <w:rsid w:val="00BA1987"/>
    <w:rsid w:val="00BA5423"/>
    <w:rsid w:val="00BB05D9"/>
    <w:rsid w:val="00BB180F"/>
    <w:rsid w:val="00BB330C"/>
    <w:rsid w:val="00BB5E87"/>
    <w:rsid w:val="00BB76E2"/>
    <w:rsid w:val="00BC1463"/>
    <w:rsid w:val="00BC2E0B"/>
    <w:rsid w:val="00BC48F7"/>
    <w:rsid w:val="00BC5AD0"/>
    <w:rsid w:val="00BC5C11"/>
    <w:rsid w:val="00BC6E29"/>
    <w:rsid w:val="00BC6FC6"/>
    <w:rsid w:val="00BD0B3E"/>
    <w:rsid w:val="00BD156C"/>
    <w:rsid w:val="00BD28A0"/>
    <w:rsid w:val="00BD4367"/>
    <w:rsid w:val="00BD6301"/>
    <w:rsid w:val="00BD73DC"/>
    <w:rsid w:val="00BD7BC7"/>
    <w:rsid w:val="00BE039A"/>
    <w:rsid w:val="00BE08FC"/>
    <w:rsid w:val="00BE119E"/>
    <w:rsid w:val="00BE1DFC"/>
    <w:rsid w:val="00BE266D"/>
    <w:rsid w:val="00BE2DFC"/>
    <w:rsid w:val="00BE49CC"/>
    <w:rsid w:val="00BE7956"/>
    <w:rsid w:val="00BF0FA4"/>
    <w:rsid w:val="00BF1694"/>
    <w:rsid w:val="00BF17BF"/>
    <w:rsid w:val="00BF2CB5"/>
    <w:rsid w:val="00BF2E12"/>
    <w:rsid w:val="00BF581F"/>
    <w:rsid w:val="00BF58E1"/>
    <w:rsid w:val="00BF5D13"/>
    <w:rsid w:val="00BF68EC"/>
    <w:rsid w:val="00C014D6"/>
    <w:rsid w:val="00C01B95"/>
    <w:rsid w:val="00C0517C"/>
    <w:rsid w:val="00C05758"/>
    <w:rsid w:val="00C078A2"/>
    <w:rsid w:val="00C07BBA"/>
    <w:rsid w:val="00C10E9A"/>
    <w:rsid w:val="00C122FB"/>
    <w:rsid w:val="00C13A48"/>
    <w:rsid w:val="00C13BA0"/>
    <w:rsid w:val="00C165D2"/>
    <w:rsid w:val="00C17C3A"/>
    <w:rsid w:val="00C2110F"/>
    <w:rsid w:val="00C21AAA"/>
    <w:rsid w:val="00C21BCE"/>
    <w:rsid w:val="00C248E6"/>
    <w:rsid w:val="00C26552"/>
    <w:rsid w:val="00C2655E"/>
    <w:rsid w:val="00C26CF4"/>
    <w:rsid w:val="00C275E8"/>
    <w:rsid w:val="00C3026A"/>
    <w:rsid w:val="00C30C75"/>
    <w:rsid w:val="00C30C9E"/>
    <w:rsid w:val="00C3170B"/>
    <w:rsid w:val="00C33324"/>
    <w:rsid w:val="00C3465D"/>
    <w:rsid w:val="00C37A16"/>
    <w:rsid w:val="00C40585"/>
    <w:rsid w:val="00C43302"/>
    <w:rsid w:val="00C435AA"/>
    <w:rsid w:val="00C43B75"/>
    <w:rsid w:val="00C44A4E"/>
    <w:rsid w:val="00C44EFF"/>
    <w:rsid w:val="00C47930"/>
    <w:rsid w:val="00C47BCF"/>
    <w:rsid w:val="00C52B1A"/>
    <w:rsid w:val="00C550A7"/>
    <w:rsid w:val="00C55FE5"/>
    <w:rsid w:val="00C57022"/>
    <w:rsid w:val="00C5716B"/>
    <w:rsid w:val="00C61146"/>
    <w:rsid w:val="00C650DC"/>
    <w:rsid w:val="00C7020D"/>
    <w:rsid w:val="00C721E7"/>
    <w:rsid w:val="00C72545"/>
    <w:rsid w:val="00C72D34"/>
    <w:rsid w:val="00C737B0"/>
    <w:rsid w:val="00C77870"/>
    <w:rsid w:val="00C8028F"/>
    <w:rsid w:val="00C8108C"/>
    <w:rsid w:val="00C84C31"/>
    <w:rsid w:val="00C90554"/>
    <w:rsid w:val="00C91F1A"/>
    <w:rsid w:val="00C95942"/>
    <w:rsid w:val="00C96BD4"/>
    <w:rsid w:val="00CA0455"/>
    <w:rsid w:val="00CA06BD"/>
    <w:rsid w:val="00CA3B8C"/>
    <w:rsid w:val="00CB00E6"/>
    <w:rsid w:val="00CB2262"/>
    <w:rsid w:val="00CB2518"/>
    <w:rsid w:val="00CB4E23"/>
    <w:rsid w:val="00CB6573"/>
    <w:rsid w:val="00CB7977"/>
    <w:rsid w:val="00CB7FC6"/>
    <w:rsid w:val="00CC0180"/>
    <w:rsid w:val="00CC19C4"/>
    <w:rsid w:val="00CC4D4B"/>
    <w:rsid w:val="00CC61BB"/>
    <w:rsid w:val="00CC6471"/>
    <w:rsid w:val="00CC7002"/>
    <w:rsid w:val="00CC743B"/>
    <w:rsid w:val="00CD0B36"/>
    <w:rsid w:val="00CD18E4"/>
    <w:rsid w:val="00CD1D41"/>
    <w:rsid w:val="00CD3F44"/>
    <w:rsid w:val="00CD53C2"/>
    <w:rsid w:val="00CD5672"/>
    <w:rsid w:val="00CD5974"/>
    <w:rsid w:val="00CD5E8F"/>
    <w:rsid w:val="00CD6929"/>
    <w:rsid w:val="00CD7CC5"/>
    <w:rsid w:val="00CE0CA7"/>
    <w:rsid w:val="00CE1F8D"/>
    <w:rsid w:val="00CE521F"/>
    <w:rsid w:val="00CE6E40"/>
    <w:rsid w:val="00CE7D49"/>
    <w:rsid w:val="00CF1F98"/>
    <w:rsid w:val="00CF2727"/>
    <w:rsid w:val="00CF3A3A"/>
    <w:rsid w:val="00CF3DF5"/>
    <w:rsid w:val="00CF4B11"/>
    <w:rsid w:val="00CF6119"/>
    <w:rsid w:val="00CF64B8"/>
    <w:rsid w:val="00CF68F2"/>
    <w:rsid w:val="00D01098"/>
    <w:rsid w:val="00D01EFB"/>
    <w:rsid w:val="00D02B68"/>
    <w:rsid w:val="00D0331A"/>
    <w:rsid w:val="00D0461E"/>
    <w:rsid w:val="00D0472A"/>
    <w:rsid w:val="00D04E1E"/>
    <w:rsid w:val="00D0638F"/>
    <w:rsid w:val="00D06A3F"/>
    <w:rsid w:val="00D076BE"/>
    <w:rsid w:val="00D13600"/>
    <w:rsid w:val="00D1360E"/>
    <w:rsid w:val="00D140C3"/>
    <w:rsid w:val="00D14F24"/>
    <w:rsid w:val="00D15264"/>
    <w:rsid w:val="00D160F6"/>
    <w:rsid w:val="00D164B8"/>
    <w:rsid w:val="00D20E10"/>
    <w:rsid w:val="00D222A5"/>
    <w:rsid w:val="00D22A79"/>
    <w:rsid w:val="00D251CB"/>
    <w:rsid w:val="00D252CE"/>
    <w:rsid w:val="00D3005C"/>
    <w:rsid w:val="00D3035C"/>
    <w:rsid w:val="00D32339"/>
    <w:rsid w:val="00D33239"/>
    <w:rsid w:val="00D40103"/>
    <w:rsid w:val="00D41B9B"/>
    <w:rsid w:val="00D43732"/>
    <w:rsid w:val="00D44702"/>
    <w:rsid w:val="00D46988"/>
    <w:rsid w:val="00D516D8"/>
    <w:rsid w:val="00D51A40"/>
    <w:rsid w:val="00D5261A"/>
    <w:rsid w:val="00D53019"/>
    <w:rsid w:val="00D5335C"/>
    <w:rsid w:val="00D54097"/>
    <w:rsid w:val="00D5461D"/>
    <w:rsid w:val="00D5491E"/>
    <w:rsid w:val="00D55B9D"/>
    <w:rsid w:val="00D56BA8"/>
    <w:rsid w:val="00D56E40"/>
    <w:rsid w:val="00D610A7"/>
    <w:rsid w:val="00D61825"/>
    <w:rsid w:val="00D63F76"/>
    <w:rsid w:val="00D64CDE"/>
    <w:rsid w:val="00D661D4"/>
    <w:rsid w:val="00D66C7C"/>
    <w:rsid w:val="00D71A50"/>
    <w:rsid w:val="00D71BD5"/>
    <w:rsid w:val="00D75188"/>
    <w:rsid w:val="00D80DAE"/>
    <w:rsid w:val="00D811ED"/>
    <w:rsid w:val="00D832CB"/>
    <w:rsid w:val="00D84816"/>
    <w:rsid w:val="00D848DC"/>
    <w:rsid w:val="00D86268"/>
    <w:rsid w:val="00D867C5"/>
    <w:rsid w:val="00D86DAE"/>
    <w:rsid w:val="00D874FA"/>
    <w:rsid w:val="00D90B59"/>
    <w:rsid w:val="00D92B13"/>
    <w:rsid w:val="00D9359F"/>
    <w:rsid w:val="00D956AC"/>
    <w:rsid w:val="00D957BF"/>
    <w:rsid w:val="00D9661E"/>
    <w:rsid w:val="00D96B18"/>
    <w:rsid w:val="00D97980"/>
    <w:rsid w:val="00DA04A5"/>
    <w:rsid w:val="00DA0DA0"/>
    <w:rsid w:val="00DA1228"/>
    <w:rsid w:val="00DA1254"/>
    <w:rsid w:val="00DA139B"/>
    <w:rsid w:val="00DA23EA"/>
    <w:rsid w:val="00DA3008"/>
    <w:rsid w:val="00DA3FBF"/>
    <w:rsid w:val="00DA431E"/>
    <w:rsid w:val="00DA55A3"/>
    <w:rsid w:val="00DA5A53"/>
    <w:rsid w:val="00DA622B"/>
    <w:rsid w:val="00DA6BB0"/>
    <w:rsid w:val="00DA6BD8"/>
    <w:rsid w:val="00DB30B3"/>
    <w:rsid w:val="00DB3936"/>
    <w:rsid w:val="00DB617F"/>
    <w:rsid w:val="00DB69CE"/>
    <w:rsid w:val="00DB6AF5"/>
    <w:rsid w:val="00DC0427"/>
    <w:rsid w:val="00DC2019"/>
    <w:rsid w:val="00DC2DEA"/>
    <w:rsid w:val="00DC67ED"/>
    <w:rsid w:val="00DD0FA6"/>
    <w:rsid w:val="00DD3DE1"/>
    <w:rsid w:val="00DD474A"/>
    <w:rsid w:val="00DD4C5C"/>
    <w:rsid w:val="00DD4D5C"/>
    <w:rsid w:val="00DD5B95"/>
    <w:rsid w:val="00DD5C1F"/>
    <w:rsid w:val="00DD5CFB"/>
    <w:rsid w:val="00DD7A49"/>
    <w:rsid w:val="00DD7BC6"/>
    <w:rsid w:val="00DE0BD2"/>
    <w:rsid w:val="00DE1CB3"/>
    <w:rsid w:val="00DE2B79"/>
    <w:rsid w:val="00DE2E40"/>
    <w:rsid w:val="00DE436E"/>
    <w:rsid w:val="00DE4D42"/>
    <w:rsid w:val="00DE6226"/>
    <w:rsid w:val="00DF1B9F"/>
    <w:rsid w:val="00DF45FB"/>
    <w:rsid w:val="00E023F3"/>
    <w:rsid w:val="00E0290E"/>
    <w:rsid w:val="00E02B44"/>
    <w:rsid w:val="00E07D2C"/>
    <w:rsid w:val="00E10F26"/>
    <w:rsid w:val="00E127B1"/>
    <w:rsid w:val="00E12D3A"/>
    <w:rsid w:val="00E12F7A"/>
    <w:rsid w:val="00E13D6B"/>
    <w:rsid w:val="00E163D7"/>
    <w:rsid w:val="00E16676"/>
    <w:rsid w:val="00E169FF"/>
    <w:rsid w:val="00E1779A"/>
    <w:rsid w:val="00E20F76"/>
    <w:rsid w:val="00E22511"/>
    <w:rsid w:val="00E251E4"/>
    <w:rsid w:val="00E25946"/>
    <w:rsid w:val="00E26B93"/>
    <w:rsid w:val="00E26DB7"/>
    <w:rsid w:val="00E27425"/>
    <w:rsid w:val="00E300C5"/>
    <w:rsid w:val="00E31FE0"/>
    <w:rsid w:val="00E3687B"/>
    <w:rsid w:val="00E40C30"/>
    <w:rsid w:val="00E422ED"/>
    <w:rsid w:val="00E43B63"/>
    <w:rsid w:val="00E45672"/>
    <w:rsid w:val="00E46614"/>
    <w:rsid w:val="00E46A2D"/>
    <w:rsid w:val="00E46DBC"/>
    <w:rsid w:val="00E50AF4"/>
    <w:rsid w:val="00E50E62"/>
    <w:rsid w:val="00E530EC"/>
    <w:rsid w:val="00E549C3"/>
    <w:rsid w:val="00E62554"/>
    <w:rsid w:val="00E625D3"/>
    <w:rsid w:val="00E667F1"/>
    <w:rsid w:val="00E66E6A"/>
    <w:rsid w:val="00E70D34"/>
    <w:rsid w:val="00E72726"/>
    <w:rsid w:val="00E73723"/>
    <w:rsid w:val="00E73C1C"/>
    <w:rsid w:val="00E75A32"/>
    <w:rsid w:val="00E779BE"/>
    <w:rsid w:val="00E80A63"/>
    <w:rsid w:val="00E811B5"/>
    <w:rsid w:val="00E82BE8"/>
    <w:rsid w:val="00E83642"/>
    <w:rsid w:val="00E83D71"/>
    <w:rsid w:val="00E84A44"/>
    <w:rsid w:val="00E866B2"/>
    <w:rsid w:val="00E86C0D"/>
    <w:rsid w:val="00E9175E"/>
    <w:rsid w:val="00E937A3"/>
    <w:rsid w:val="00E93898"/>
    <w:rsid w:val="00E93E2F"/>
    <w:rsid w:val="00E967EF"/>
    <w:rsid w:val="00EA0561"/>
    <w:rsid w:val="00EA0611"/>
    <w:rsid w:val="00EA26E1"/>
    <w:rsid w:val="00EA3641"/>
    <w:rsid w:val="00EA4120"/>
    <w:rsid w:val="00EA4432"/>
    <w:rsid w:val="00EA4941"/>
    <w:rsid w:val="00EA6113"/>
    <w:rsid w:val="00EA7BD0"/>
    <w:rsid w:val="00EA7D1C"/>
    <w:rsid w:val="00EA7F0F"/>
    <w:rsid w:val="00EB08D1"/>
    <w:rsid w:val="00EB1DD0"/>
    <w:rsid w:val="00EB459F"/>
    <w:rsid w:val="00EB51EE"/>
    <w:rsid w:val="00EB68B1"/>
    <w:rsid w:val="00EB69A4"/>
    <w:rsid w:val="00EC21BA"/>
    <w:rsid w:val="00EC2AE5"/>
    <w:rsid w:val="00EC44CF"/>
    <w:rsid w:val="00EC4B8F"/>
    <w:rsid w:val="00EC5740"/>
    <w:rsid w:val="00EC5E24"/>
    <w:rsid w:val="00ED03D7"/>
    <w:rsid w:val="00ED1B68"/>
    <w:rsid w:val="00ED24FA"/>
    <w:rsid w:val="00ED3DF9"/>
    <w:rsid w:val="00ED617D"/>
    <w:rsid w:val="00ED72A7"/>
    <w:rsid w:val="00ED7EFB"/>
    <w:rsid w:val="00EE0B2F"/>
    <w:rsid w:val="00EE0BE5"/>
    <w:rsid w:val="00EE34DA"/>
    <w:rsid w:val="00EE38A1"/>
    <w:rsid w:val="00EF02C1"/>
    <w:rsid w:val="00EF0AFA"/>
    <w:rsid w:val="00EF3BA7"/>
    <w:rsid w:val="00EF3BAD"/>
    <w:rsid w:val="00EF469A"/>
    <w:rsid w:val="00EF5D04"/>
    <w:rsid w:val="00EF6D13"/>
    <w:rsid w:val="00F01145"/>
    <w:rsid w:val="00F06474"/>
    <w:rsid w:val="00F068EE"/>
    <w:rsid w:val="00F07A61"/>
    <w:rsid w:val="00F105FE"/>
    <w:rsid w:val="00F11A50"/>
    <w:rsid w:val="00F13405"/>
    <w:rsid w:val="00F13566"/>
    <w:rsid w:val="00F15A0A"/>
    <w:rsid w:val="00F1646C"/>
    <w:rsid w:val="00F20A5C"/>
    <w:rsid w:val="00F21FF0"/>
    <w:rsid w:val="00F230F7"/>
    <w:rsid w:val="00F26FC7"/>
    <w:rsid w:val="00F30F51"/>
    <w:rsid w:val="00F3191E"/>
    <w:rsid w:val="00F32879"/>
    <w:rsid w:val="00F37806"/>
    <w:rsid w:val="00F43430"/>
    <w:rsid w:val="00F456F2"/>
    <w:rsid w:val="00F45D88"/>
    <w:rsid w:val="00F46523"/>
    <w:rsid w:val="00F474CD"/>
    <w:rsid w:val="00F47B7F"/>
    <w:rsid w:val="00F51216"/>
    <w:rsid w:val="00F51727"/>
    <w:rsid w:val="00F52A5A"/>
    <w:rsid w:val="00F53CBB"/>
    <w:rsid w:val="00F54091"/>
    <w:rsid w:val="00F54C51"/>
    <w:rsid w:val="00F555DF"/>
    <w:rsid w:val="00F612BA"/>
    <w:rsid w:val="00F614E6"/>
    <w:rsid w:val="00F63EB1"/>
    <w:rsid w:val="00F657E8"/>
    <w:rsid w:val="00F66283"/>
    <w:rsid w:val="00F66985"/>
    <w:rsid w:val="00F711B4"/>
    <w:rsid w:val="00F715BF"/>
    <w:rsid w:val="00F72A7D"/>
    <w:rsid w:val="00F72AF3"/>
    <w:rsid w:val="00F732C9"/>
    <w:rsid w:val="00F749C1"/>
    <w:rsid w:val="00F75395"/>
    <w:rsid w:val="00F77C44"/>
    <w:rsid w:val="00F83BC8"/>
    <w:rsid w:val="00F83DBE"/>
    <w:rsid w:val="00F854D1"/>
    <w:rsid w:val="00F85896"/>
    <w:rsid w:val="00F8699A"/>
    <w:rsid w:val="00F86CD7"/>
    <w:rsid w:val="00F906DF"/>
    <w:rsid w:val="00F9755F"/>
    <w:rsid w:val="00F97B46"/>
    <w:rsid w:val="00FA1124"/>
    <w:rsid w:val="00FA44D2"/>
    <w:rsid w:val="00FA5DBC"/>
    <w:rsid w:val="00FA679F"/>
    <w:rsid w:val="00FA6AB0"/>
    <w:rsid w:val="00FA6DEE"/>
    <w:rsid w:val="00FB126C"/>
    <w:rsid w:val="00FB15D1"/>
    <w:rsid w:val="00FB19D1"/>
    <w:rsid w:val="00FB30F9"/>
    <w:rsid w:val="00FB383C"/>
    <w:rsid w:val="00FB7098"/>
    <w:rsid w:val="00FC1EF0"/>
    <w:rsid w:val="00FC5329"/>
    <w:rsid w:val="00FD186E"/>
    <w:rsid w:val="00FD2FB0"/>
    <w:rsid w:val="00FD3268"/>
    <w:rsid w:val="00FD619C"/>
    <w:rsid w:val="00FD7813"/>
    <w:rsid w:val="00FD7B1A"/>
    <w:rsid w:val="00FE2CC9"/>
    <w:rsid w:val="00FE36BB"/>
    <w:rsid w:val="00FE680A"/>
    <w:rsid w:val="00FE6D54"/>
    <w:rsid w:val="00FF17DA"/>
    <w:rsid w:val="00FF18A6"/>
    <w:rsid w:val="00FF1D82"/>
    <w:rsid w:val="00FF4046"/>
    <w:rsid w:val="00FF45DC"/>
    <w:rsid w:val="00FF6F5F"/>
    <w:rsid w:val="00FF725D"/>
    <w:rsid w:val="00FF79E8"/>
    <w:rsid w:val="00FF7E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89960D2"/>
  <w15:docId w15:val="{1FA12917-4117-4D7F-82A6-E620F085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7B7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Telobesedila"/>
    <w:link w:val="Naslov1Znak"/>
    <w:qFormat/>
    <w:rsid w:val="00AD3636"/>
    <w:pPr>
      <w:keepNext/>
      <w:numPr>
        <w:numId w:val="2"/>
      </w:numPr>
      <w:suppressAutoHyphens/>
      <w:spacing w:after="60"/>
      <w:outlineLvl w:val="0"/>
    </w:pPr>
    <w:rPr>
      <w:rFonts w:ascii="Arial" w:hAnsi="Arial" w:cs="StarSymbol"/>
      <w:b/>
      <w:caps/>
      <w:kern w:val="1"/>
      <w:sz w:val="28"/>
      <w:szCs w:val="20"/>
      <w:lang w:eastAsia="ar-SA"/>
    </w:rPr>
  </w:style>
  <w:style w:type="paragraph" w:styleId="Naslov2">
    <w:name w:val="heading 2"/>
    <w:basedOn w:val="Navaden"/>
    <w:next w:val="Telobesedila"/>
    <w:link w:val="Naslov2Znak"/>
    <w:qFormat/>
    <w:rsid w:val="00AD3636"/>
    <w:pPr>
      <w:keepNext/>
      <w:numPr>
        <w:ilvl w:val="1"/>
        <w:numId w:val="2"/>
      </w:numPr>
      <w:suppressAutoHyphens/>
      <w:jc w:val="both"/>
      <w:outlineLvl w:val="1"/>
    </w:pPr>
    <w:rPr>
      <w:rFonts w:ascii="Arial" w:hAnsi="Arial" w:cs="StarSymbol"/>
      <w:b/>
      <w:kern w:val="1"/>
      <w:sz w:val="26"/>
      <w:szCs w:val="20"/>
      <w:lang w:eastAsia="ar-SA"/>
    </w:rPr>
  </w:style>
  <w:style w:type="paragraph" w:styleId="Naslov3">
    <w:name w:val="heading 3"/>
    <w:basedOn w:val="Navaden"/>
    <w:next w:val="Telobesedila"/>
    <w:link w:val="Naslov3Znak"/>
    <w:qFormat/>
    <w:rsid w:val="00AD3636"/>
    <w:pPr>
      <w:keepNext/>
      <w:numPr>
        <w:ilvl w:val="2"/>
        <w:numId w:val="2"/>
      </w:numPr>
      <w:tabs>
        <w:tab w:val="left" w:pos="-19784"/>
        <w:tab w:val="left" w:pos="-19289"/>
      </w:tabs>
      <w:suppressAutoHyphens/>
      <w:ind w:left="-2520" w:firstLine="0"/>
      <w:outlineLvl w:val="2"/>
    </w:pPr>
    <w:rPr>
      <w:rFonts w:cs="OpenSymbol"/>
      <w:b/>
      <w:kern w:val="1"/>
      <w:szCs w:val="20"/>
      <w:lang w:eastAsia="ar-SA"/>
    </w:rPr>
  </w:style>
  <w:style w:type="paragraph" w:styleId="Naslov4">
    <w:name w:val="heading 4"/>
    <w:basedOn w:val="Navaden"/>
    <w:next w:val="Telobesedila"/>
    <w:link w:val="Naslov4Znak"/>
    <w:qFormat/>
    <w:rsid w:val="00AD3636"/>
    <w:pPr>
      <w:keepNext/>
      <w:numPr>
        <w:ilvl w:val="3"/>
        <w:numId w:val="2"/>
      </w:numPr>
      <w:suppressAutoHyphens/>
      <w:jc w:val="both"/>
      <w:outlineLvl w:val="3"/>
    </w:pPr>
    <w:rPr>
      <w:rFonts w:cs="StarSymbol"/>
      <w:b/>
      <w:kern w:val="1"/>
      <w:szCs w:val="20"/>
      <w:lang w:eastAsia="ar-SA"/>
    </w:rPr>
  </w:style>
  <w:style w:type="paragraph" w:styleId="Naslov5">
    <w:name w:val="heading 5"/>
    <w:basedOn w:val="Navaden"/>
    <w:next w:val="Telobesedila"/>
    <w:link w:val="Naslov5Znak"/>
    <w:qFormat/>
    <w:rsid w:val="00AD3636"/>
    <w:pPr>
      <w:numPr>
        <w:ilvl w:val="4"/>
        <w:numId w:val="2"/>
      </w:numPr>
      <w:suppressAutoHyphens/>
      <w:spacing w:before="240" w:after="60"/>
      <w:outlineLvl w:val="4"/>
    </w:pPr>
    <w:rPr>
      <w:rFonts w:cs="StarSymbol"/>
      <w:kern w:val="1"/>
      <w:sz w:val="22"/>
      <w:szCs w:val="20"/>
      <w:lang w:eastAsia="ar-SA"/>
    </w:rPr>
  </w:style>
  <w:style w:type="paragraph" w:styleId="Naslov6">
    <w:name w:val="heading 6"/>
    <w:basedOn w:val="Navaden"/>
    <w:next w:val="Telobesedila"/>
    <w:link w:val="Naslov6Znak"/>
    <w:qFormat/>
    <w:rsid w:val="00AD3636"/>
    <w:pPr>
      <w:numPr>
        <w:ilvl w:val="5"/>
        <w:numId w:val="2"/>
      </w:numPr>
      <w:suppressAutoHyphens/>
      <w:spacing w:before="240" w:after="60"/>
      <w:outlineLvl w:val="5"/>
    </w:pPr>
    <w:rPr>
      <w:rFonts w:cs="StarSymbol"/>
      <w:i/>
      <w:kern w:val="1"/>
      <w:sz w:val="22"/>
      <w:szCs w:val="20"/>
      <w:lang w:eastAsia="ar-SA"/>
    </w:rPr>
  </w:style>
  <w:style w:type="paragraph" w:styleId="Naslov7">
    <w:name w:val="heading 7"/>
    <w:basedOn w:val="Navaden"/>
    <w:next w:val="Telobesedila"/>
    <w:link w:val="Naslov7Znak"/>
    <w:qFormat/>
    <w:rsid w:val="00AD3636"/>
    <w:pPr>
      <w:numPr>
        <w:ilvl w:val="6"/>
        <w:numId w:val="2"/>
      </w:numPr>
      <w:suppressAutoHyphens/>
      <w:spacing w:before="240" w:after="60"/>
      <w:outlineLvl w:val="6"/>
    </w:pPr>
    <w:rPr>
      <w:rFonts w:ascii="Arial" w:hAnsi="Arial" w:cs="StarSymbol"/>
      <w:kern w:val="1"/>
      <w:sz w:val="20"/>
      <w:szCs w:val="20"/>
      <w:lang w:eastAsia="ar-SA"/>
    </w:rPr>
  </w:style>
  <w:style w:type="paragraph" w:styleId="Naslov8">
    <w:name w:val="heading 8"/>
    <w:basedOn w:val="Navaden"/>
    <w:next w:val="Telobesedila"/>
    <w:link w:val="Naslov8Znak"/>
    <w:qFormat/>
    <w:rsid w:val="00AD3636"/>
    <w:pPr>
      <w:numPr>
        <w:ilvl w:val="7"/>
        <w:numId w:val="2"/>
      </w:numPr>
      <w:suppressAutoHyphens/>
      <w:spacing w:before="240" w:after="60"/>
      <w:outlineLvl w:val="7"/>
    </w:pPr>
    <w:rPr>
      <w:rFonts w:ascii="Arial" w:hAnsi="Arial" w:cs="StarSymbol"/>
      <w:i/>
      <w:kern w:val="1"/>
      <w:sz w:val="20"/>
      <w:szCs w:val="20"/>
      <w:lang w:eastAsia="ar-SA"/>
    </w:rPr>
  </w:style>
  <w:style w:type="paragraph" w:styleId="Naslov9">
    <w:name w:val="heading 9"/>
    <w:basedOn w:val="Navaden"/>
    <w:next w:val="Telobesedila"/>
    <w:link w:val="Naslov9Znak"/>
    <w:qFormat/>
    <w:rsid w:val="00AD3636"/>
    <w:pPr>
      <w:numPr>
        <w:ilvl w:val="8"/>
        <w:numId w:val="2"/>
      </w:numPr>
      <w:suppressAutoHyphens/>
      <w:spacing w:before="240" w:after="60"/>
      <w:outlineLvl w:val="8"/>
    </w:pPr>
    <w:rPr>
      <w:rFonts w:ascii="Arial" w:hAnsi="Arial" w:cs="StarSymbol"/>
      <w:b/>
      <w:i/>
      <w:kern w:val="1"/>
      <w:sz w:val="18"/>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F4056"/>
    <w:pPr>
      <w:tabs>
        <w:tab w:val="center" w:pos="4536"/>
        <w:tab w:val="right" w:pos="9072"/>
      </w:tabs>
    </w:pPr>
    <w:rPr>
      <w:rFonts w:ascii="Arial" w:hAnsi="Arial"/>
      <w:sz w:val="22"/>
      <w:szCs w:val="20"/>
    </w:rPr>
  </w:style>
  <w:style w:type="character" w:customStyle="1" w:styleId="GlavaZnak">
    <w:name w:val="Glava Znak"/>
    <w:basedOn w:val="Privzetapisavaodstavka"/>
    <w:link w:val="Glava"/>
    <w:uiPriority w:val="99"/>
    <w:rsid w:val="001F4056"/>
    <w:rPr>
      <w:rFonts w:ascii="Arial" w:eastAsia="Times New Roman" w:hAnsi="Arial" w:cs="Times New Roman"/>
      <w:szCs w:val="20"/>
      <w:lang w:eastAsia="sl-SI"/>
    </w:rPr>
  </w:style>
  <w:style w:type="paragraph" w:styleId="Telobesedila">
    <w:name w:val="Body Text"/>
    <w:basedOn w:val="Navaden"/>
    <w:link w:val="TelobesedilaZnak"/>
    <w:uiPriority w:val="99"/>
    <w:rsid w:val="001F4056"/>
    <w:pPr>
      <w:tabs>
        <w:tab w:val="left" w:pos="0"/>
      </w:tabs>
      <w:jc w:val="both"/>
    </w:pPr>
    <w:rPr>
      <w:rFonts w:ascii="Arial" w:hAnsi="Arial" w:cs="Arial"/>
    </w:rPr>
  </w:style>
  <w:style w:type="character" w:customStyle="1" w:styleId="TelobesedilaZnak">
    <w:name w:val="Telo besedila Znak"/>
    <w:basedOn w:val="Privzetapisavaodstavka"/>
    <w:link w:val="Telobesedila"/>
    <w:uiPriority w:val="99"/>
    <w:rsid w:val="001F4056"/>
    <w:rPr>
      <w:rFonts w:ascii="Arial" w:eastAsia="Times New Roman" w:hAnsi="Arial" w:cs="Arial"/>
      <w:sz w:val="24"/>
      <w:szCs w:val="24"/>
      <w:lang w:eastAsia="sl-SI"/>
    </w:rPr>
  </w:style>
  <w:style w:type="paragraph" w:customStyle="1" w:styleId="Slog2">
    <w:name w:val="Slog2"/>
    <w:basedOn w:val="Navaden"/>
    <w:link w:val="Slog2Znak"/>
    <w:qFormat/>
    <w:rsid w:val="001F4056"/>
    <w:rPr>
      <w:rFonts w:ascii="Arial" w:hAnsi="Arial" w:cs="Arial"/>
    </w:rPr>
  </w:style>
  <w:style w:type="paragraph" w:customStyle="1" w:styleId="Slog3">
    <w:name w:val="Slog3"/>
    <w:basedOn w:val="Naslov"/>
    <w:link w:val="Slog3Znak"/>
    <w:qFormat/>
    <w:rsid w:val="001F4056"/>
    <w:pPr>
      <w:pBdr>
        <w:top w:val="single" w:sz="4" w:space="1" w:color="auto"/>
        <w:left w:val="single" w:sz="4" w:space="4" w:color="auto"/>
        <w:bottom w:val="single" w:sz="4" w:space="1" w:color="auto"/>
        <w:right w:val="single" w:sz="4" w:space="4" w:color="auto"/>
      </w:pBdr>
      <w:spacing w:after="0"/>
      <w:contextualSpacing w:val="0"/>
      <w:jc w:val="center"/>
    </w:pPr>
    <w:rPr>
      <w:rFonts w:ascii="Arial" w:eastAsia="Times New Roman" w:hAnsi="Arial" w:cs="Arial"/>
      <w:b/>
      <w:sz w:val="28"/>
      <w:szCs w:val="28"/>
    </w:rPr>
  </w:style>
  <w:style w:type="character" w:customStyle="1" w:styleId="Slog2Znak">
    <w:name w:val="Slog2 Znak"/>
    <w:basedOn w:val="Privzetapisavaodstavka"/>
    <w:link w:val="Slog2"/>
    <w:rsid w:val="001F4056"/>
    <w:rPr>
      <w:rFonts w:ascii="Arial" w:eastAsia="Times New Roman" w:hAnsi="Arial" w:cs="Arial"/>
      <w:sz w:val="24"/>
      <w:szCs w:val="24"/>
      <w:lang w:eastAsia="sl-SI"/>
    </w:rPr>
  </w:style>
  <w:style w:type="character" w:customStyle="1" w:styleId="Slog3Znak">
    <w:name w:val="Slog3 Znak"/>
    <w:basedOn w:val="NaslovZnak"/>
    <w:link w:val="Slog3"/>
    <w:rsid w:val="001F4056"/>
    <w:rPr>
      <w:rFonts w:ascii="Arial" w:eastAsia="Times New Roman" w:hAnsi="Arial" w:cs="Arial"/>
      <w:b/>
      <w:color w:val="17365D" w:themeColor="text2" w:themeShade="BF"/>
      <w:spacing w:val="5"/>
      <w:kern w:val="28"/>
      <w:sz w:val="28"/>
      <w:szCs w:val="28"/>
      <w:lang w:eastAsia="sl-SI"/>
    </w:rPr>
  </w:style>
  <w:style w:type="paragraph" w:customStyle="1" w:styleId="Slog6">
    <w:name w:val="Slog6"/>
    <w:basedOn w:val="Navaden"/>
    <w:link w:val="Slog6Znak"/>
    <w:qFormat/>
    <w:rsid w:val="001F4056"/>
    <w:rPr>
      <w:rFonts w:ascii="Arial" w:hAnsi="Arial" w:cs="Arial"/>
      <w:u w:val="single"/>
    </w:rPr>
  </w:style>
  <w:style w:type="character" w:customStyle="1" w:styleId="Slog6Znak">
    <w:name w:val="Slog6 Znak"/>
    <w:basedOn w:val="Privzetapisavaodstavka"/>
    <w:link w:val="Slog6"/>
    <w:rsid w:val="001F4056"/>
    <w:rPr>
      <w:rFonts w:ascii="Arial" w:eastAsia="Times New Roman" w:hAnsi="Arial" w:cs="Arial"/>
      <w:sz w:val="24"/>
      <w:szCs w:val="24"/>
      <w:u w:val="single"/>
      <w:lang w:eastAsia="sl-SI"/>
    </w:rPr>
  </w:style>
  <w:style w:type="paragraph" w:customStyle="1" w:styleId="cambriaalineje">
    <w:name w:val="cambria alineje"/>
    <w:basedOn w:val="Slog6"/>
    <w:link w:val="cambriaalinejeZnak"/>
    <w:qFormat/>
    <w:rsid w:val="001F4056"/>
    <w:pPr>
      <w:numPr>
        <w:numId w:val="1"/>
      </w:numPr>
    </w:pPr>
    <w:rPr>
      <w:rFonts w:ascii="Cambria" w:hAnsi="Cambria"/>
    </w:rPr>
  </w:style>
  <w:style w:type="character" w:customStyle="1" w:styleId="cambriaalinejeZnak">
    <w:name w:val="cambria alineje Znak"/>
    <w:basedOn w:val="Slog6Znak"/>
    <w:link w:val="cambriaalineje"/>
    <w:rsid w:val="001F4056"/>
    <w:rPr>
      <w:rFonts w:ascii="Cambria" w:eastAsia="Times New Roman" w:hAnsi="Cambria" w:cs="Arial"/>
      <w:sz w:val="24"/>
      <w:szCs w:val="24"/>
      <w:u w:val="single"/>
      <w:lang w:eastAsia="sl-SI"/>
    </w:rPr>
  </w:style>
  <w:style w:type="paragraph" w:styleId="Odstavekseznama">
    <w:name w:val="List Paragraph"/>
    <w:basedOn w:val="Navaden"/>
    <w:uiPriority w:val="34"/>
    <w:qFormat/>
    <w:rsid w:val="001F4056"/>
    <w:pPr>
      <w:ind w:left="720"/>
      <w:contextualSpacing/>
    </w:pPr>
  </w:style>
  <w:style w:type="paragraph" w:styleId="Naslov">
    <w:name w:val="Title"/>
    <w:basedOn w:val="Navaden"/>
    <w:next w:val="Navaden"/>
    <w:link w:val="NaslovZnak"/>
    <w:uiPriority w:val="10"/>
    <w:qFormat/>
    <w:rsid w:val="001F40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1F4056"/>
    <w:rPr>
      <w:rFonts w:asciiTheme="majorHAnsi" w:eastAsiaTheme="majorEastAsia" w:hAnsiTheme="majorHAnsi" w:cstheme="majorBidi"/>
      <w:color w:val="17365D" w:themeColor="text2" w:themeShade="BF"/>
      <w:spacing w:val="5"/>
      <w:kern w:val="28"/>
      <w:sz w:val="52"/>
      <w:szCs w:val="52"/>
      <w:lang w:eastAsia="sl-SI"/>
    </w:rPr>
  </w:style>
  <w:style w:type="paragraph" w:styleId="Besedilooblaka">
    <w:name w:val="Balloon Text"/>
    <w:basedOn w:val="Navaden"/>
    <w:link w:val="BesedilooblakaZnak"/>
    <w:uiPriority w:val="99"/>
    <w:semiHidden/>
    <w:unhideWhenUsed/>
    <w:rsid w:val="00D164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64B8"/>
    <w:rPr>
      <w:rFonts w:ascii="Tahoma" w:eastAsia="Times New Roman" w:hAnsi="Tahoma" w:cs="Tahoma"/>
      <w:sz w:val="16"/>
      <w:szCs w:val="16"/>
      <w:lang w:eastAsia="sl-SI"/>
    </w:rPr>
  </w:style>
  <w:style w:type="paragraph" w:styleId="Telobesedila3">
    <w:name w:val="Body Text 3"/>
    <w:basedOn w:val="Navaden"/>
    <w:link w:val="Telobesedila3Znak"/>
    <w:uiPriority w:val="99"/>
    <w:unhideWhenUsed/>
    <w:rsid w:val="00A3028F"/>
    <w:pPr>
      <w:suppressAutoHyphens/>
      <w:spacing w:after="120"/>
    </w:pPr>
    <w:rPr>
      <w:kern w:val="1"/>
      <w:sz w:val="16"/>
      <w:szCs w:val="16"/>
      <w:lang w:eastAsia="ar-SA"/>
    </w:rPr>
  </w:style>
  <w:style w:type="character" w:customStyle="1" w:styleId="Telobesedila3Znak">
    <w:name w:val="Telo besedila 3 Znak"/>
    <w:basedOn w:val="Privzetapisavaodstavka"/>
    <w:link w:val="Telobesedila3"/>
    <w:uiPriority w:val="99"/>
    <w:rsid w:val="00A3028F"/>
    <w:rPr>
      <w:rFonts w:ascii="Times New Roman" w:eastAsia="Times New Roman" w:hAnsi="Times New Roman" w:cs="Times New Roman"/>
      <w:kern w:val="1"/>
      <w:sz w:val="16"/>
      <w:szCs w:val="16"/>
      <w:lang w:eastAsia="ar-SA"/>
    </w:rPr>
  </w:style>
  <w:style w:type="paragraph" w:styleId="Noga">
    <w:name w:val="footer"/>
    <w:basedOn w:val="Navaden"/>
    <w:link w:val="NogaZnak"/>
    <w:unhideWhenUsed/>
    <w:rsid w:val="00C72545"/>
    <w:pPr>
      <w:tabs>
        <w:tab w:val="center" w:pos="4536"/>
        <w:tab w:val="right" w:pos="9072"/>
      </w:tabs>
    </w:pPr>
  </w:style>
  <w:style w:type="character" w:customStyle="1" w:styleId="NogaZnak">
    <w:name w:val="Noga Znak"/>
    <w:basedOn w:val="Privzetapisavaodstavka"/>
    <w:link w:val="Noga"/>
    <w:uiPriority w:val="99"/>
    <w:rsid w:val="00C72545"/>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rsid w:val="00AD3636"/>
    <w:rPr>
      <w:rFonts w:ascii="Arial" w:eastAsia="Times New Roman" w:hAnsi="Arial" w:cs="StarSymbol"/>
      <w:b/>
      <w:caps/>
      <w:kern w:val="1"/>
      <w:sz w:val="28"/>
      <w:szCs w:val="20"/>
      <w:lang w:eastAsia="ar-SA"/>
    </w:rPr>
  </w:style>
  <w:style w:type="character" w:customStyle="1" w:styleId="Naslov2Znak">
    <w:name w:val="Naslov 2 Znak"/>
    <w:basedOn w:val="Privzetapisavaodstavka"/>
    <w:link w:val="Naslov2"/>
    <w:rsid w:val="00AD3636"/>
    <w:rPr>
      <w:rFonts w:ascii="Arial" w:eastAsia="Times New Roman" w:hAnsi="Arial" w:cs="StarSymbol"/>
      <w:b/>
      <w:kern w:val="1"/>
      <w:sz w:val="26"/>
      <w:szCs w:val="20"/>
      <w:lang w:eastAsia="ar-SA"/>
    </w:rPr>
  </w:style>
  <w:style w:type="character" w:customStyle="1" w:styleId="Naslov3Znak">
    <w:name w:val="Naslov 3 Znak"/>
    <w:basedOn w:val="Privzetapisavaodstavka"/>
    <w:link w:val="Naslov3"/>
    <w:rsid w:val="00AD3636"/>
    <w:rPr>
      <w:rFonts w:ascii="Times New Roman" w:eastAsia="Times New Roman" w:hAnsi="Times New Roman" w:cs="OpenSymbol"/>
      <w:b/>
      <w:kern w:val="1"/>
      <w:sz w:val="24"/>
      <w:szCs w:val="20"/>
      <w:lang w:eastAsia="ar-SA"/>
    </w:rPr>
  </w:style>
  <w:style w:type="character" w:customStyle="1" w:styleId="Naslov4Znak">
    <w:name w:val="Naslov 4 Znak"/>
    <w:basedOn w:val="Privzetapisavaodstavka"/>
    <w:link w:val="Naslov4"/>
    <w:rsid w:val="00AD3636"/>
    <w:rPr>
      <w:rFonts w:ascii="Times New Roman" w:eastAsia="Times New Roman" w:hAnsi="Times New Roman" w:cs="StarSymbol"/>
      <w:b/>
      <w:kern w:val="1"/>
      <w:sz w:val="24"/>
      <w:szCs w:val="20"/>
      <w:lang w:eastAsia="ar-SA"/>
    </w:rPr>
  </w:style>
  <w:style w:type="character" w:customStyle="1" w:styleId="Naslov5Znak">
    <w:name w:val="Naslov 5 Znak"/>
    <w:basedOn w:val="Privzetapisavaodstavka"/>
    <w:link w:val="Naslov5"/>
    <w:rsid w:val="00AD3636"/>
    <w:rPr>
      <w:rFonts w:ascii="Times New Roman" w:eastAsia="Times New Roman" w:hAnsi="Times New Roman" w:cs="StarSymbol"/>
      <w:kern w:val="1"/>
      <w:szCs w:val="20"/>
      <w:lang w:eastAsia="ar-SA"/>
    </w:rPr>
  </w:style>
  <w:style w:type="character" w:customStyle="1" w:styleId="Naslov6Znak">
    <w:name w:val="Naslov 6 Znak"/>
    <w:basedOn w:val="Privzetapisavaodstavka"/>
    <w:link w:val="Naslov6"/>
    <w:rsid w:val="00AD3636"/>
    <w:rPr>
      <w:rFonts w:ascii="Times New Roman" w:eastAsia="Times New Roman" w:hAnsi="Times New Roman" w:cs="StarSymbol"/>
      <w:i/>
      <w:kern w:val="1"/>
      <w:szCs w:val="20"/>
      <w:lang w:eastAsia="ar-SA"/>
    </w:rPr>
  </w:style>
  <w:style w:type="character" w:customStyle="1" w:styleId="Naslov7Znak">
    <w:name w:val="Naslov 7 Znak"/>
    <w:basedOn w:val="Privzetapisavaodstavka"/>
    <w:link w:val="Naslov7"/>
    <w:rsid w:val="00AD3636"/>
    <w:rPr>
      <w:rFonts w:ascii="Arial" w:eastAsia="Times New Roman" w:hAnsi="Arial" w:cs="StarSymbol"/>
      <w:kern w:val="1"/>
      <w:sz w:val="20"/>
      <w:szCs w:val="20"/>
      <w:lang w:eastAsia="ar-SA"/>
    </w:rPr>
  </w:style>
  <w:style w:type="character" w:customStyle="1" w:styleId="Naslov8Znak">
    <w:name w:val="Naslov 8 Znak"/>
    <w:basedOn w:val="Privzetapisavaodstavka"/>
    <w:link w:val="Naslov8"/>
    <w:rsid w:val="00AD3636"/>
    <w:rPr>
      <w:rFonts w:ascii="Arial" w:eastAsia="Times New Roman" w:hAnsi="Arial" w:cs="StarSymbol"/>
      <w:i/>
      <w:kern w:val="1"/>
      <w:sz w:val="20"/>
      <w:szCs w:val="20"/>
      <w:lang w:eastAsia="ar-SA"/>
    </w:rPr>
  </w:style>
  <w:style w:type="character" w:customStyle="1" w:styleId="Naslov9Znak">
    <w:name w:val="Naslov 9 Znak"/>
    <w:basedOn w:val="Privzetapisavaodstavka"/>
    <w:link w:val="Naslov9"/>
    <w:rsid w:val="00AD3636"/>
    <w:rPr>
      <w:rFonts w:ascii="Arial" w:eastAsia="Times New Roman" w:hAnsi="Arial" w:cs="StarSymbol"/>
      <w:b/>
      <w:i/>
      <w:kern w:val="1"/>
      <w:sz w:val="18"/>
      <w:szCs w:val="20"/>
      <w:lang w:eastAsia="ar-SA"/>
    </w:rPr>
  </w:style>
  <w:style w:type="table" w:styleId="Tabelamrea">
    <w:name w:val="Table Grid"/>
    <w:basedOn w:val="Navadnatabela"/>
    <w:uiPriority w:val="59"/>
    <w:rsid w:val="00AD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ADA"/>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E50E62"/>
    <w:rPr>
      <w:sz w:val="16"/>
      <w:szCs w:val="16"/>
    </w:rPr>
  </w:style>
  <w:style w:type="paragraph" w:styleId="Pripombabesedilo">
    <w:name w:val="annotation text"/>
    <w:basedOn w:val="Navaden"/>
    <w:link w:val="PripombabesediloZnak"/>
    <w:uiPriority w:val="99"/>
    <w:unhideWhenUsed/>
    <w:rsid w:val="00E50E62"/>
    <w:rPr>
      <w:sz w:val="20"/>
      <w:szCs w:val="20"/>
    </w:rPr>
  </w:style>
  <w:style w:type="character" w:customStyle="1" w:styleId="PripombabesediloZnak">
    <w:name w:val="Pripomba – besedilo Znak"/>
    <w:basedOn w:val="Privzetapisavaodstavka"/>
    <w:link w:val="Pripombabesedilo"/>
    <w:uiPriority w:val="99"/>
    <w:rsid w:val="00E50E62"/>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50E62"/>
    <w:rPr>
      <w:b/>
      <w:bCs/>
    </w:rPr>
  </w:style>
  <w:style w:type="character" w:customStyle="1" w:styleId="ZadevapripombeZnak">
    <w:name w:val="Zadeva pripombe Znak"/>
    <w:basedOn w:val="PripombabesediloZnak"/>
    <w:link w:val="Zadevapripombe"/>
    <w:uiPriority w:val="99"/>
    <w:semiHidden/>
    <w:rsid w:val="00E50E62"/>
    <w:rPr>
      <w:rFonts w:ascii="Times New Roman" w:eastAsia="Times New Roman" w:hAnsi="Times New Roman" w:cs="Times New Roman"/>
      <w:b/>
      <w:bCs/>
      <w:sz w:val="20"/>
      <w:szCs w:val="20"/>
      <w:lang w:eastAsia="sl-SI"/>
    </w:rPr>
  </w:style>
  <w:style w:type="table" w:styleId="Svetlosenenje">
    <w:name w:val="Light Shading"/>
    <w:basedOn w:val="Navadnatabela"/>
    <w:uiPriority w:val="60"/>
    <w:rsid w:val="001116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rednjiseznam2poudarek3">
    <w:name w:val="Medium List 2 Accent 3"/>
    <w:basedOn w:val="Navadnatabela"/>
    <w:uiPriority w:val="66"/>
    <w:rsid w:val="001116B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vetlosenenjepoudarek3">
    <w:name w:val="Light Shading Accent 3"/>
    <w:basedOn w:val="Navadnatabela"/>
    <w:uiPriority w:val="60"/>
    <w:rsid w:val="001116B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amreapoudarek3">
    <w:name w:val="Light Grid Accent 3"/>
    <w:basedOn w:val="Navadnatabela"/>
    <w:uiPriority w:val="62"/>
    <w:rsid w:val="001116B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rednjiseznam1poudarek3">
    <w:name w:val="Medium List 1 Accent 3"/>
    <w:basedOn w:val="Navadnatabela"/>
    <w:uiPriority w:val="65"/>
    <w:rsid w:val="00A364A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Svetlamreapoudarek31">
    <w:name w:val="Svetla mreža – poudarek 31"/>
    <w:basedOn w:val="Navadnatabela"/>
    <w:next w:val="Svetlamreapoudarek3"/>
    <w:uiPriority w:val="62"/>
    <w:rsid w:val="00F47B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avadensplet">
    <w:name w:val="Normal (Web)"/>
    <w:basedOn w:val="Navaden"/>
    <w:uiPriority w:val="99"/>
    <w:unhideWhenUsed/>
    <w:rsid w:val="00CD6929"/>
    <w:pPr>
      <w:spacing w:before="100" w:beforeAutospacing="1" w:after="119"/>
    </w:pPr>
  </w:style>
  <w:style w:type="character" w:styleId="Krepko">
    <w:name w:val="Strong"/>
    <w:uiPriority w:val="22"/>
    <w:qFormat/>
    <w:rsid w:val="00CD6929"/>
    <w:rPr>
      <w:b/>
      <w:bCs/>
    </w:rPr>
  </w:style>
  <w:style w:type="character" w:customStyle="1" w:styleId="hps">
    <w:name w:val="hps"/>
    <w:basedOn w:val="Privzetapisavaodstavka"/>
    <w:rsid w:val="00CD6929"/>
  </w:style>
  <w:style w:type="paragraph" w:styleId="Napis">
    <w:name w:val="caption"/>
    <w:basedOn w:val="Navaden"/>
    <w:next w:val="Navaden"/>
    <w:uiPriority w:val="35"/>
    <w:unhideWhenUsed/>
    <w:qFormat/>
    <w:rsid w:val="00FA6DEE"/>
    <w:pPr>
      <w:spacing w:after="200"/>
    </w:pPr>
    <w:rPr>
      <w:b/>
      <w:bCs/>
      <w:color w:val="4F81BD" w:themeColor="accent1"/>
      <w:sz w:val="18"/>
      <w:szCs w:val="18"/>
    </w:rPr>
  </w:style>
  <w:style w:type="character" w:styleId="Hiperpovezava">
    <w:name w:val="Hyperlink"/>
    <w:basedOn w:val="Privzetapisavaodstavka"/>
    <w:uiPriority w:val="99"/>
    <w:unhideWhenUsed/>
    <w:rsid w:val="00797FC3"/>
    <w:rPr>
      <w:strike w:val="0"/>
      <w:dstrike w:val="0"/>
      <w:color w:val="333333"/>
      <w:u w:val="none"/>
      <w:effect w:val="none"/>
    </w:rPr>
  </w:style>
  <w:style w:type="character" w:customStyle="1" w:styleId="GlavaZnak1">
    <w:name w:val="Glava Znak1"/>
    <w:rsid w:val="003909D5"/>
    <w:rPr>
      <w:rFonts w:cs="Arial Unicode MS"/>
      <w:sz w:val="24"/>
      <w:lang w:val="en-US" w:eastAsia="ar-SA"/>
    </w:rPr>
  </w:style>
  <w:style w:type="character" w:styleId="tevilkastrani">
    <w:name w:val="page number"/>
    <w:basedOn w:val="Privzetapisavaodstavka"/>
    <w:semiHidden/>
    <w:rsid w:val="003909D5"/>
  </w:style>
  <w:style w:type="paragraph" w:styleId="Seznam">
    <w:name w:val="List"/>
    <w:basedOn w:val="Telobesedila"/>
    <w:semiHidden/>
    <w:rsid w:val="007651E1"/>
    <w:pPr>
      <w:tabs>
        <w:tab w:val="clear" w:pos="0"/>
      </w:tabs>
      <w:suppressAutoHyphens/>
      <w:autoSpaceDE w:val="0"/>
      <w:snapToGrid w:val="0"/>
      <w:spacing w:after="120"/>
      <w:ind w:left="47"/>
      <w:jc w:val="left"/>
    </w:pPr>
    <w:rPr>
      <w:rFonts w:ascii="Times New Roman" w:hAnsi="Times New Roman" w:cs="Arial Unicode MS"/>
      <w:szCs w:val="20"/>
      <w:lang w:val="en-US" w:eastAsia="ar-SA"/>
    </w:rPr>
  </w:style>
  <w:style w:type="paragraph" w:customStyle="1" w:styleId="Index">
    <w:name w:val="Index"/>
    <w:basedOn w:val="Navaden"/>
    <w:rsid w:val="007651E1"/>
    <w:pPr>
      <w:suppressAutoHyphens/>
      <w:autoSpaceDE w:val="0"/>
      <w:snapToGrid w:val="0"/>
      <w:ind w:left="47"/>
    </w:pPr>
    <w:rPr>
      <w:rFonts w:cs="Arial Unicode MS"/>
      <w:szCs w:val="20"/>
      <w:lang w:val="en-US" w:eastAsia="ar-SA"/>
    </w:rPr>
  </w:style>
  <w:style w:type="paragraph" w:customStyle="1" w:styleId="StyleCentered">
    <w:name w:val="Style Centered"/>
    <w:basedOn w:val="Navaden"/>
    <w:rsid w:val="007651E1"/>
    <w:pPr>
      <w:suppressAutoHyphens/>
      <w:autoSpaceDE w:val="0"/>
      <w:snapToGrid w:val="0"/>
    </w:pPr>
    <w:rPr>
      <w:rFonts w:cs="Arial Unicode MS"/>
      <w:b/>
      <w:szCs w:val="20"/>
      <w:lang w:eastAsia="ar-SA"/>
    </w:rPr>
  </w:style>
  <w:style w:type="paragraph" w:customStyle="1" w:styleId="Bulleted">
    <w:name w:val="Bulleted"/>
    <w:basedOn w:val="Navaden"/>
    <w:rsid w:val="007651E1"/>
    <w:pPr>
      <w:suppressAutoHyphens/>
      <w:autoSpaceDE w:val="0"/>
      <w:snapToGrid w:val="0"/>
      <w:ind w:left="47"/>
    </w:pPr>
    <w:rPr>
      <w:rFonts w:cs="Arial Unicode MS"/>
      <w:szCs w:val="20"/>
      <w:lang w:eastAsia="ar-SA"/>
    </w:rPr>
  </w:style>
  <w:style w:type="paragraph" w:customStyle="1" w:styleId="Standard">
    <w:name w:val="Standard"/>
    <w:rsid w:val="00855D0F"/>
    <w:pPr>
      <w:suppressAutoHyphens/>
      <w:autoSpaceDN w:val="0"/>
      <w:spacing w:after="0" w:line="240" w:lineRule="auto"/>
    </w:pPr>
    <w:rPr>
      <w:rFonts w:ascii="Arial" w:eastAsia="Times New Roman" w:hAnsi="Arial" w:cs="Arial"/>
      <w:kern w:val="3"/>
      <w:sz w:val="24"/>
      <w:szCs w:val="24"/>
      <w:lang w:eastAsia="sl-SI"/>
    </w:rPr>
  </w:style>
  <w:style w:type="numbering" w:customStyle="1" w:styleId="L1">
    <w:name w:val="L1"/>
    <w:rsid w:val="00855D0F"/>
    <w:pPr>
      <w:numPr>
        <w:numId w:val="16"/>
      </w:numPr>
    </w:pPr>
  </w:style>
  <w:style w:type="paragraph" w:customStyle="1" w:styleId="Textbody">
    <w:name w:val="Text body"/>
    <w:basedOn w:val="Standard"/>
    <w:rsid w:val="00777196"/>
    <w:pPr>
      <w:spacing w:after="120"/>
    </w:pPr>
  </w:style>
  <w:style w:type="numbering" w:customStyle="1" w:styleId="L7">
    <w:name w:val="L7"/>
    <w:rsid w:val="00777196"/>
    <w:pPr>
      <w:numPr>
        <w:numId w:val="20"/>
      </w:numPr>
    </w:pPr>
  </w:style>
  <w:style w:type="numbering" w:customStyle="1" w:styleId="L2">
    <w:name w:val="L2"/>
    <w:rsid w:val="00777196"/>
    <w:pPr>
      <w:numPr>
        <w:numId w:val="22"/>
      </w:numPr>
    </w:pPr>
  </w:style>
  <w:style w:type="paragraph" w:customStyle="1" w:styleId="TableContents">
    <w:name w:val="Table Contents"/>
    <w:basedOn w:val="Standard"/>
    <w:rsid w:val="003038E1"/>
    <w:pPr>
      <w:suppressLineNumbers/>
    </w:pPr>
  </w:style>
  <w:style w:type="numbering" w:customStyle="1" w:styleId="L4">
    <w:name w:val="L4"/>
    <w:rsid w:val="003038E1"/>
    <w:pPr>
      <w:numPr>
        <w:numId w:val="27"/>
      </w:numPr>
    </w:pPr>
  </w:style>
  <w:style w:type="numbering" w:customStyle="1" w:styleId="L5">
    <w:name w:val="L5"/>
    <w:rsid w:val="003038E1"/>
    <w:pPr>
      <w:numPr>
        <w:numId w:val="30"/>
      </w:numPr>
    </w:pPr>
  </w:style>
  <w:style w:type="numbering" w:customStyle="1" w:styleId="L3">
    <w:name w:val="L3"/>
    <w:rsid w:val="00DA04A5"/>
    <w:pPr>
      <w:numPr>
        <w:numId w:val="40"/>
      </w:numPr>
    </w:pPr>
  </w:style>
  <w:style w:type="paragraph" w:styleId="Brezrazmikov">
    <w:name w:val="No Spacing"/>
    <w:uiPriority w:val="1"/>
    <w:qFormat/>
    <w:rsid w:val="00746250"/>
    <w:pPr>
      <w:spacing w:after="0" w:line="240" w:lineRule="auto"/>
    </w:pPr>
    <w:rPr>
      <w:rFonts w:ascii="Times New Roman" w:eastAsia="Times New Roman" w:hAnsi="Times New Roman" w:cs="Times New Roman"/>
      <w:sz w:val="24"/>
      <w:szCs w:val="24"/>
      <w:lang w:eastAsia="sl-SI"/>
    </w:rPr>
  </w:style>
  <w:style w:type="paragraph" w:styleId="NaslovTOC">
    <w:name w:val="TOC Heading"/>
    <w:basedOn w:val="Naslov1"/>
    <w:next w:val="Navaden"/>
    <w:uiPriority w:val="39"/>
    <w:unhideWhenUsed/>
    <w:qFormat/>
    <w:rsid w:val="00BF5D13"/>
    <w:pPr>
      <w:keepLines/>
      <w:numPr>
        <w:numId w:val="0"/>
      </w:numPr>
      <w:suppressAutoHyphens w:val="0"/>
      <w:spacing w:before="240" w:after="0" w:line="259" w:lineRule="auto"/>
      <w:outlineLvl w:val="9"/>
    </w:pPr>
    <w:rPr>
      <w:rFonts w:asciiTheme="majorHAnsi" w:eastAsiaTheme="majorEastAsia" w:hAnsiTheme="majorHAnsi" w:cstheme="majorBidi"/>
      <w:b w:val="0"/>
      <w:caps w:val="0"/>
      <w:color w:val="365F91" w:themeColor="accent1" w:themeShade="BF"/>
      <w:kern w:val="0"/>
      <w:sz w:val="32"/>
      <w:szCs w:val="32"/>
      <w:lang w:eastAsia="sl-SI"/>
    </w:rPr>
  </w:style>
  <w:style w:type="paragraph" w:styleId="Kazalovsebine1">
    <w:name w:val="toc 1"/>
    <w:basedOn w:val="Navaden"/>
    <w:next w:val="Navaden"/>
    <w:autoRedefine/>
    <w:uiPriority w:val="39"/>
    <w:unhideWhenUsed/>
    <w:rsid w:val="00BF5D13"/>
    <w:pPr>
      <w:spacing w:after="100"/>
    </w:pPr>
  </w:style>
  <w:style w:type="paragraph" w:styleId="Kazalovsebine2">
    <w:name w:val="toc 2"/>
    <w:basedOn w:val="Navaden"/>
    <w:next w:val="Navaden"/>
    <w:autoRedefine/>
    <w:uiPriority w:val="39"/>
    <w:unhideWhenUsed/>
    <w:rsid w:val="00BF5D13"/>
    <w:pPr>
      <w:spacing w:after="100"/>
      <w:ind w:left="240"/>
    </w:pPr>
  </w:style>
  <w:style w:type="paragraph" w:styleId="Kazalovsebine3">
    <w:name w:val="toc 3"/>
    <w:basedOn w:val="Navaden"/>
    <w:next w:val="Navaden"/>
    <w:autoRedefine/>
    <w:uiPriority w:val="39"/>
    <w:unhideWhenUsed/>
    <w:rsid w:val="00BF5D13"/>
    <w:pPr>
      <w:spacing w:after="100"/>
      <w:ind w:left="480"/>
    </w:pPr>
  </w:style>
  <w:style w:type="character" w:styleId="Poudarek">
    <w:name w:val="Emphasis"/>
    <w:basedOn w:val="Privzetapisavaodstavka"/>
    <w:uiPriority w:val="20"/>
    <w:qFormat/>
    <w:rsid w:val="00BF5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0518">
      <w:bodyDiv w:val="1"/>
      <w:marLeft w:val="0"/>
      <w:marRight w:val="0"/>
      <w:marTop w:val="0"/>
      <w:marBottom w:val="0"/>
      <w:divBdr>
        <w:top w:val="none" w:sz="0" w:space="0" w:color="auto"/>
        <w:left w:val="none" w:sz="0" w:space="0" w:color="auto"/>
        <w:bottom w:val="none" w:sz="0" w:space="0" w:color="auto"/>
        <w:right w:val="none" w:sz="0" w:space="0" w:color="auto"/>
      </w:divBdr>
      <w:divsChild>
        <w:div w:id="1842499746">
          <w:marLeft w:val="0"/>
          <w:marRight w:val="0"/>
          <w:marTop w:val="0"/>
          <w:marBottom w:val="0"/>
          <w:divBdr>
            <w:top w:val="none" w:sz="0" w:space="0" w:color="auto"/>
            <w:left w:val="none" w:sz="0" w:space="0" w:color="auto"/>
            <w:bottom w:val="none" w:sz="0" w:space="0" w:color="auto"/>
            <w:right w:val="none" w:sz="0" w:space="0" w:color="auto"/>
          </w:divBdr>
          <w:divsChild>
            <w:div w:id="877426135">
              <w:marLeft w:val="-7500"/>
              <w:marRight w:val="0"/>
              <w:marTop w:val="0"/>
              <w:marBottom w:val="0"/>
              <w:divBdr>
                <w:top w:val="none" w:sz="0" w:space="0" w:color="auto"/>
                <w:left w:val="none" w:sz="0" w:space="0" w:color="auto"/>
                <w:bottom w:val="none" w:sz="0" w:space="0" w:color="auto"/>
                <w:right w:val="none" w:sz="0" w:space="0" w:color="auto"/>
              </w:divBdr>
              <w:divsChild>
                <w:div w:id="521091414">
                  <w:marLeft w:val="0"/>
                  <w:marRight w:val="0"/>
                  <w:marTop w:val="0"/>
                  <w:marBottom w:val="0"/>
                  <w:divBdr>
                    <w:top w:val="none" w:sz="0" w:space="0" w:color="auto"/>
                    <w:left w:val="none" w:sz="0" w:space="0" w:color="auto"/>
                    <w:bottom w:val="none" w:sz="0" w:space="0" w:color="auto"/>
                    <w:right w:val="none" w:sz="0" w:space="0" w:color="auto"/>
                  </w:divBdr>
                  <w:divsChild>
                    <w:div w:id="1501890124">
                      <w:marLeft w:val="0"/>
                      <w:marRight w:val="0"/>
                      <w:marTop w:val="0"/>
                      <w:marBottom w:val="0"/>
                      <w:divBdr>
                        <w:top w:val="none" w:sz="0" w:space="0" w:color="auto"/>
                        <w:left w:val="none" w:sz="0" w:space="0" w:color="auto"/>
                        <w:bottom w:val="none" w:sz="0" w:space="0" w:color="auto"/>
                        <w:right w:val="none" w:sz="0" w:space="0" w:color="auto"/>
                      </w:divBdr>
                      <w:divsChild>
                        <w:div w:id="1368721351">
                          <w:marLeft w:val="0"/>
                          <w:marRight w:val="0"/>
                          <w:marTop w:val="0"/>
                          <w:marBottom w:val="0"/>
                          <w:divBdr>
                            <w:top w:val="none" w:sz="0" w:space="0" w:color="auto"/>
                            <w:left w:val="none" w:sz="0" w:space="0" w:color="auto"/>
                            <w:bottom w:val="none" w:sz="0" w:space="0" w:color="auto"/>
                            <w:right w:val="none" w:sz="0" w:space="0" w:color="auto"/>
                          </w:divBdr>
                          <w:divsChild>
                            <w:div w:id="873276304">
                              <w:marLeft w:val="0"/>
                              <w:marRight w:val="0"/>
                              <w:marTop w:val="0"/>
                              <w:marBottom w:val="0"/>
                              <w:divBdr>
                                <w:top w:val="none" w:sz="0" w:space="0" w:color="auto"/>
                                <w:left w:val="none" w:sz="0" w:space="0" w:color="auto"/>
                                <w:bottom w:val="none" w:sz="0" w:space="0" w:color="auto"/>
                                <w:right w:val="none" w:sz="0" w:space="0" w:color="auto"/>
                              </w:divBdr>
                              <w:divsChild>
                                <w:div w:id="776214921">
                                  <w:marLeft w:val="0"/>
                                  <w:marRight w:val="0"/>
                                  <w:marTop w:val="0"/>
                                  <w:marBottom w:val="0"/>
                                  <w:divBdr>
                                    <w:top w:val="none" w:sz="0" w:space="0" w:color="auto"/>
                                    <w:left w:val="none" w:sz="0" w:space="0" w:color="auto"/>
                                    <w:bottom w:val="none" w:sz="0" w:space="0" w:color="auto"/>
                                    <w:right w:val="none" w:sz="0" w:space="0" w:color="auto"/>
                                  </w:divBdr>
                                </w:div>
                                <w:div w:id="1238710877">
                                  <w:marLeft w:val="0"/>
                                  <w:marRight w:val="0"/>
                                  <w:marTop w:val="0"/>
                                  <w:marBottom w:val="0"/>
                                  <w:divBdr>
                                    <w:top w:val="none" w:sz="0" w:space="0" w:color="auto"/>
                                    <w:left w:val="none" w:sz="0" w:space="0" w:color="auto"/>
                                    <w:bottom w:val="none" w:sz="0" w:space="0" w:color="auto"/>
                                    <w:right w:val="none" w:sz="0" w:space="0" w:color="auto"/>
                                  </w:divBdr>
                                </w:div>
                              </w:divsChild>
                            </w:div>
                            <w:div w:id="1581518382">
                              <w:marLeft w:val="0"/>
                              <w:marRight w:val="0"/>
                              <w:marTop w:val="0"/>
                              <w:marBottom w:val="0"/>
                              <w:divBdr>
                                <w:top w:val="none" w:sz="0" w:space="0" w:color="auto"/>
                                <w:left w:val="none" w:sz="0" w:space="0" w:color="auto"/>
                                <w:bottom w:val="none" w:sz="0" w:space="0" w:color="auto"/>
                                <w:right w:val="none" w:sz="0" w:space="0" w:color="auto"/>
                              </w:divBdr>
                            </w:div>
                            <w:div w:id="2083410381">
                              <w:marLeft w:val="0"/>
                              <w:marRight w:val="0"/>
                              <w:marTop w:val="0"/>
                              <w:marBottom w:val="0"/>
                              <w:divBdr>
                                <w:top w:val="none" w:sz="0" w:space="0" w:color="auto"/>
                                <w:left w:val="none" w:sz="0" w:space="0" w:color="auto"/>
                                <w:bottom w:val="none" w:sz="0" w:space="0" w:color="auto"/>
                                <w:right w:val="none" w:sz="0" w:space="0" w:color="auto"/>
                              </w:divBdr>
                              <w:divsChild>
                                <w:div w:id="783960075">
                                  <w:marLeft w:val="0"/>
                                  <w:marRight w:val="0"/>
                                  <w:marTop w:val="0"/>
                                  <w:marBottom w:val="0"/>
                                  <w:divBdr>
                                    <w:top w:val="none" w:sz="0" w:space="0" w:color="auto"/>
                                    <w:left w:val="none" w:sz="0" w:space="0" w:color="auto"/>
                                    <w:bottom w:val="none" w:sz="0" w:space="0" w:color="auto"/>
                                    <w:right w:val="none" w:sz="0" w:space="0" w:color="auto"/>
                                  </w:divBdr>
                                  <w:divsChild>
                                    <w:div w:id="1208446439">
                                      <w:marLeft w:val="30"/>
                                      <w:marRight w:val="30"/>
                                      <w:marTop w:val="30"/>
                                      <w:marBottom w:val="30"/>
                                      <w:divBdr>
                                        <w:top w:val="none" w:sz="0" w:space="0" w:color="auto"/>
                                        <w:left w:val="none" w:sz="0" w:space="0" w:color="auto"/>
                                        <w:bottom w:val="none" w:sz="0" w:space="0" w:color="auto"/>
                                        <w:right w:val="none" w:sz="0" w:space="0" w:color="auto"/>
                                      </w:divBdr>
                                    </w:div>
                                    <w:div w:id="1910071034">
                                      <w:marLeft w:val="30"/>
                                      <w:marRight w:val="30"/>
                                      <w:marTop w:val="30"/>
                                      <w:marBottom w:val="30"/>
                                      <w:divBdr>
                                        <w:top w:val="none" w:sz="0" w:space="0" w:color="auto"/>
                                        <w:left w:val="none" w:sz="0" w:space="0" w:color="auto"/>
                                        <w:bottom w:val="none" w:sz="0" w:space="0" w:color="auto"/>
                                        <w:right w:val="none" w:sz="0" w:space="0" w:color="auto"/>
                                      </w:divBdr>
                                    </w:div>
                                    <w:div w:id="2016108099">
                                      <w:marLeft w:val="30"/>
                                      <w:marRight w:val="30"/>
                                      <w:marTop w:val="30"/>
                                      <w:marBottom w:val="30"/>
                                      <w:divBdr>
                                        <w:top w:val="none" w:sz="0" w:space="0" w:color="auto"/>
                                        <w:left w:val="none" w:sz="0" w:space="0" w:color="auto"/>
                                        <w:bottom w:val="none" w:sz="0" w:space="0" w:color="auto"/>
                                        <w:right w:val="none" w:sz="0" w:space="0" w:color="auto"/>
                                      </w:divBdr>
                                    </w:div>
                                  </w:divsChild>
                                </w:div>
                                <w:div w:id="818423784">
                                  <w:marLeft w:val="0"/>
                                  <w:marRight w:val="0"/>
                                  <w:marTop w:val="0"/>
                                  <w:marBottom w:val="0"/>
                                  <w:divBdr>
                                    <w:top w:val="none" w:sz="0" w:space="0" w:color="auto"/>
                                    <w:left w:val="none" w:sz="0" w:space="0" w:color="auto"/>
                                    <w:bottom w:val="none" w:sz="0" w:space="0" w:color="auto"/>
                                    <w:right w:val="none" w:sz="0" w:space="0" w:color="auto"/>
                                  </w:divBdr>
                                  <w:divsChild>
                                    <w:div w:id="1069962794">
                                      <w:marLeft w:val="30"/>
                                      <w:marRight w:val="30"/>
                                      <w:marTop w:val="30"/>
                                      <w:marBottom w:val="30"/>
                                      <w:divBdr>
                                        <w:top w:val="none" w:sz="0" w:space="0" w:color="auto"/>
                                        <w:left w:val="none" w:sz="0" w:space="0" w:color="auto"/>
                                        <w:bottom w:val="none" w:sz="0" w:space="0" w:color="auto"/>
                                        <w:right w:val="none" w:sz="0" w:space="0" w:color="auto"/>
                                      </w:divBdr>
                                    </w:div>
                                    <w:div w:id="1996646274">
                                      <w:marLeft w:val="30"/>
                                      <w:marRight w:val="30"/>
                                      <w:marTop w:val="30"/>
                                      <w:marBottom w:val="30"/>
                                      <w:divBdr>
                                        <w:top w:val="none" w:sz="0" w:space="0" w:color="auto"/>
                                        <w:left w:val="none" w:sz="0" w:space="0" w:color="auto"/>
                                        <w:bottom w:val="none" w:sz="0" w:space="0" w:color="auto"/>
                                        <w:right w:val="none" w:sz="0" w:space="0" w:color="auto"/>
                                      </w:divBdr>
                                    </w:div>
                                    <w:div w:id="20487223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8532">
      <w:bodyDiv w:val="1"/>
      <w:marLeft w:val="0"/>
      <w:marRight w:val="0"/>
      <w:marTop w:val="0"/>
      <w:marBottom w:val="0"/>
      <w:divBdr>
        <w:top w:val="none" w:sz="0" w:space="0" w:color="auto"/>
        <w:left w:val="none" w:sz="0" w:space="0" w:color="auto"/>
        <w:bottom w:val="none" w:sz="0" w:space="0" w:color="auto"/>
        <w:right w:val="none" w:sz="0" w:space="0" w:color="auto"/>
      </w:divBdr>
    </w:div>
    <w:div w:id="164246528">
      <w:bodyDiv w:val="1"/>
      <w:marLeft w:val="0"/>
      <w:marRight w:val="0"/>
      <w:marTop w:val="0"/>
      <w:marBottom w:val="0"/>
      <w:divBdr>
        <w:top w:val="none" w:sz="0" w:space="0" w:color="auto"/>
        <w:left w:val="none" w:sz="0" w:space="0" w:color="auto"/>
        <w:bottom w:val="none" w:sz="0" w:space="0" w:color="auto"/>
        <w:right w:val="none" w:sz="0" w:space="0" w:color="auto"/>
      </w:divBdr>
    </w:div>
    <w:div w:id="337081623">
      <w:bodyDiv w:val="1"/>
      <w:marLeft w:val="0"/>
      <w:marRight w:val="0"/>
      <w:marTop w:val="0"/>
      <w:marBottom w:val="0"/>
      <w:divBdr>
        <w:top w:val="none" w:sz="0" w:space="0" w:color="auto"/>
        <w:left w:val="none" w:sz="0" w:space="0" w:color="auto"/>
        <w:bottom w:val="none" w:sz="0" w:space="0" w:color="auto"/>
        <w:right w:val="none" w:sz="0" w:space="0" w:color="auto"/>
      </w:divBdr>
    </w:div>
    <w:div w:id="458836553">
      <w:bodyDiv w:val="1"/>
      <w:marLeft w:val="0"/>
      <w:marRight w:val="0"/>
      <w:marTop w:val="0"/>
      <w:marBottom w:val="0"/>
      <w:divBdr>
        <w:top w:val="none" w:sz="0" w:space="0" w:color="auto"/>
        <w:left w:val="none" w:sz="0" w:space="0" w:color="auto"/>
        <w:bottom w:val="none" w:sz="0" w:space="0" w:color="auto"/>
        <w:right w:val="none" w:sz="0" w:space="0" w:color="auto"/>
      </w:divBdr>
      <w:divsChild>
        <w:div w:id="14968456">
          <w:marLeft w:val="0"/>
          <w:marRight w:val="0"/>
          <w:marTop w:val="0"/>
          <w:marBottom w:val="0"/>
          <w:divBdr>
            <w:top w:val="none" w:sz="0" w:space="0" w:color="auto"/>
            <w:left w:val="none" w:sz="0" w:space="0" w:color="auto"/>
            <w:bottom w:val="none" w:sz="0" w:space="0" w:color="auto"/>
            <w:right w:val="none" w:sz="0" w:space="0" w:color="auto"/>
          </w:divBdr>
          <w:divsChild>
            <w:div w:id="610014550">
              <w:marLeft w:val="-7500"/>
              <w:marRight w:val="0"/>
              <w:marTop w:val="0"/>
              <w:marBottom w:val="0"/>
              <w:divBdr>
                <w:top w:val="none" w:sz="0" w:space="0" w:color="auto"/>
                <w:left w:val="none" w:sz="0" w:space="0" w:color="auto"/>
                <w:bottom w:val="none" w:sz="0" w:space="0" w:color="auto"/>
                <w:right w:val="none" w:sz="0" w:space="0" w:color="auto"/>
              </w:divBdr>
              <w:divsChild>
                <w:div w:id="1730298152">
                  <w:marLeft w:val="0"/>
                  <w:marRight w:val="0"/>
                  <w:marTop w:val="0"/>
                  <w:marBottom w:val="0"/>
                  <w:divBdr>
                    <w:top w:val="none" w:sz="0" w:space="0" w:color="auto"/>
                    <w:left w:val="none" w:sz="0" w:space="0" w:color="auto"/>
                    <w:bottom w:val="none" w:sz="0" w:space="0" w:color="auto"/>
                    <w:right w:val="none" w:sz="0" w:space="0" w:color="auto"/>
                  </w:divBdr>
                  <w:divsChild>
                    <w:div w:id="923419175">
                      <w:marLeft w:val="0"/>
                      <w:marRight w:val="0"/>
                      <w:marTop w:val="0"/>
                      <w:marBottom w:val="0"/>
                      <w:divBdr>
                        <w:top w:val="none" w:sz="0" w:space="0" w:color="auto"/>
                        <w:left w:val="none" w:sz="0" w:space="0" w:color="auto"/>
                        <w:bottom w:val="none" w:sz="0" w:space="0" w:color="auto"/>
                        <w:right w:val="none" w:sz="0" w:space="0" w:color="auto"/>
                      </w:divBdr>
                      <w:divsChild>
                        <w:div w:id="326056408">
                          <w:marLeft w:val="0"/>
                          <w:marRight w:val="0"/>
                          <w:marTop w:val="0"/>
                          <w:marBottom w:val="0"/>
                          <w:divBdr>
                            <w:top w:val="none" w:sz="0" w:space="0" w:color="auto"/>
                            <w:left w:val="none" w:sz="0" w:space="0" w:color="auto"/>
                            <w:bottom w:val="none" w:sz="0" w:space="0" w:color="auto"/>
                            <w:right w:val="none" w:sz="0" w:space="0" w:color="auto"/>
                          </w:divBdr>
                          <w:divsChild>
                            <w:div w:id="920943488">
                              <w:marLeft w:val="0"/>
                              <w:marRight w:val="0"/>
                              <w:marTop w:val="0"/>
                              <w:marBottom w:val="0"/>
                              <w:divBdr>
                                <w:top w:val="none" w:sz="0" w:space="0" w:color="auto"/>
                                <w:left w:val="none" w:sz="0" w:space="0" w:color="auto"/>
                                <w:bottom w:val="none" w:sz="0" w:space="0" w:color="auto"/>
                                <w:right w:val="none" w:sz="0" w:space="0" w:color="auto"/>
                              </w:divBdr>
                              <w:divsChild>
                                <w:div w:id="281427947">
                                  <w:marLeft w:val="0"/>
                                  <w:marRight w:val="0"/>
                                  <w:marTop w:val="0"/>
                                  <w:marBottom w:val="0"/>
                                  <w:divBdr>
                                    <w:top w:val="none" w:sz="0" w:space="0" w:color="auto"/>
                                    <w:left w:val="none" w:sz="0" w:space="0" w:color="auto"/>
                                    <w:bottom w:val="none" w:sz="0" w:space="0" w:color="auto"/>
                                    <w:right w:val="none" w:sz="0" w:space="0" w:color="auto"/>
                                  </w:divBdr>
                                </w:div>
                                <w:div w:id="11055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534164">
      <w:bodyDiv w:val="1"/>
      <w:marLeft w:val="0"/>
      <w:marRight w:val="0"/>
      <w:marTop w:val="0"/>
      <w:marBottom w:val="0"/>
      <w:divBdr>
        <w:top w:val="none" w:sz="0" w:space="0" w:color="auto"/>
        <w:left w:val="none" w:sz="0" w:space="0" w:color="auto"/>
        <w:bottom w:val="none" w:sz="0" w:space="0" w:color="auto"/>
        <w:right w:val="none" w:sz="0" w:space="0" w:color="auto"/>
      </w:divBdr>
    </w:div>
    <w:div w:id="512652939">
      <w:bodyDiv w:val="1"/>
      <w:marLeft w:val="0"/>
      <w:marRight w:val="0"/>
      <w:marTop w:val="0"/>
      <w:marBottom w:val="0"/>
      <w:divBdr>
        <w:top w:val="none" w:sz="0" w:space="0" w:color="auto"/>
        <w:left w:val="none" w:sz="0" w:space="0" w:color="auto"/>
        <w:bottom w:val="none" w:sz="0" w:space="0" w:color="auto"/>
        <w:right w:val="none" w:sz="0" w:space="0" w:color="auto"/>
      </w:divBdr>
    </w:div>
    <w:div w:id="693965442">
      <w:bodyDiv w:val="1"/>
      <w:marLeft w:val="0"/>
      <w:marRight w:val="0"/>
      <w:marTop w:val="0"/>
      <w:marBottom w:val="0"/>
      <w:divBdr>
        <w:top w:val="none" w:sz="0" w:space="0" w:color="auto"/>
        <w:left w:val="none" w:sz="0" w:space="0" w:color="auto"/>
        <w:bottom w:val="none" w:sz="0" w:space="0" w:color="auto"/>
        <w:right w:val="none" w:sz="0" w:space="0" w:color="auto"/>
      </w:divBdr>
    </w:div>
    <w:div w:id="697049176">
      <w:bodyDiv w:val="1"/>
      <w:marLeft w:val="0"/>
      <w:marRight w:val="0"/>
      <w:marTop w:val="0"/>
      <w:marBottom w:val="0"/>
      <w:divBdr>
        <w:top w:val="none" w:sz="0" w:space="0" w:color="auto"/>
        <w:left w:val="none" w:sz="0" w:space="0" w:color="auto"/>
        <w:bottom w:val="none" w:sz="0" w:space="0" w:color="auto"/>
        <w:right w:val="none" w:sz="0" w:space="0" w:color="auto"/>
      </w:divBdr>
      <w:divsChild>
        <w:div w:id="337586470">
          <w:marLeft w:val="0"/>
          <w:marRight w:val="0"/>
          <w:marTop w:val="0"/>
          <w:marBottom w:val="0"/>
          <w:divBdr>
            <w:top w:val="none" w:sz="0" w:space="0" w:color="auto"/>
            <w:left w:val="none" w:sz="0" w:space="0" w:color="auto"/>
            <w:bottom w:val="none" w:sz="0" w:space="0" w:color="auto"/>
            <w:right w:val="none" w:sz="0" w:space="0" w:color="auto"/>
          </w:divBdr>
          <w:divsChild>
            <w:div w:id="644310928">
              <w:marLeft w:val="-7500"/>
              <w:marRight w:val="0"/>
              <w:marTop w:val="0"/>
              <w:marBottom w:val="0"/>
              <w:divBdr>
                <w:top w:val="none" w:sz="0" w:space="0" w:color="auto"/>
                <w:left w:val="none" w:sz="0" w:space="0" w:color="auto"/>
                <w:bottom w:val="none" w:sz="0" w:space="0" w:color="auto"/>
                <w:right w:val="none" w:sz="0" w:space="0" w:color="auto"/>
              </w:divBdr>
              <w:divsChild>
                <w:div w:id="24916336">
                  <w:marLeft w:val="0"/>
                  <w:marRight w:val="0"/>
                  <w:marTop w:val="0"/>
                  <w:marBottom w:val="0"/>
                  <w:divBdr>
                    <w:top w:val="none" w:sz="0" w:space="0" w:color="auto"/>
                    <w:left w:val="none" w:sz="0" w:space="0" w:color="auto"/>
                    <w:bottom w:val="none" w:sz="0" w:space="0" w:color="auto"/>
                    <w:right w:val="none" w:sz="0" w:space="0" w:color="auto"/>
                  </w:divBdr>
                  <w:divsChild>
                    <w:div w:id="131096589">
                      <w:marLeft w:val="0"/>
                      <w:marRight w:val="0"/>
                      <w:marTop w:val="0"/>
                      <w:marBottom w:val="0"/>
                      <w:divBdr>
                        <w:top w:val="none" w:sz="0" w:space="0" w:color="auto"/>
                        <w:left w:val="none" w:sz="0" w:space="0" w:color="auto"/>
                        <w:bottom w:val="none" w:sz="0" w:space="0" w:color="auto"/>
                        <w:right w:val="none" w:sz="0" w:space="0" w:color="auto"/>
                      </w:divBdr>
                      <w:divsChild>
                        <w:div w:id="446856021">
                          <w:marLeft w:val="0"/>
                          <w:marRight w:val="0"/>
                          <w:marTop w:val="0"/>
                          <w:marBottom w:val="0"/>
                          <w:divBdr>
                            <w:top w:val="none" w:sz="0" w:space="0" w:color="auto"/>
                            <w:left w:val="none" w:sz="0" w:space="0" w:color="auto"/>
                            <w:bottom w:val="none" w:sz="0" w:space="0" w:color="auto"/>
                            <w:right w:val="none" w:sz="0" w:space="0" w:color="auto"/>
                          </w:divBdr>
                          <w:divsChild>
                            <w:div w:id="808397768">
                              <w:marLeft w:val="0"/>
                              <w:marRight w:val="0"/>
                              <w:marTop w:val="0"/>
                              <w:marBottom w:val="0"/>
                              <w:divBdr>
                                <w:top w:val="none" w:sz="0" w:space="0" w:color="auto"/>
                                <w:left w:val="none" w:sz="0" w:space="0" w:color="auto"/>
                                <w:bottom w:val="none" w:sz="0" w:space="0" w:color="auto"/>
                                <w:right w:val="none" w:sz="0" w:space="0" w:color="auto"/>
                              </w:divBdr>
                              <w:divsChild>
                                <w:div w:id="326134195">
                                  <w:marLeft w:val="0"/>
                                  <w:marRight w:val="0"/>
                                  <w:marTop w:val="0"/>
                                  <w:marBottom w:val="0"/>
                                  <w:divBdr>
                                    <w:top w:val="none" w:sz="0" w:space="0" w:color="auto"/>
                                    <w:left w:val="none" w:sz="0" w:space="0" w:color="auto"/>
                                    <w:bottom w:val="none" w:sz="0" w:space="0" w:color="auto"/>
                                    <w:right w:val="none" w:sz="0" w:space="0" w:color="auto"/>
                                  </w:divBdr>
                                </w:div>
                                <w:div w:id="993872788">
                                  <w:marLeft w:val="0"/>
                                  <w:marRight w:val="0"/>
                                  <w:marTop w:val="0"/>
                                  <w:marBottom w:val="0"/>
                                  <w:divBdr>
                                    <w:top w:val="none" w:sz="0" w:space="0" w:color="auto"/>
                                    <w:left w:val="none" w:sz="0" w:space="0" w:color="auto"/>
                                    <w:bottom w:val="none" w:sz="0" w:space="0" w:color="auto"/>
                                    <w:right w:val="none" w:sz="0" w:space="0" w:color="auto"/>
                                  </w:divBdr>
                                </w:div>
                              </w:divsChild>
                            </w:div>
                            <w:div w:id="892740725">
                              <w:marLeft w:val="0"/>
                              <w:marRight w:val="0"/>
                              <w:marTop w:val="0"/>
                              <w:marBottom w:val="0"/>
                              <w:divBdr>
                                <w:top w:val="none" w:sz="0" w:space="0" w:color="auto"/>
                                <w:left w:val="none" w:sz="0" w:space="0" w:color="auto"/>
                                <w:bottom w:val="none" w:sz="0" w:space="0" w:color="auto"/>
                                <w:right w:val="none" w:sz="0" w:space="0" w:color="auto"/>
                              </w:divBdr>
                              <w:divsChild>
                                <w:div w:id="172844447">
                                  <w:marLeft w:val="0"/>
                                  <w:marRight w:val="0"/>
                                  <w:marTop w:val="0"/>
                                  <w:marBottom w:val="0"/>
                                  <w:divBdr>
                                    <w:top w:val="none" w:sz="0" w:space="0" w:color="auto"/>
                                    <w:left w:val="none" w:sz="0" w:space="0" w:color="auto"/>
                                    <w:bottom w:val="none" w:sz="0" w:space="0" w:color="auto"/>
                                    <w:right w:val="none" w:sz="0" w:space="0" w:color="auto"/>
                                  </w:divBdr>
                                  <w:divsChild>
                                    <w:div w:id="1011755864">
                                      <w:marLeft w:val="30"/>
                                      <w:marRight w:val="30"/>
                                      <w:marTop w:val="30"/>
                                      <w:marBottom w:val="30"/>
                                      <w:divBdr>
                                        <w:top w:val="none" w:sz="0" w:space="0" w:color="auto"/>
                                        <w:left w:val="none" w:sz="0" w:space="0" w:color="auto"/>
                                        <w:bottom w:val="none" w:sz="0" w:space="0" w:color="auto"/>
                                        <w:right w:val="none" w:sz="0" w:space="0" w:color="auto"/>
                                      </w:divBdr>
                                    </w:div>
                                    <w:div w:id="1088187619">
                                      <w:marLeft w:val="30"/>
                                      <w:marRight w:val="30"/>
                                      <w:marTop w:val="30"/>
                                      <w:marBottom w:val="30"/>
                                      <w:divBdr>
                                        <w:top w:val="none" w:sz="0" w:space="0" w:color="auto"/>
                                        <w:left w:val="none" w:sz="0" w:space="0" w:color="auto"/>
                                        <w:bottom w:val="none" w:sz="0" w:space="0" w:color="auto"/>
                                        <w:right w:val="none" w:sz="0" w:space="0" w:color="auto"/>
                                      </w:divBdr>
                                    </w:div>
                                    <w:div w:id="1215970914">
                                      <w:marLeft w:val="30"/>
                                      <w:marRight w:val="30"/>
                                      <w:marTop w:val="30"/>
                                      <w:marBottom w:val="30"/>
                                      <w:divBdr>
                                        <w:top w:val="none" w:sz="0" w:space="0" w:color="auto"/>
                                        <w:left w:val="none" w:sz="0" w:space="0" w:color="auto"/>
                                        <w:bottom w:val="none" w:sz="0" w:space="0" w:color="auto"/>
                                        <w:right w:val="none" w:sz="0" w:space="0" w:color="auto"/>
                                      </w:divBdr>
                                    </w:div>
                                    <w:div w:id="1321230953">
                                      <w:marLeft w:val="30"/>
                                      <w:marRight w:val="30"/>
                                      <w:marTop w:val="30"/>
                                      <w:marBottom w:val="30"/>
                                      <w:divBdr>
                                        <w:top w:val="none" w:sz="0" w:space="0" w:color="auto"/>
                                        <w:left w:val="none" w:sz="0" w:space="0" w:color="auto"/>
                                        <w:bottom w:val="none" w:sz="0" w:space="0" w:color="auto"/>
                                        <w:right w:val="none" w:sz="0" w:space="0" w:color="auto"/>
                                      </w:divBdr>
                                    </w:div>
                                    <w:div w:id="1468399870">
                                      <w:marLeft w:val="30"/>
                                      <w:marRight w:val="30"/>
                                      <w:marTop w:val="30"/>
                                      <w:marBottom w:val="30"/>
                                      <w:divBdr>
                                        <w:top w:val="none" w:sz="0" w:space="0" w:color="auto"/>
                                        <w:left w:val="none" w:sz="0" w:space="0" w:color="auto"/>
                                        <w:bottom w:val="none" w:sz="0" w:space="0" w:color="auto"/>
                                        <w:right w:val="none" w:sz="0" w:space="0" w:color="auto"/>
                                      </w:divBdr>
                                    </w:div>
                                    <w:div w:id="1764296513">
                                      <w:marLeft w:val="30"/>
                                      <w:marRight w:val="30"/>
                                      <w:marTop w:val="30"/>
                                      <w:marBottom w:val="30"/>
                                      <w:divBdr>
                                        <w:top w:val="none" w:sz="0" w:space="0" w:color="auto"/>
                                        <w:left w:val="none" w:sz="0" w:space="0" w:color="auto"/>
                                        <w:bottom w:val="none" w:sz="0" w:space="0" w:color="auto"/>
                                        <w:right w:val="none" w:sz="0" w:space="0" w:color="auto"/>
                                      </w:divBdr>
                                    </w:div>
                                    <w:div w:id="1984043398">
                                      <w:marLeft w:val="30"/>
                                      <w:marRight w:val="30"/>
                                      <w:marTop w:val="30"/>
                                      <w:marBottom w:val="30"/>
                                      <w:divBdr>
                                        <w:top w:val="none" w:sz="0" w:space="0" w:color="auto"/>
                                        <w:left w:val="none" w:sz="0" w:space="0" w:color="auto"/>
                                        <w:bottom w:val="none" w:sz="0" w:space="0" w:color="auto"/>
                                        <w:right w:val="none" w:sz="0" w:space="0" w:color="auto"/>
                                      </w:divBdr>
                                    </w:div>
                                    <w:div w:id="2062947264">
                                      <w:marLeft w:val="30"/>
                                      <w:marRight w:val="30"/>
                                      <w:marTop w:val="30"/>
                                      <w:marBottom w:val="30"/>
                                      <w:divBdr>
                                        <w:top w:val="none" w:sz="0" w:space="0" w:color="auto"/>
                                        <w:left w:val="none" w:sz="0" w:space="0" w:color="auto"/>
                                        <w:bottom w:val="none" w:sz="0" w:space="0" w:color="auto"/>
                                        <w:right w:val="none" w:sz="0" w:space="0" w:color="auto"/>
                                      </w:divBdr>
                                    </w:div>
                                  </w:divsChild>
                                </w:div>
                                <w:div w:id="1914271593">
                                  <w:marLeft w:val="0"/>
                                  <w:marRight w:val="0"/>
                                  <w:marTop w:val="0"/>
                                  <w:marBottom w:val="0"/>
                                  <w:divBdr>
                                    <w:top w:val="none" w:sz="0" w:space="0" w:color="auto"/>
                                    <w:left w:val="none" w:sz="0" w:space="0" w:color="auto"/>
                                    <w:bottom w:val="none" w:sz="0" w:space="0" w:color="auto"/>
                                    <w:right w:val="none" w:sz="0" w:space="0" w:color="auto"/>
                                  </w:divBdr>
                                  <w:divsChild>
                                    <w:div w:id="294529050">
                                      <w:marLeft w:val="30"/>
                                      <w:marRight w:val="30"/>
                                      <w:marTop w:val="30"/>
                                      <w:marBottom w:val="30"/>
                                      <w:divBdr>
                                        <w:top w:val="none" w:sz="0" w:space="0" w:color="auto"/>
                                        <w:left w:val="none" w:sz="0" w:space="0" w:color="auto"/>
                                        <w:bottom w:val="none" w:sz="0" w:space="0" w:color="auto"/>
                                        <w:right w:val="none" w:sz="0" w:space="0" w:color="auto"/>
                                      </w:divBdr>
                                    </w:div>
                                    <w:div w:id="474953650">
                                      <w:marLeft w:val="30"/>
                                      <w:marRight w:val="30"/>
                                      <w:marTop w:val="30"/>
                                      <w:marBottom w:val="30"/>
                                      <w:divBdr>
                                        <w:top w:val="none" w:sz="0" w:space="0" w:color="auto"/>
                                        <w:left w:val="none" w:sz="0" w:space="0" w:color="auto"/>
                                        <w:bottom w:val="none" w:sz="0" w:space="0" w:color="auto"/>
                                        <w:right w:val="none" w:sz="0" w:space="0" w:color="auto"/>
                                      </w:divBdr>
                                    </w:div>
                                    <w:div w:id="485896318">
                                      <w:marLeft w:val="30"/>
                                      <w:marRight w:val="30"/>
                                      <w:marTop w:val="30"/>
                                      <w:marBottom w:val="30"/>
                                      <w:divBdr>
                                        <w:top w:val="none" w:sz="0" w:space="0" w:color="auto"/>
                                        <w:left w:val="none" w:sz="0" w:space="0" w:color="auto"/>
                                        <w:bottom w:val="none" w:sz="0" w:space="0" w:color="auto"/>
                                        <w:right w:val="none" w:sz="0" w:space="0" w:color="auto"/>
                                      </w:divBdr>
                                    </w:div>
                                    <w:div w:id="978729144">
                                      <w:marLeft w:val="30"/>
                                      <w:marRight w:val="30"/>
                                      <w:marTop w:val="30"/>
                                      <w:marBottom w:val="30"/>
                                      <w:divBdr>
                                        <w:top w:val="none" w:sz="0" w:space="0" w:color="auto"/>
                                        <w:left w:val="none" w:sz="0" w:space="0" w:color="auto"/>
                                        <w:bottom w:val="none" w:sz="0" w:space="0" w:color="auto"/>
                                        <w:right w:val="none" w:sz="0" w:space="0" w:color="auto"/>
                                      </w:divBdr>
                                    </w:div>
                                    <w:div w:id="1020280091">
                                      <w:marLeft w:val="30"/>
                                      <w:marRight w:val="30"/>
                                      <w:marTop w:val="30"/>
                                      <w:marBottom w:val="30"/>
                                      <w:divBdr>
                                        <w:top w:val="none" w:sz="0" w:space="0" w:color="auto"/>
                                        <w:left w:val="none" w:sz="0" w:space="0" w:color="auto"/>
                                        <w:bottom w:val="none" w:sz="0" w:space="0" w:color="auto"/>
                                        <w:right w:val="none" w:sz="0" w:space="0" w:color="auto"/>
                                      </w:divBdr>
                                    </w:div>
                                    <w:div w:id="1521965823">
                                      <w:marLeft w:val="30"/>
                                      <w:marRight w:val="30"/>
                                      <w:marTop w:val="30"/>
                                      <w:marBottom w:val="30"/>
                                      <w:divBdr>
                                        <w:top w:val="none" w:sz="0" w:space="0" w:color="auto"/>
                                        <w:left w:val="none" w:sz="0" w:space="0" w:color="auto"/>
                                        <w:bottom w:val="none" w:sz="0" w:space="0" w:color="auto"/>
                                        <w:right w:val="none" w:sz="0" w:space="0" w:color="auto"/>
                                      </w:divBdr>
                                    </w:div>
                                    <w:div w:id="1975988929">
                                      <w:marLeft w:val="30"/>
                                      <w:marRight w:val="30"/>
                                      <w:marTop w:val="30"/>
                                      <w:marBottom w:val="30"/>
                                      <w:divBdr>
                                        <w:top w:val="none" w:sz="0" w:space="0" w:color="auto"/>
                                        <w:left w:val="none" w:sz="0" w:space="0" w:color="auto"/>
                                        <w:bottom w:val="none" w:sz="0" w:space="0" w:color="auto"/>
                                        <w:right w:val="none" w:sz="0" w:space="0" w:color="auto"/>
                                      </w:divBdr>
                                    </w:div>
                                    <w:div w:id="20910741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9802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16716">
      <w:bodyDiv w:val="1"/>
      <w:marLeft w:val="0"/>
      <w:marRight w:val="0"/>
      <w:marTop w:val="0"/>
      <w:marBottom w:val="0"/>
      <w:divBdr>
        <w:top w:val="none" w:sz="0" w:space="0" w:color="auto"/>
        <w:left w:val="none" w:sz="0" w:space="0" w:color="auto"/>
        <w:bottom w:val="none" w:sz="0" w:space="0" w:color="auto"/>
        <w:right w:val="none" w:sz="0" w:space="0" w:color="auto"/>
      </w:divBdr>
    </w:div>
    <w:div w:id="815805282">
      <w:bodyDiv w:val="1"/>
      <w:marLeft w:val="0"/>
      <w:marRight w:val="0"/>
      <w:marTop w:val="0"/>
      <w:marBottom w:val="0"/>
      <w:divBdr>
        <w:top w:val="none" w:sz="0" w:space="0" w:color="auto"/>
        <w:left w:val="none" w:sz="0" w:space="0" w:color="auto"/>
        <w:bottom w:val="none" w:sz="0" w:space="0" w:color="auto"/>
        <w:right w:val="none" w:sz="0" w:space="0" w:color="auto"/>
      </w:divBdr>
    </w:div>
    <w:div w:id="826550761">
      <w:bodyDiv w:val="1"/>
      <w:marLeft w:val="0"/>
      <w:marRight w:val="0"/>
      <w:marTop w:val="0"/>
      <w:marBottom w:val="0"/>
      <w:divBdr>
        <w:top w:val="none" w:sz="0" w:space="0" w:color="auto"/>
        <w:left w:val="none" w:sz="0" w:space="0" w:color="auto"/>
        <w:bottom w:val="none" w:sz="0" w:space="0" w:color="auto"/>
        <w:right w:val="none" w:sz="0" w:space="0" w:color="auto"/>
      </w:divBdr>
    </w:div>
    <w:div w:id="878200441">
      <w:bodyDiv w:val="1"/>
      <w:marLeft w:val="0"/>
      <w:marRight w:val="0"/>
      <w:marTop w:val="0"/>
      <w:marBottom w:val="0"/>
      <w:divBdr>
        <w:top w:val="none" w:sz="0" w:space="0" w:color="auto"/>
        <w:left w:val="none" w:sz="0" w:space="0" w:color="auto"/>
        <w:bottom w:val="none" w:sz="0" w:space="0" w:color="auto"/>
        <w:right w:val="none" w:sz="0" w:space="0" w:color="auto"/>
      </w:divBdr>
      <w:divsChild>
        <w:div w:id="304623931">
          <w:marLeft w:val="0"/>
          <w:marRight w:val="0"/>
          <w:marTop w:val="0"/>
          <w:marBottom w:val="0"/>
          <w:divBdr>
            <w:top w:val="none" w:sz="0" w:space="0" w:color="auto"/>
            <w:left w:val="none" w:sz="0" w:space="0" w:color="auto"/>
            <w:bottom w:val="none" w:sz="0" w:space="0" w:color="auto"/>
            <w:right w:val="none" w:sz="0" w:space="0" w:color="auto"/>
          </w:divBdr>
          <w:divsChild>
            <w:div w:id="1233854747">
              <w:marLeft w:val="-7500"/>
              <w:marRight w:val="0"/>
              <w:marTop w:val="0"/>
              <w:marBottom w:val="0"/>
              <w:divBdr>
                <w:top w:val="none" w:sz="0" w:space="0" w:color="auto"/>
                <w:left w:val="none" w:sz="0" w:space="0" w:color="auto"/>
                <w:bottom w:val="none" w:sz="0" w:space="0" w:color="auto"/>
                <w:right w:val="none" w:sz="0" w:space="0" w:color="auto"/>
              </w:divBdr>
              <w:divsChild>
                <w:div w:id="313265672">
                  <w:marLeft w:val="0"/>
                  <w:marRight w:val="0"/>
                  <w:marTop w:val="0"/>
                  <w:marBottom w:val="0"/>
                  <w:divBdr>
                    <w:top w:val="none" w:sz="0" w:space="0" w:color="auto"/>
                    <w:left w:val="none" w:sz="0" w:space="0" w:color="auto"/>
                    <w:bottom w:val="none" w:sz="0" w:space="0" w:color="auto"/>
                    <w:right w:val="none" w:sz="0" w:space="0" w:color="auto"/>
                  </w:divBdr>
                  <w:divsChild>
                    <w:div w:id="1166021937">
                      <w:marLeft w:val="0"/>
                      <w:marRight w:val="0"/>
                      <w:marTop w:val="0"/>
                      <w:marBottom w:val="0"/>
                      <w:divBdr>
                        <w:top w:val="none" w:sz="0" w:space="0" w:color="auto"/>
                        <w:left w:val="none" w:sz="0" w:space="0" w:color="auto"/>
                        <w:bottom w:val="none" w:sz="0" w:space="0" w:color="auto"/>
                        <w:right w:val="none" w:sz="0" w:space="0" w:color="auto"/>
                      </w:divBdr>
                      <w:divsChild>
                        <w:div w:id="1321620040">
                          <w:marLeft w:val="0"/>
                          <w:marRight w:val="0"/>
                          <w:marTop w:val="0"/>
                          <w:marBottom w:val="0"/>
                          <w:divBdr>
                            <w:top w:val="none" w:sz="0" w:space="0" w:color="auto"/>
                            <w:left w:val="none" w:sz="0" w:space="0" w:color="auto"/>
                            <w:bottom w:val="none" w:sz="0" w:space="0" w:color="auto"/>
                            <w:right w:val="none" w:sz="0" w:space="0" w:color="auto"/>
                          </w:divBdr>
                          <w:divsChild>
                            <w:div w:id="678311042">
                              <w:marLeft w:val="0"/>
                              <w:marRight w:val="0"/>
                              <w:marTop w:val="0"/>
                              <w:marBottom w:val="0"/>
                              <w:divBdr>
                                <w:top w:val="none" w:sz="0" w:space="0" w:color="auto"/>
                                <w:left w:val="none" w:sz="0" w:space="0" w:color="auto"/>
                                <w:bottom w:val="none" w:sz="0" w:space="0" w:color="auto"/>
                                <w:right w:val="none" w:sz="0" w:space="0" w:color="auto"/>
                              </w:divBdr>
                              <w:divsChild>
                                <w:div w:id="583537456">
                                  <w:marLeft w:val="0"/>
                                  <w:marRight w:val="0"/>
                                  <w:marTop w:val="0"/>
                                  <w:marBottom w:val="0"/>
                                  <w:divBdr>
                                    <w:top w:val="none" w:sz="0" w:space="0" w:color="auto"/>
                                    <w:left w:val="none" w:sz="0" w:space="0" w:color="auto"/>
                                    <w:bottom w:val="none" w:sz="0" w:space="0" w:color="auto"/>
                                    <w:right w:val="none" w:sz="0" w:space="0" w:color="auto"/>
                                  </w:divBdr>
                                  <w:divsChild>
                                    <w:div w:id="707681059">
                                      <w:marLeft w:val="30"/>
                                      <w:marRight w:val="30"/>
                                      <w:marTop w:val="30"/>
                                      <w:marBottom w:val="30"/>
                                      <w:divBdr>
                                        <w:top w:val="none" w:sz="0" w:space="0" w:color="auto"/>
                                        <w:left w:val="none" w:sz="0" w:space="0" w:color="auto"/>
                                        <w:bottom w:val="none" w:sz="0" w:space="0" w:color="auto"/>
                                        <w:right w:val="none" w:sz="0" w:space="0" w:color="auto"/>
                                      </w:divBdr>
                                    </w:div>
                                    <w:div w:id="1381400284">
                                      <w:marLeft w:val="30"/>
                                      <w:marRight w:val="30"/>
                                      <w:marTop w:val="30"/>
                                      <w:marBottom w:val="30"/>
                                      <w:divBdr>
                                        <w:top w:val="none" w:sz="0" w:space="0" w:color="auto"/>
                                        <w:left w:val="none" w:sz="0" w:space="0" w:color="auto"/>
                                        <w:bottom w:val="none" w:sz="0" w:space="0" w:color="auto"/>
                                        <w:right w:val="none" w:sz="0" w:space="0" w:color="auto"/>
                                      </w:divBdr>
                                    </w:div>
                                    <w:div w:id="2062553961">
                                      <w:marLeft w:val="30"/>
                                      <w:marRight w:val="30"/>
                                      <w:marTop w:val="30"/>
                                      <w:marBottom w:val="30"/>
                                      <w:divBdr>
                                        <w:top w:val="none" w:sz="0" w:space="0" w:color="auto"/>
                                        <w:left w:val="none" w:sz="0" w:space="0" w:color="auto"/>
                                        <w:bottom w:val="none" w:sz="0" w:space="0" w:color="auto"/>
                                        <w:right w:val="none" w:sz="0" w:space="0" w:color="auto"/>
                                      </w:divBdr>
                                    </w:div>
                                    <w:div w:id="2083483520">
                                      <w:marLeft w:val="30"/>
                                      <w:marRight w:val="30"/>
                                      <w:marTop w:val="30"/>
                                      <w:marBottom w:val="30"/>
                                      <w:divBdr>
                                        <w:top w:val="none" w:sz="0" w:space="0" w:color="auto"/>
                                        <w:left w:val="none" w:sz="0" w:space="0" w:color="auto"/>
                                        <w:bottom w:val="none" w:sz="0" w:space="0" w:color="auto"/>
                                        <w:right w:val="none" w:sz="0" w:space="0" w:color="auto"/>
                                      </w:divBdr>
                                    </w:div>
                                  </w:divsChild>
                                </w:div>
                                <w:div w:id="1386106187">
                                  <w:marLeft w:val="0"/>
                                  <w:marRight w:val="0"/>
                                  <w:marTop w:val="0"/>
                                  <w:marBottom w:val="0"/>
                                  <w:divBdr>
                                    <w:top w:val="none" w:sz="0" w:space="0" w:color="auto"/>
                                    <w:left w:val="none" w:sz="0" w:space="0" w:color="auto"/>
                                    <w:bottom w:val="none" w:sz="0" w:space="0" w:color="auto"/>
                                    <w:right w:val="none" w:sz="0" w:space="0" w:color="auto"/>
                                  </w:divBdr>
                                  <w:divsChild>
                                    <w:div w:id="1343162477">
                                      <w:marLeft w:val="30"/>
                                      <w:marRight w:val="30"/>
                                      <w:marTop w:val="30"/>
                                      <w:marBottom w:val="30"/>
                                      <w:divBdr>
                                        <w:top w:val="none" w:sz="0" w:space="0" w:color="auto"/>
                                        <w:left w:val="none" w:sz="0" w:space="0" w:color="auto"/>
                                        <w:bottom w:val="none" w:sz="0" w:space="0" w:color="auto"/>
                                        <w:right w:val="none" w:sz="0" w:space="0" w:color="auto"/>
                                      </w:divBdr>
                                    </w:div>
                                    <w:div w:id="1484353082">
                                      <w:marLeft w:val="30"/>
                                      <w:marRight w:val="30"/>
                                      <w:marTop w:val="30"/>
                                      <w:marBottom w:val="30"/>
                                      <w:divBdr>
                                        <w:top w:val="none" w:sz="0" w:space="0" w:color="auto"/>
                                        <w:left w:val="none" w:sz="0" w:space="0" w:color="auto"/>
                                        <w:bottom w:val="none" w:sz="0" w:space="0" w:color="auto"/>
                                        <w:right w:val="none" w:sz="0" w:space="0" w:color="auto"/>
                                      </w:divBdr>
                                    </w:div>
                                    <w:div w:id="1551651901">
                                      <w:marLeft w:val="30"/>
                                      <w:marRight w:val="30"/>
                                      <w:marTop w:val="30"/>
                                      <w:marBottom w:val="30"/>
                                      <w:divBdr>
                                        <w:top w:val="none" w:sz="0" w:space="0" w:color="auto"/>
                                        <w:left w:val="none" w:sz="0" w:space="0" w:color="auto"/>
                                        <w:bottom w:val="none" w:sz="0" w:space="0" w:color="auto"/>
                                        <w:right w:val="none" w:sz="0" w:space="0" w:color="auto"/>
                                      </w:divBdr>
                                    </w:div>
                                    <w:div w:id="163047341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053702103">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sChild>
                                <w:div w:id="1151557478">
                                  <w:marLeft w:val="0"/>
                                  <w:marRight w:val="0"/>
                                  <w:marTop w:val="0"/>
                                  <w:marBottom w:val="0"/>
                                  <w:divBdr>
                                    <w:top w:val="none" w:sz="0" w:space="0" w:color="auto"/>
                                    <w:left w:val="none" w:sz="0" w:space="0" w:color="auto"/>
                                    <w:bottom w:val="none" w:sz="0" w:space="0" w:color="auto"/>
                                    <w:right w:val="none" w:sz="0" w:space="0" w:color="auto"/>
                                  </w:divBdr>
                                </w:div>
                                <w:div w:id="16900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15316">
      <w:bodyDiv w:val="1"/>
      <w:marLeft w:val="0"/>
      <w:marRight w:val="0"/>
      <w:marTop w:val="0"/>
      <w:marBottom w:val="0"/>
      <w:divBdr>
        <w:top w:val="none" w:sz="0" w:space="0" w:color="auto"/>
        <w:left w:val="none" w:sz="0" w:space="0" w:color="auto"/>
        <w:bottom w:val="none" w:sz="0" w:space="0" w:color="auto"/>
        <w:right w:val="none" w:sz="0" w:space="0" w:color="auto"/>
      </w:divBdr>
    </w:div>
    <w:div w:id="1067076358">
      <w:bodyDiv w:val="1"/>
      <w:marLeft w:val="0"/>
      <w:marRight w:val="0"/>
      <w:marTop w:val="0"/>
      <w:marBottom w:val="0"/>
      <w:divBdr>
        <w:top w:val="none" w:sz="0" w:space="0" w:color="auto"/>
        <w:left w:val="none" w:sz="0" w:space="0" w:color="auto"/>
        <w:bottom w:val="none" w:sz="0" w:space="0" w:color="auto"/>
        <w:right w:val="none" w:sz="0" w:space="0" w:color="auto"/>
      </w:divBdr>
      <w:divsChild>
        <w:div w:id="1482385240">
          <w:marLeft w:val="0"/>
          <w:marRight w:val="0"/>
          <w:marTop w:val="0"/>
          <w:marBottom w:val="0"/>
          <w:divBdr>
            <w:top w:val="none" w:sz="0" w:space="0" w:color="auto"/>
            <w:left w:val="none" w:sz="0" w:space="0" w:color="auto"/>
            <w:bottom w:val="none" w:sz="0" w:space="0" w:color="auto"/>
            <w:right w:val="none" w:sz="0" w:space="0" w:color="auto"/>
          </w:divBdr>
          <w:divsChild>
            <w:div w:id="1746800039">
              <w:marLeft w:val="-7500"/>
              <w:marRight w:val="0"/>
              <w:marTop w:val="0"/>
              <w:marBottom w:val="0"/>
              <w:divBdr>
                <w:top w:val="none" w:sz="0" w:space="0" w:color="auto"/>
                <w:left w:val="none" w:sz="0" w:space="0" w:color="auto"/>
                <w:bottom w:val="none" w:sz="0" w:space="0" w:color="auto"/>
                <w:right w:val="none" w:sz="0" w:space="0" w:color="auto"/>
              </w:divBdr>
              <w:divsChild>
                <w:div w:id="1492941028">
                  <w:marLeft w:val="0"/>
                  <w:marRight w:val="0"/>
                  <w:marTop w:val="0"/>
                  <w:marBottom w:val="0"/>
                  <w:divBdr>
                    <w:top w:val="none" w:sz="0" w:space="0" w:color="auto"/>
                    <w:left w:val="none" w:sz="0" w:space="0" w:color="auto"/>
                    <w:bottom w:val="none" w:sz="0" w:space="0" w:color="auto"/>
                    <w:right w:val="none" w:sz="0" w:space="0" w:color="auto"/>
                  </w:divBdr>
                  <w:divsChild>
                    <w:div w:id="1018851375">
                      <w:marLeft w:val="0"/>
                      <w:marRight w:val="0"/>
                      <w:marTop w:val="0"/>
                      <w:marBottom w:val="0"/>
                      <w:divBdr>
                        <w:top w:val="none" w:sz="0" w:space="0" w:color="auto"/>
                        <w:left w:val="none" w:sz="0" w:space="0" w:color="auto"/>
                        <w:bottom w:val="none" w:sz="0" w:space="0" w:color="auto"/>
                        <w:right w:val="none" w:sz="0" w:space="0" w:color="auto"/>
                      </w:divBdr>
                      <w:divsChild>
                        <w:div w:id="780956008">
                          <w:marLeft w:val="0"/>
                          <w:marRight w:val="0"/>
                          <w:marTop w:val="0"/>
                          <w:marBottom w:val="0"/>
                          <w:divBdr>
                            <w:top w:val="none" w:sz="0" w:space="0" w:color="auto"/>
                            <w:left w:val="none" w:sz="0" w:space="0" w:color="auto"/>
                            <w:bottom w:val="none" w:sz="0" w:space="0" w:color="auto"/>
                            <w:right w:val="none" w:sz="0" w:space="0" w:color="auto"/>
                          </w:divBdr>
                          <w:divsChild>
                            <w:div w:id="89590775">
                              <w:marLeft w:val="0"/>
                              <w:marRight w:val="0"/>
                              <w:marTop w:val="0"/>
                              <w:marBottom w:val="0"/>
                              <w:divBdr>
                                <w:top w:val="none" w:sz="0" w:space="0" w:color="auto"/>
                                <w:left w:val="none" w:sz="0" w:space="0" w:color="auto"/>
                                <w:bottom w:val="none" w:sz="0" w:space="0" w:color="auto"/>
                                <w:right w:val="none" w:sz="0" w:space="0" w:color="auto"/>
                              </w:divBdr>
                            </w:div>
                            <w:div w:id="1200506388">
                              <w:marLeft w:val="0"/>
                              <w:marRight w:val="0"/>
                              <w:marTop w:val="0"/>
                              <w:marBottom w:val="0"/>
                              <w:divBdr>
                                <w:top w:val="none" w:sz="0" w:space="0" w:color="auto"/>
                                <w:left w:val="none" w:sz="0" w:space="0" w:color="auto"/>
                                <w:bottom w:val="none" w:sz="0" w:space="0" w:color="auto"/>
                                <w:right w:val="none" w:sz="0" w:space="0" w:color="auto"/>
                              </w:divBdr>
                              <w:divsChild>
                                <w:div w:id="862745010">
                                  <w:marLeft w:val="0"/>
                                  <w:marRight w:val="0"/>
                                  <w:marTop w:val="0"/>
                                  <w:marBottom w:val="0"/>
                                  <w:divBdr>
                                    <w:top w:val="none" w:sz="0" w:space="0" w:color="auto"/>
                                    <w:left w:val="none" w:sz="0" w:space="0" w:color="auto"/>
                                    <w:bottom w:val="none" w:sz="0" w:space="0" w:color="auto"/>
                                    <w:right w:val="none" w:sz="0" w:space="0" w:color="auto"/>
                                  </w:divBdr>
                                  <w:divsChild>
                                    <w:div w:id="58796261">
                                      <w:marLeft w:val="30"/>
                                      <w:marRight w:val="30"/>
                                      <w:marTop w:val="30"/>
                                      <w:marBottom w:val="30"/>
                                      <w:divBdr>
                                        <w:top w:val="none" w:sz="0" w:space="0" w:color="auto"/>
                                        <w:left w:val="none" w:sz="0" w:space="0" w:color="auto"/>
                                        <w:bottom w:val="none" w:sz="0" w:space="0" w:color="auto"/>
                                        <w:right w:val="none" w:sz="0" w:space="0" w:color="auto"/>
                                      </w:divBdr>
                                    </w:div>
                                    <w:div w:id="333191721">
                                      <w:marLeft w:val="30"/>
                                      <w:marRight w:val="30"/>
                                      <w:marTop w:val="30"/>
                                      <w:marBottom w:val="30"/>
                                      <w:divBdr>
                                        <w:top w:val="none" w:sz="0" w:space="0" w:color="auto"/>
                                        <w:left w:val="none" w:sz="0" w:space="0" w:color="auto"/>
                                        <w:bottom w:val="none" w:sz="0" w:space="0" w:color="auto"/>
                                        <w:right w:val="none" w:sz="0" w:space="0" w:color="auto"/>
                                      </w:divBdr>
                                    </w:div>
                                    <w:div w:id="1776098687">
                                      <w:marLeft w:val="30"/>
                                      <w:marRight w:val="30"/>
                                      <w:marTop w:val="30"/>
                                      <w:marBottom w:val="30"/>
                                      <w:divBdr>
                                        <w:top w:val="none" w:sz="0" w:space="0" w:color="auto"/>
                                        <w:left w:val="none" w:sz="0" w:space="0" w:color="auto"/>
                                        <w:bottom w:val="none" w:sz="0" w:space="0" w:color="auto"/>
                                        <w:right w:val="none" w:sz="0" w:space="0" w:color="auto"/>
                                      </w:divBdr>
                                    </w:div>
                                  </w:divsChild>
                                </w:div>
                                <w:div w:id="1217007642">
                                  <w:marLeft w:val="0"/>
                                  <w:marRight w:val="0"/>
                                  <w:marTop w:val="0"/>
                                  <w:marBottom w:val="0"/>
                                  <w:divBdr>
                                    <w:top w:val="none" w:sz="0" w:space="0" w:color="auto"/>
                                    <w:left w:val="none" w:sz="0" w:space="0" w:color="auto"/>
                                    <w:bottom w:val="none" w:sz="0" w:space="0" w:color="auto"/>
                                    <w:right w:val="none" w:sz="0" w:space="0" w:color="auto"/>
                                  </w:divBdr>
                                  <w:divsChild>
                                    <w:div w:id="131487251">
                                      <w:marLeft w:val="30"/>
                                      <w:marRight w:val="30"/>
                                      <w:marTop w:val="30"/>
                                      <w:marBottom w:val="30"/>
                                      <w:divBdr>
                                        <w:top w:val="none" w:sz="0" w:space="0" w:color="auto"/>
                                        <w:left w:val="none" w:sz="0" w:space="0" w:color="auto"/>
                                        <w:bottom w:val="none" w:sz="0" w:space="0" w:color="auto"/>
                                        <w:right w:val="none" w:sz="0" w:space="0" w:color="auto"/>
                                      </w:divBdr>
                                    </w:div>
                                    <w:div w:id="1970435784">
                                      <w:marLeft w:val="30"/>
                                      <w:marRight w:val="30"/>
                                      <w:marTop w:val="30"/>
                                      <w:marBottom w:val="30"/>
                                      <w:divBdr>
                                        <w:top w:val="none" w:sz="0" w:space="0" w:color="auto"/>
                                        <w:left w:val="none" w:sz="0" w:space="0" w:color="auto"/>
                                        <w:bottom w:val="none" w:sz="0" w:space="0" w:color="auto"/>
                                        <w:right w:val="none" w:sz="0" w:space="0" w:color="auto"/>
                                      </w:divBdr>
                                    </w:div>
                                    <w:div w:id="207141798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60201022">
                              <w:marLeft w:val="0"/>
                              <w:marRight w:val="0"/>
                              <w:marTop w:val="0"/>
                              <w:marBottom w:val="0"/>
                              <w:divBdr>
                                <w:top w:val="none" w:sz="0" w:space="0" w:color="auto"/>
                                <w:left w:val="none" w:sz="0" w:space="0" w:color="auto"/>
                                <w:bottom w:val="none" w:sz="0" w:space="0" w:color="auto"/>
                                <w:right w:val="none" w:sz="0" w:space="0" w:color="auto"/>
                              </w:divBdr>
                              <w:divsChild>
                                <w:div w:id="343174370">
                                  <w:marLeft w:val="0"/>
                                  <w:marRight w:val="0"/>
                                  <w:marTop w:val="0"/>
                                  <w:marBottom w:val="0"/>
                                  <w:divBdr>
                                    <w:top w:val="none" w:sz="0" w:space="0" w:color="auto"/>
                                    <w:left w:val="none" w:sz="0" w:space="0" w:color="auto"/>
                                    <w:bottom w:val="none" w:sz="0" w:space="0" w:color="auto"/>
                                    <w:right w:val="none" w:sz="0" w:space="0" w:color="auto"/>
                                  </w:divBdr>
                                </w:div>
                                <w:div w:id="13612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9418">
      <w:bodyDiv w:val="1"/>
      <w:marLeft w:val="0"/>
      <w:marRight w:val="0"/>
      <w:marTop w:val="0"/>
      <w:marBottom w:val="0"/>
      <w:divBdr>
        <w:top w:val="none" w:sz="0" w:space="0" w:color="auto"/>
        <w:left w:val="none" w:sz="0" w:space="0" w:color="auto"/>
        <w:bottom w:val="none" w:sz="0" w:space="0" w:color="auto"/>
        <w:right w:val="none" w:sz="0" w:space="0" w:color="auto"/>
      </w:divBdr>
    </w:div>
    <w:div w:id="1217204881">
      <w:bodyDiv w:val="1"/>
      <w:marLeft w:val="0"/>
      <w:marRight w:val="0"/>
      <w:marTop w:val="0"/>
      <w:marBottom w:val="0"/>
      <w:divBdr>
        <w:top w:val="none" w:sz="0" w:space="0" w:color="auto"/>
        <w:left w:val="none" w:sz="0" w:space="0" w:color="auto"/>
        <w:bottom w:val="none" w:sz="0" w:space="0" w:color="auto"/>
        <w:right w:val="none" w:sz="0" w:space="0" w:color="auto"/>
      </w:divBdr>
    </w:div>
    <w:div w:id="1258445741">
      <w:bodyDiv w:val="1"/>
      <w:marLeft w:val="0"/>
      <w:marRight w:val="0"/>
      <w:marTop w:val="0"/>
      <w:marBottom w:val="0"/>
      <w:divBdr>
        <w:top w:val="none" w:sz="0" w:space="0" w:color="auto"/>
        <w:left w:val="none" w:sz="0" w:space="0" w:color="auto"/>
        <w:bottom w:val="none" w:sz="0" w:space="0" w:color="auto"/>
        <w:right w:val="none" w:sz="0" w:space="0" w:color="auto"/>
      </w:divBdr>
    </w:div>
    <w:div w:id="1277056220">
      <w:bodyDiv w:val="1"/>
      <w:marLeft w:val="0"/>
      <w:marRight w:val="0"/>
      <w:marTop w:val="0"/>
      <w:marBottom w:val="0"/>
      <w:divBdr>
        <w:top w:val="none" w:sz="0" w:space="0" w:color="auto"/>
        <w:left w:val="none" w:sz="0" w:space="0" w:color="auto"/>
        <w:bottom w:val="none" w:sz="0" w:space="0" w:color="auto"/>
        <w:right w:val="none" w:sz="0" w:space="0" w:color="auto"/>
      </w:divBdr>
    </w:div>
    <w:div w:id="1285430824">
      <w:bodyDiv w:val="1"/>
      <w:marLeft w:val="0"/>
      <w:marRight w:val="0"/>
      <w:marTop w:val="0"/>
      <w:marBottom w:val="0"/>
      <w:divBdr>
        <w:top w:val="none" w:sz="0" w:space="0" w:color="auto"/>
        <w:left w:val="none" w:sz="0" w:space="0" w:color="auto"/>
        <w:bottom w:val="none" w:sz="0" w:space="0" w:color="auto"/>
        <w:right w:val="none" w:sz="0" w:space="0" w:color="auto"/>
      </w:divBdr>
      <w:divsChild>
        <w:div w:id="618151168">
          <w:marLeft w:val="0"/>
          <w:marRight w:val="0"/>
          <w:marTop w:val="0"/>
          <w:marBottom w:val="0"/>
          <w:divBdr>
            <w:top w:val="none" w:sz="0" w:space="0" w:color="auto"/>
            <w:left w:val="none" w:sz="0" w:space="0" w:color="auto"/>
            <w:bottom w:val="none" w:sz="0" w:space="0" w:color="auto"/>
            <w:right w:val="none" w:sz="0" w:space="0" w:color="auto"/>
          </w:divBdr>
          <w:divsChild>
            <w:div w:id="1500584826">
              <w:marLeft w:val="-7350"/>
              <w:marRight w:val="0"/>
              <w:marTop w:val="0"/>
              <w:marBottom w:val="0"/>
              <w:divBdr>
                <w:top w:val="none" w:sz="0" w:space="0" w:color="auto"/>
                <w:left w:val="none" w:sz="0" w:space="0" w:color="auto"/>
                <w:bottom w:val="none" w:sz="0" w:space="0" w:color="auto"/>
                <w:right w:val="none" w:sz="0" w:space="0" w:color="auto"/>
              </w:divBdr>
              <w:divsChild>
                <w:div w:id="1729719259">
                  <w:marLeft w:val="0"/>
                  <w:marRight w:val="0"/>
                  <w:marTop w:val="0"/>
                  <w:marBottom w:val="0"/>
                  <w:divBdr>
                    <w:top w:val="none" w:sz="0" w:space="0" w:color="auto"/>
                    <w:left w:val="none" w:sz="0" w:space="0" w:color="auto"/>
                    <w:bottom w:val="none" w:sz="0" w:space="0" w:color="auto"/>
                    <w:right w:val="none" w:sz="0" w:space="0" w:color="auto"/>
                  </w:divBdr>
                  <w:divsChild>
                    <w:div w:id="495535572">
                      <w:marLeft w:val="0"/>
                      <w:marRight w:val="0"/>
                      <w:marTop w:val="0"/>
                      <w:marBottom w:val="0"/>
                      <w:divBdr>
                        <w:top w:val="none" w:sz="0" w:space="0" w:color="auto"/>
                        <w:left w:val="none" w:sz="0" w:space="0" w:color="auto"/>
                        <w:bottom w:val="none" w:sz="0" w:space="0" w:color="auto"/>
                        <w:right w:val="none" w:sz="0" w:space="0" w:color="auto"/>
                      </w:divBdr>
                      <w:divsChild>
                        <w:div w:id="11161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940637">
      <w:bodyDiv w:val="1"/>
      <w:marLeft w:val="0"/>
      <w:marRight w:val="0"/>
      <w:marTop w:val="0"/>
      <w:marBottom w:val="0"/>
      <w:divBdr>
        <w:top w:val="none" w:sz="0" w:space="0" w:color="auto"/>
        <w:left w:val="none" w:sz="0" w:space="0" w:color="auto"/>
        <w:bottom w:val="none" w:sz="0" w:space="0" w:color="auto"/>
        <w:right w:val="none" w:sz="0" w:space="0" w:color="auto"/>
      </w:divBdr>
    </w:div>
    <w:div w:id="1481994820">
      <w:bodyDiv w:val="1"/>
      <w:marLeft w:val="0"/>
      <w:marRight w:val="0"/>
      <w:marTop w:val="0"/>
      <w:marBottom w:val="0"/>
      <w:divBdr>
        <w:top w:val="none" w:sz="0" w:space="0" w:color="auto"/>
        <w:left w:val="none" w:sz="0" w:space="0" w:color="auto"/>
        <w:bottom w:val="none" w:sz="0" w:space="0" w:color="auto"/>
        <w:right w:val="none" w:sz="0" w:space="0" w:color="auto"/>
      </w:divBdr>
      <w:divsChild>
        <w:div w:id="1577394070">
          <w:marLeft w:val="0"/>
          <w:marRight w:val="0"/>
          <w:marTop w:val="0"/>
          <w:marBottom w:val="0"/>
          <w:divBdr>
            <w:top w:val="none" w:sz="0" w:space="0" w:color="auto"/>
            <w:left w:val="none" w:sz="0" w:space="0" w:color="auto"/>
            <w:bottom w:val="none" w:sz="0" w:space="0" w:color="auto"/>
            <w:right w:val="none" w:sz="0" w:space="0" w:color="auto"/>
          </w:divBdr>
          <w:divsChild>
            <w:div w:id="1080980927">
              <w:marLeft w:val="-7500"/>
              <w:marRight w:val="0"/>
              <w:marTop w:val="0"/>
              <w:marBottom w:val="0"/>
              <w:divBdr>
                <w:top w:val="none" w:sz="0" w:space="0" w:color="auto"/>
                <w:left w:val="none" w:sz="0" w:space="0" w:color="auto"/>
                <w:bottom w:val="none" w:sz="0" w:space="0" w:color="auto"/>
                <w:right w:val="none" w:sz="0" w:space="0" w:color="auto"/>
              </w:divBdr>
              <w:divsChild>
                <w:div w:id="243683235">
                  <w:marLeft w:val="0"/>
                  <w:marRight w:val="0"/>
                  <w:marTop w:val="0"/>
                  <w:marBottom w:val="0"/>
                  <w:divBdr>
                    <w:top w:val="none" w:sz="0" w:space="0" w:color="auto"/>
                    <w:left w:val="none" w:sz="0" w:space="0" w:color="auto"/>
                    <w:bottom w:val="none" w:sz="0" w:space="0" w:color="auto"/>
                    <w:right w:val="none" w:sz="0" w:space="0" w:color="auto"/>
                  </w:divBdr>
                  <w:divsChild>
                    <w:div w:id="590741751">
                      <w:marLeft w:val="0"/>
                      <w:marRight w:val="0"/>
                      <w:marTop w:val="0"/>
                      <w:marBottom w:val="0"/>
                      <w:divBdr>
                        <w:top w:val="none" w:sz="0" w:space="0" w:color="auto"/>
                        <w:left w:val="none" w:sz="0" w:space="0" w:color="auto"/>
                        <w:bottom w:val="none" w:sz="0" w:space="0" w:color="auto"/>
                        <w:right w:val="none" w:sz="0" w:space="0" w:color="auto"/>
                      </w:divBdr>
                      <w:divsChild>
                        <w:div w:id="543952801">
                          <w:marLeft w:val="0"/>
                          <w:marRight w:val="0"/>
                          <w:marTop w:val="0"/>
                          <w:marBottom w:val="0"/>
                          <w:divBdr>
                            <w:top w:val="none" w:sz="0" w:space="0" w:color="auto"/>
                            <w:left w:val="none" w:sz="0" w:space="0" w:color="auto"/>
                            <w:bottom w:val="none" w:sz="0" w:space="0" w:color="auto"/>
                            <w:right w:val="none" w:sz="0" w:space="0" w:color="auto"/>
                          </w:divBdr>
                          <w:divsChild>
                            <w:div w:id="1888450559">
                              <w:marLeft w:val="0"/>
                              <w:marRight w:val="0"/>
                              <w:marTop w:val="0"/>
                              <w:marBottom w:val="0"/>
                              <w:divBdr>
                                <w:top w:val="none" w:sz="0" w:space="0" w:color="auto"/>
                                <w:left w:val="none" w:sz="0" w:space="0" w:color="auto"/>
                                <w:bottom w:val="none" w:sz="0" w:space="0" w:color="auto"/>
                                <w:right w:val="none" w:sz="0" w:space="0" w:color="auto"/>
                              </w:divBdr>
                              <w:divsChild>
                                <w:div w:id="348531250">
                                  <w:marLeft w:val="0"/>
                                  <w:marRight w:val="0"/>
                                  <w:marTop w:val="0"/>
                                  <w:marBottom w:val="0"/>
                                  <w:divBdr>
                                    <w:top w:val="none" w:sz="0" w:space="0" w:color="auto"/>
                                    <w:left w:val="none" w:sz="0" w:space="0" w:color="auto"/>
                                    <w:bottom w:val="none" w:sz="0" w:space="0" w:color="auto"/>
                                    <w:right w:val="none" w:sz="0" w:space="0" w:color="auto"/>
                                  </w:divBdr>
                                </w:div>
                                <w:div w:id="12225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408238">
      <w:bodyDiv w:val="1"/>
      <w:marLeft w:val="0"/>
      <w:marRight w:val="0"/>
      <w:marTop w:val="0"/>
      <w:marBottom w:val="0"/>
      <w:divBdr>
        <w:top w:val="none" w:sz="0" w:space="0" w:color="auto"/>
        <w:left w:val="none" w:sz="0" w:space="0" w:color="auto"/>
        <w:bottom w:val="none" w:sz="0" w:space="0" w:color="auto"/>
        <w:right w:val="none" w:sz="0" w:space="0" w:color="auto"/>
      </w:divBdr>
    </w:div>
    <w:div w:id="1532918070">
      <w:bodyDiv w:val="1"/>
      <w:marLeft w:val="0"/>
      <w:marRight w:val="0"/>
      <w:marTop w:val="0"/>
      <w:marBottom w:val="0"/>
      <w:divBdr>
        <w:top w:val="none" w:sz="0" w:space="0" w:color="auto"/>
        <w:left w:val="none" w:sz="0" w:space="0" w:color="auto"/>
        <w:bottom w:val="none" w:sz="0" w:space="0" w:color="auto"/>
        <w:right w:val="none" w:sz="0" w:space="0" w:color="auto"/>
      </w:divBdr>
      <w:divsChild>
        <w:div w:id="844057080">
          <w:marLeft w:val="0"/>
          <w:marRight w:val="0"/>
          <w:marTop w:val="0"/>
          <w:marBottom w:val="0"/>
          <w:divBdr>
            <w:top w:val="none" w:sz="0" w:space="0" w:color="auto"/>
            <w:left w:val="none" w:sz="0" w:space="0" w:color="auto"/>
            <w:bottom w:val="none" w:sz="0" w:space="0" w:color="auto"/>
            <w:right w:val="none" w:sz="0" w:space="0" w:color="auto"/>
          </w:divBdr>
          <w:divsChild>
            <w:div w:id="273826622">
              <w:marLeft w:val="-7350"/>
              <w:marRight w:val="0"/>
              <w:marTop w:val="0"/>
              <w:marBottom w:val="0"/>
              <w:divBdr>
                <w:top w:val="none" w:sz="0" w:space="0" w:color="auto"/>
                <w:left w:val="none" w:sz="0" w:space="0" w:color="auto"/>
                <w:bottom w:val="none" w:sz="0" w:space="0" w:color="auto"/>
                <w:right w:val="none" w:sz="0" w:space="0" w:color="auto"/>
              </w:divBdr>
              <w:divsChild>
                <w:div w:id="1559706612">
                  <w:marLeft w:val="0"/>
                  <w:marRight w:val="0"/>
                  <w:marTop w:val="0"/>
                  <w:marBottom w:val="0"/>
                  <w:divBdr>
                    <w:top w:val="none" w:sz="0" w:space="0" w:color="auto"/>
                    <w:left w:val="none" w:sz="0" w:space="0" w:color="auto"/>
                    <w:bottom w:val="none" w:sz="0" w:space="0" w:color="auto"/>
                    <w:right w:val="none" w:sz="0" w:space="0" w:color="auto"/>
                  </w:divBdr>
                  <w:divsChild>
                    <w:div w:id="2101949119">
                      <w:marLeft w:val="0"/>
                      <w:marRight w:val="0"/>
                      <w:marTop w:val="0"/>
                      <w:marBottom w:val="0"/>
                      <w:divBdr>
                        <w:top w:val="none" w:sz="0" w:space="0" w:color="auto"/>
                        <w:left w:val="none" w:sz="0" w:space="0" w:color="auto"/>
                        <w:bottom w:val="none" w:sz="0" w:space="0" w:color="auto"/>
                        <w:right w:val="none" w:sz="0" w:space="0" w:color="auto"/>
                      </w:divBdr>
                      <w:divsChild>
                        <w:div w:id="9483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860826">
      <w:bodyDiv w:val="1"/>
      <w:marLeft w:val="0"/>
      <w:marRight w:val="0"/>
      <w:marTop w:val="0"/>
      <w:marBottom w:val="0"/>
      <w:divBdr>
        <w:top w:val="none" w:sz="0" w:space="0" w:color="auto"/>
        <w:left w:val="none" w:sz="0" w:space="0" w:color="auto"/>
        <w:bottom w:val="none" w:sz="0" w:space="0" w:color="auto"/>
        <w:right w:val="none" w:sz="0" w:space="0" w:color="auto"/>
      </w:divBdr>
      <w:divsChild>
        <w:div w:id="647125694">
          <w:marLeft w:val="0"/>
          <w:marRight w:val="0"/>
          <w:marTop w:val="0"/>
          <w:marBottom w:val="0"/>
          <w:divBdr>
            <w:top w:val="none" w:sz="0" w:space="0" w:color="auto"/>
            <w:left w:val="none" w:sz="0" w:space="0" w:color="auto"/>
            <w:bottom w:val="none" w:sz="0" w:space="0" w:color="auto"/>
            <w:right w:val="none" w:sz="0" w:space="0" w:color="auto"/>
          </w:divBdr>
          <w:divsChild>
            <w:div w:id="563226404">
              <w:marLeft w:val="-7500"/>
              <w:marRight w:val="0"/>
              <w:marTop w:val="0"/>
              <w:marBottom w:val="0"/>
              <w:divBdr>
                <w:top w:val="none" w:sz="0" w:space="0" w:color="auto"/>
                <w:left w:val="none" w:sz="0" w:space="0" w:color="auto"/>
                <w:bottom w:val="none" w:sz="0" w:space="0" w:color="auto"/>
                <w:right w:val="none" w:sz="0" w:space="0" w:color="auto"/>
              </w:divBdr>
              <w:divsChild>
                <w:div w:id="1024208953">
                  <w:marLeft w:val="0"/>
                  <w:marRight w:val="0"/>
                  <w:marTop w:val="0"/>
                  <w:marBottom w:val="0"/>
                  <w:divBdr>
                    <w:top w:val="none" w:sz="0" w:space="0" w:color="auto"/>
                    <w:left w:val="none" w:sz="0" w:space="0" w:color="auto"/>
                    <w:bottom w:val="none" w:sz="0" w:space="0" w:color="auto"/>
                    <w:right w:val="none" w:sz="0" w:space="0" w:color="auto"/>
                  </w:divBdr>
                  <w:divsChild>
                    <w:div w:id="843785270">
                      <w:marLeft w:val="0"/>
                      <w:marRight w:val="0"/>
                      <w:marTop w:val="0"/>
                      <w:marBottom w:val="0"/>
                      <w:divBdr>
                        <w:top w:val="none" w:sz="0" w:space="0" w:color="auto"/>
                        <w:left w:val="none" w:sz="0" w:space="0" w:color="auto"/>
                        <w:bottom w:val="none" w:sz="0" w:space="0" w:color="auto"/>
                        <w:right w:val="none" w:sz="0" w:space="0" w:color="auto"/>
                      </w:divBdr>
                      <w:divsChild>
                        <w:div w:id="1377392521">
                          <w:marLeft w:val="0"/>
                          <w:marRight w:val="0"/>
                          <w:marTop w:val="0"/>
                          <w:marBottom w:val="0"/>
                          <w:divBdr>
                            <w:top w:val="none" w:sz="0" w:space="0" w:color="auto"/>
                            <w:left w:val="none" w:sz="0" w:space="0" w:color="auto"/>
                            <w:bottom w:val="none" w:sz="0" w:space="0" w:color="auto"/>
                            <w:right w:val="none" w:sz="0" w:space="0" w:color="auto"/>
                          </w:divBdr>
                          <w:divsChild>
                            <w:div w:id="1778401023">
                              <w:marLeft w:val="0"/>
                              <w:marRight w:val="0"/>
                              <w:marTop w:val="0"/>
                              <w:marBottom w:val="0"/>
                              <w:divBdr>
                                <w:top w:val="none" w:sz="0" w:space="0" w:color="auto"/>
                                <w:left w:val="none" w:sz="0" w:space="0" w:color="auto"/>
                                <w:bottom w:val="none" w:sz="0" w:space="0" w:color="auto"/>
                                <w:right w:val="none" w:sz="0" w:space="0" w:color="auto"/>
                              </w:divBdr>
                              <w:divsChild>
                                <w:div w:id="863053212">
                                  <w:marLeft w:val="0"/>
                                  <w:marRight w:val="0"/>
                                  <w:marTop w:val="0"/>
                                  <w:marBottom w:val="0"/>
                                  <w:divBdr>
                                    <w:top w:val="none" w:sz="0" w:space="0" w:color="auto"/>
                                    <w:left w:val="none" w:sz="0" w:space="0" w:color="auto"/>
                                    <w:bottom w:val="none" w:sz="0" w:space="0" w:color="auto"/>
                                    <w:right w:val="none" w:sz="0" w:space="0" w:color="auto"/>
                                  </w:divBdr>
                                </w:div>
                                <w:div w:id="18639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443923">
      <w:bodyDiv w:val="1"/>
      <w:marLeft w:val="0"/>
      <w:marRight w:val="0"/>
      <w:marTop w:val="0"/>
      <w:marBottom w:val="0"/>
      <w:divBdr>
        <w:top w:val="none" w:sz="0" w:space="0" w:color="auto"/>
        <w:left w:val="none" w:sz="0" w:space="0" w:color="auto"/>
        <w:bottom w:val="none" w:sz="0" w:space="0" w:color="auto"/>
        <w:right w:val="none" w:sz="0" w:space="0" w:color="auto"/>
      </w:divBdr>
      <w:divsChild>
        <w:div w:id="204871113">
          <w:marLeft w:val="0"/>
          <w:marRight w:val="0"/>
          <w:marTop w:val="0"/>
          <w:marBottom w:val="0"/>
          <w:divBdr>
            <w:top w:val="none" w:sz="0" w:space="0" w:color="auto"/>
            <w:left w:val="none" w:sz="0" w:space="0" w:color="auto"/>
            <w:bottom w:val="none" w:sz="0" w:space="0" w:color="auto"/>
            <w:right w:val="none" w:sz="0" w:space="0" w:color="auto"/>
          </w:divBdr>
          <w:divsChild>
            <w:div w:id="1383753866">
              <w:marLeft w:val="-7500"/>
              <w:marRight w:val="0"/>
              <w:marTop w:val="0"/>
              <w:marBottom w:val="0"/>
              <w:divBdr>
                <w:top w:val="none" w:sz="0" w:space="0" w:color="auto"/>
                <w:left w:val="none" w:sz="0" w:space="0" w:color="auto"/>
                <w:bottom w:val="none" w:sz="0" w:space="0" w:color="auto"/>
                <w:right w:val="none" w:sz="0" w:space="0" w:color="auto"/>
              </w:divBdr>
              <w:divsChild>
                <w:div w:id="457341008">
                  <w:marLeft w:val="0"/>
                  <w:marRight w:val="0"/>
                  <w:marTop w:val="0"/>
                  <w:marBottom w:val="0"/>
                  <w:divBdr>
                    <w:top w:val="none" w:sz="0" w:space="0" w:color="auto"/>
                    <w:left w:val="none" w:sz="0" w:space="0" w:color="auto"/>
                    <w:bottom w:val="none" w:sz="0" w:space="0" w:color="auto"/>
                    <w:right w:val="none" w:sz="0" w:space="0" w:color="auto"/>
                  </w:divBdr>
                  <w:divsChild>
                    <w:div w:id="1578251805">
                      <w:marLeft w:val="0"/>
                      <w:marRight w:val="0"/>
                      <w:marTop w:val="0"/>
                      <w:marBottom w:val="0"/>
                      <w:divBdr>
                        <w:top w:val="none" w:sz="0" w:space="0" w:color="auto"/>
                        <w:left w:val="none" w:sz="0" w:space="0" w:color="auto"/>
                        <w:bottom w:val="none" w:sz="0" w:space="0" w:color="auto"/>
                        <w:right w:val="none" w:sz="0" w:space="0" w:color="auto"/>
                      </w:divBdr>
                      <w:divsChild>
                        <w:div w:id="329989357">
                          <w:marLeft w:val="0"/>
                          <w:marRight w:val="0"/>
                          <w:marTop w:val="0"/>
                          <w:marBottom w:val="0"/>
                          <w:divBdr>
                            <w:top w:val="none" w:sz="0" w:space="0" w:color="auto"/>
                            <w:left w:val="none" w:sz="0" w:space="0" w:color="auto"/>
                            <w:bottom w:val="none" w:sz="0" w:space="0" w:color="auto"/>
                            <w:right w:val="none" w:sz="0" w:space="0" w:color="auto"/>
                          </w:divBdr>
                          <w:divsChild>
                            <w:div w:id="1592395597">
                              <w:marLeft w:val="0"/>
                              <w:marRight w:val="0"/>
                              <w:marTop w:val="0"/>
                              <w:marBottom w:val="0"/>
                              <w:divBdr>
                                <w:top w:val="none" w:sz="0" w:space="0" w:color="auto"/>
                                <w:left w:val="none" w:sz="0" w:space="0" w:color="auto"/>
                                <w:bottom w:val="none" w:sz="0" w:space="0" w:color="auto"/>
                                <w:right w:val="none" w:sz="0" w:space="0" w:color="auto"/>
                              </w:divBdr>
                            </w:div>
                            <w:div w:id="2003389688">
                              <w:marLeft w:val="0"/>
                              <w:marRight w:val="0"/>
                              <w:marTop w:val="0"/>
                              <w:marBottom w:val="0"/>
                              <w:divBdr>
                                <w:top w:val="none" w:sz="0" w:space="0" w:color="auto"/>
                                <w:left w:val="none" w:sz="0" w:space="0" w:color="auto"/>
                                <w:bottom w:val="none" w:sz="0" w:space="0" w:color="auto"/>
                                <w:right w:val="none" w:sz="0" w:space="0" w:color="auto"/>
                              </w:divBdr>
                              <w:divsChild>
                                <w:div w:id="82647190">
                                  <w:marLeft w:val="0"/>
                                  <w:marRight w:val="0"/>
                                  <w:marTop w:val="0"/>
                                  <w:marBottom w:val="0"/>
                                  <w:divBdr>
                                    <w:top w:val="none" w:sz="0" w:space="0" w:color="auto"/>
                                    <w:left w:val="none" w:sz="0" w:space="0" w:color="auto"/>
                                    <w:bottom w:val="none" w:sz="0" w:space="0" w:color="auto"/>
                                    <w:right w:val="none" w:sz="0" w:space="0" w:color="auto"/>
                                  </w:divBdr>
                                  <w:divsChild>
                                    <w:div w:id="121046680">
                                      <w:marLeft w:val="30"/>
                                      <w:marRight w:val="30"/>
                                      <w:marTop w:val="30"/>
                                      <w:marBottom w:val="30"/>
                                      <w:divBdr>
                                        <w:top w:val="none" w:sz="0" w:space="0" w:color="auto"/>
                                        <w:left w:val="none" w:sz="0" w:space="0" w:color="auto"/>
                                        <w:bottom w:val="none" w:sz="0" w:space="0" w:color="auto"/>
                                        <w:right w:val="none" w:sz="0" w:space="0" w:color="auto"/>
                                      </w:divBdr>
                                    </w:div>
                                    <w:div w:id="624383375">
                                      <w:marLeft w:val="30"/>
                                      <w:marRight w:val="30"/>
                                      <w:marTop w:val="30"/>
                                      <w:marBottom w:val="30"/>
                                      <w:divBdr>
                                        <w:top w:val="none" w:sz="0" w:space="0" w:color="auto"/>
                                        <w:left w:val="none" w:sz="0" w:space="0" w:color="auto"/>
                                        <w:bottom w:val="none" w:sz="0" w:space="0" w:color="auto"/>
                                        <w:right w:val="none" w:sz="0" w:space="0" w:color="auto"/>
                                      </w:divBdr>
                                    </w:div>
                                    <w:div w:id="1138230479">
                                      <w:marLeft w:val="30"/>
                                      <w:marRight w:val="30"/>
                                      <w:marTop w:val="30"/>
                                      <w:marBottom w:val="30"/>
                                      <w:divBdr>
                                        <w:top w:val="none" w:sz="0" w:space="0" w:color="auto"/>
                                        <w:left w:val="none" w:sz="0" w:space="0" w:color="auto"/>
                                        <w:bottom w:val="none" w:sz="0" w:space="0" w:color="auto"/>
                                        <w:right w:val="none" w:sz="0" w:space="0" w:color="auto"/>
                                      </w:divBdr>
                                    </w:div>
                                    <w:div w:id="2059935017">
                                      <w:marLeft w:val="30"/>
                                      <w:marRight w:val="30"/>
                                      <w:marTop w:val="30"/>
                                      <w:marBottom w:val="30"/>
                                      <w:divBdr>
                                        <w:top w:val="none" w:sz="0" w:space="0" w:color="auto"/>
                                        <w:left w:val="none" w:sz="0" w:space="0" w:color="auto"/>
                                        <w:bottom w:val="none" w:sz="0" w:space="0" w:color="auto"/>
                                        <w:right w:val="none" w:sz="0" w:space="0" w:color="auto"/>
                                      </w:divBdr>
                                    </w:div>
                                  </w:divsChild>
                                </w:div>
                                <w:div w:id="1874490706">
                                  <w:marLeft w:val="0"/>
                                  <w:marRight w:val="0"/>
                                  <w:marTop w:val="0"/>
                                  <w:marBottom w:val="0"/>
                                  <w:divBdr>
                                    <w:top w:val="none" w:sz="0" w:space="0" w:color="auto"/>
                                    <w:left w:val="none" w:sz="0" w:space="0" w:color="auto"/>
                                    <w:bottom w:val="none" w:sz="0" w:space="0" w:color="auto"/>
                                    <w:right w:val="none" w:sz="0" w:space="0" w:color="auto"/>
                                  </w:divBdr>
                                  <w:divsChild>
                                    <w:div w:id="920338738">
                                      <w:marLeft w:val="30"/>
                                      <w:marRight w:val="30"/>
                                      <w:marTop w:val="30"/>
                                      <w:marBottom w:val="30"/>
                                      <w:divBdr>
                                        <w:top w:val="none" w:sz="0" w:space="0" w:color="auto"/>
                                        <w:left w:val="none" w:sz="0" w:space="0" w:color="auto"/>
                                        <w:bottom w:val="none" w:sz="0" w:space="0" w:color="auto"/>
                                        <w:right w:val="none" w:sz="0" w:space="0" w:color="auto"/>
                                      </w:divBdr>
                                    </w:div>
                                    <w:div w:id="1062562716">
                                      <w:marLeft w:val="30"/>
                                      <w:marRight w:val="30"/>
                                      <w:marTop w:val="30"/>
                                      <w:marBottom w:val="30"/>
                                      <w:divBdr>
                                        <w:top w:val="none" w:sz="0" w:space="0" w:color="auto"/>
                                        <w:left w:val="none" w:sz="0" w:space="0" w:color="auto"/>
                                        <w:bottom w:val="none" w:sz="0" w:space="0" w:color="auto"/>
                                        <w:right w:val="none" w:sz="0" w:space="0" w:color="auto"/>
                                      </w:divBdr>
                                    </w:div>
                                    <w:div w:id="1650547861">
                                      <w:marLeft w:val="30"/>
                                      <w:marRight w:val="30"/>
                                      <w:marTop w:val="30"/>
                                      <w:marBottom w:val="30"/>
                                      <w:divBdr>
                                        <w:top w:val="none" w:sz="0" w:space="0" w:color="auto"/>
                                        <w:left w:val="none" w:sz="0" w:space="0" w:color="auto"/>
                                        <w:bottom w:val="none" w:sz="0" w:space="0" w:color="auto"/>
                                        <w:right w:val="none" w:sz="0" w:space="0" w:color="auto"/>
                                      </w:divBdr>
                                    </w:div>
                                    <w:div w:id="172236546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76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74036">
      <w:bodyDiv w:val="1"/>
      <w:marLeft w:val="0"/>
      <w:marRight w:val="0"/>
      <w:marTop w:val="0"/>
      <w:marBottom w:val="0"/>
      <w:divBdr>
        <w:top w:val="none" w:sz="0" w:space="0" w:color="auto"/>
        <w:left w:val="none" w:sz="0" w:space="0" w:color="auto"/>
        <w:bottom w:val="none" w:sz="0" w:space="0" w:color="auto"/>
        <w:right w:val="none" w:sz="0" w:space="0" w:color="auto"/>
      </w:divBdr>
    </w:div>
    <w:div w:id="1732462342">
      <w:bodyDiv w:val="1"/>
      <w:marLeft w:val="0"/>
      <w:marRight w:val="0"/>
      <w:marTop w:val="0"/>
      <w:marBottom w:val="0"/>
      <w:divBdr>
        <w:top w:val="none" w:sz="0" w:space="0" w:color="auto"/>
        <w:left w:val="none" w:sz="0" w:space="0" w:color="auto"/>
        <w:bottom w:val="none" w:sz="0" w:space="0" w:color="auto"/>
        <w:right w:val="none" w:sz="0" w:space="0" w:color="auto"/>
      </w:divBdr>
      <w:divsChild>
        <w:div w:id="2118719095">
          <w:marLeft w:val="0"/>
          <w:marRight w:val="0"/>
          <w:marTop w:val="0"/>
          <w:marBottom w:val="0"/>
          <w:divBdr>
            <w:top w:val="none" w:sz="0" w:space="0" w:color="auto"/>
            <w:left w:val="none" w:sz="0" w:space="0" w:color="auto"/>
            <w:bottom w:val="none" w:sz="0" w:space="0" w:color="auto"/>
            <w:right w:val="none" w:sz="0" w:space="0" w:color="auto"/>
          </w:divBdr>
          <w:divsChild>
            <w:div w:id="2145805212">
              <w:marLeft w:val="-7500"/>
              <w:marRight w:val="0"/>
              <w:marTop w:val="0"/>
              <w:marBottom w:val="0"/>
              <w:divBdr>
                <w:top w:val="none" w:sz="0" w:space="0" w:color="auto"/>
                <w:left w:val="none" w:sz="0" w:space="0" w:color="auto"/>
                <w:bottom w:val="none" w:sz="0" w:space="0" w:color="auto"/>
                <w:right w:val="none" w:sz="0" w:space="0" w:color="auto"/>
              </w:divBdr>
              <w:divsChild>
                <w:div w:id="660501288">
                  <w:marLeft w:val="0"/>
                  <w:marRight w:val="0"/>
                  <w:marTop w:val="0"/>
                  <w:marBottom w:val="0"/>
                  <w:divBdr>
                    <w:top w:val="none" w:sz="0" w:space="0" w:color="auto"/>
                    <w:left w:val="none" w:sz="0" w:space="0" w:color="auto"/>
                    <w:bottom w:val="none" w:sz="0" w:space="0" w:color="auto"/>
                    <w:right w:val="none" w:sz="0" w:space="0" w:color="auto"/>
                  </w:divBdr>
                  <w:divsChild>
                    <w:div w:id="2005860560">
                      <w:marLeft w:val="0"/>
                      <w:marRight w:val="0"/>
                      <w:marTop w:val="0"/>
                      <w:marBottom w:val="0"/>
                      <w:divBdr>
                        <w:top w:val="none" w:sz="0" w:space="0" w:color="auto"/>
                        <w:left w:val="none" w:sz="0" w:space="0" w:color="auto"/>
                        <w:bottom w:val="none" w:sz="0" w:space="0" w:color="auto"/>
                        <w:right w:val="none" w:sz="0" w:space="0" w:color="auto"/>
                      </w:divBdr>
                      <w:divsChild>
                        <w:div w:id="20509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0767">
      <w:bodyDiv w:val="1"/>
      <w:marLeft w:val="0"/>
      <w:marRight w:val="0"/>
      <w:marTop w:val="0"/>
      <w:marBottom w:val="0"/>
      <w:divBdr>
        <w:top w:val="none" w:sz="0" w:space="0" w:color="auto"/>
        <w:left w:val="none" w:sz="0" w:space="0" w:color="auto"/>
        <w:bottom w:val="none" w:sz="0" w:space="0" w:color="auto"/>
        <w:right w:val="none" w:sz="0" w:space="0" w:color="auto"/>
      </w:divBdr>
    </w:div>
    <w:div w:id="1816415050">
      <w:bodyDiv w:val="1"/>
      <w:marLeft w:val="0"/>
      <w:marRight w:val="0"/>
      <w:marTop w:val="0"/>
      <w:marBottom w:val="0"/>
      <w:divBdr>
        <w:top w:val="none" w:sz="0" w:space="0" w:color="auto"/>
        <w:left w:val="none" w:sz="0" w:space="0" w:color="auto"/>
        <w:bottom w:val="none" w:sz="0" w:space="0" w:color="auto"/>
        <w:right w:val="none" w:sz="0" w:space="0" w:color="auto"/>
      </w:divBdr>
      <w:divsChild>
        <w:div w:id="589894914">
          <w:marLeft w:val="0"/>
          <w:marRight w:val="0"/>
          <w:marTop w:val="0"/>
          <w:marBottom w:val="0"/>
          <w:divBdr>
            <w:top w:val="none" w:sz="0" w:space="0" w:color="auto"/>
            <w:left w:val="none" w:sz="0" w:space="0" w:color="auto"/>
            <w:bottom w:val="none" w:sz="0" w:space="0" w:color="auto"/>
            <w:right w:val="none" w:sz="0" w:space="0" w:color="auto"/>
          </w:divBdr>
          <w:divsChild>
            <w:div w:id="2034257509">
              <w:marLeft w:val="-7500"/>
              <w:marRight w:val="0"/>
              <w:marTop w:val="0"/>
              <w:marBottom w:val="0"/>
              <w:divBdr>
                <w:top w:val="none" w:sz="0" w:space="0" w:color="auto"/>
                <w:left w:val="none" w:sz="0" w:space="0" w:color="auto"/>
                <w:bottom w:val="none" w:sz="0" w:space="0" w:color="auto"/>
                <w:right w:val="none" w:sz="0" w:space="0" w:color="auto"/>
              </w:divBdr>
              <w:divsChild>
                <w:div w:id="963389836">
                  <w:marLeft w:val="0"/>
                  <w:marRight w:val="0"/>
                  <w:marTop w:val="0"/>
                  <w:marBottom w:val="0"/>
                  <w:divBdr>
                    <w:top w:val="none" w:sz="0" w:space="0" w:color="auto"/>
                    <w:left w:val="none" w:sz="0" w:space="0" w:color="auto"/>
                    <w:bottom w:val="none" w:sz="0" w:space="0" w:color="auto"/>
                    <w:right w:val="none" w:sz="0" w:space="0" w:color="auto"/>
                  </w:divBdr>
                  <w:divsChild>
                    <w:div w:id="879515178">
                      <w:marLeft w:val="0"/>
                      <w:marRight w:val="0"/>
                      <w:marTop w:val="0"/>
                      <w:marBottom w:val="0"/>
                      <w:divBdr>
                        <w:top w:val="none" w:sz="0" w:space="0" w:color="auto"/>
                        <w:left w:val="none" w:sz="0" w:space="0" w:color="auto"/>
                        <w:bottom w:val="none" w:sz="0" w:space="0" w:color="auto"/>
                        <w:right w:val="none" w:sz="0" w:space="0" w:color="auto"/>
                      </w:divBdr>
                      <w:divsChild>
                        <w:div w:id="1456290721">
                          <w:marLeft w:val="0"/>
                          <w:marRight w:val="0"/>
                          <w:marTop w:val="0"/>
                          <w:marBottom w:val="0"/>
                          <w:divBdr>
                            <w:top w:val="none" w:sz="0" w:space="0" w:color="auto"/>
                            <w:left w:val="none" w:sz="0" w:space="0" w:color="auto"/>
                            <w:bottom w:val="none" w:sz="0" w:space="0" w:color="auto"/>
                            <w:right w:val="none" w:sz="0" w:space="0" w:color="auto"/>
                          </w:divBdr>
                          <w:divsChild>
                            <w:div w:id="428042086">
                              <w:marLeft w:val="0"/>
                              <w:marRight w:val="0"/>
                              <w:marTop w:val="0"/>
                              <w:marBottom w:val="0"/>
                              <w:divBdr>
                                <w:top w:val="none" w:sz="0" w:space="0" w:color="auto"/>
                                <w:left w:val="none" w:sz="0" w:space="0" w:color="auto"/>
                                <w:bottom w:val="none" w:sz="0" w:space="0" w:color="auto"/>
                                <w:right w:val="none" w:sz="0" w:space="0" w:color="auto"/>
                              </w:divBdr>
                              <w:divsChild>
                                <w:div w:id="808016620">
                                  <w:marLeft w:val="0"/>
                                  <w:marRight w:val="0"/>
                                  <w:marTop w:val="0"/>
                                  <w:marBottom w:val="0"/>
                                  <w:divBdr>
                                    <w:top w:val="none" w:sz="0" w:space="0" w:color="auto"/>
                                    <w:left w:val="none" w:sz="0" w:space="0" w:color="auto"/>
                                    <w:bottom w:val="none" w:sz="0" w:space="0" w:color="auto"/>
                                    <w:right w:val="none" w:sz="0" w:space="0" w:color="auto"/>
                                  </w:divBdr>
                                </w:div>
                                <w:div w:id="1090857767">
                                  <w:marLeft w:val="0"/>
                                  <w:marRight w:val="0"/>
                                  <w:marTop w:val="0"/>
                                  <w:marBottom w:val="0"/>
                                  <w:divBdr>
                                    <w:top w:val="none" w:sz="0" w:space="0" w:color="auto"/>
                                    <w:left w:val="none" w:sz="0" w:space="0" w:color="auto"/>
                                    <w:bottom w:val="none" w:sz="0" w:space="0" w:color="auto"/>
                                    <w:right w:val="none" w:sz="0" w:space="0" w:color="auto"/>
                                  </w:divBdr>
                                </w:div>
                              </w:divsChild>
                            </w:div>
                            <w:div w:id="539317005">
                              <w:marLeft w:val="0"/>
                              <w:marRight w:val="0"/>
                              <w:marTop w:val="0"/>
                              <w:marBottom w:val="0"/>
                              <w:divBdr>
                                <w:top w:val="none" w:sz="0" w:space="0" w:color="auto"/>
                                <w:left w:val="none" w:sz="0" w:space="0" w:color="auto"/>
                                <w:bottom w:val="none" w:sz="0" w:space="0" w:color="auto"/>
                                <w:right w:val="none" w:sz="0" w:space="0" w:color="auto"/>
                              </w:divBdr>
                              <w:divsChild>
                                <w:div w:id="305013787">
                                  <w:marLeft w:val="0"/>
                                  <w:marRight w:val="0"/>
                                  <w:marTop w:val="0"/>
                                  <w:marBottom w:val="0"/>
                                  <w:divBdr>
                                    <w:top w:val="none" w:sz="0" w:space="0" w:color="auto"/>
                                    <w:left w:val="none" w:sz="0" w:space="0" w:color="auto"/>
                                    <w:bottom w:val="none" w:sz="0" w:space="0" w:color="auto"/>
                                    <w:right w:val="none" w:sz="0" w:space="0" w:color="auto"/>
                                  </w:divBdr>
                                  <w:divsChild>
                                    <w:div w:id="276523714">
                                      <w:marLeft w:val="30"/>
                                      <w:marRight w:val="30"/>
                                      <w:marTop w:val="30"/>
                                      <w:marBottom w:val="30"/>
                                      <w:divBdr>
                                        <w:top w:val="none" w:sz="0" w:space="0" w:color="auto"/>
                                        <w:left w:val="none" w:sz="0" w:space="0" w:color="auto"/>
                                        <w:bottom w:val="none" w:sz="0" w:space="0" w:color="auto"/>
                                        <w:right w:val="none" w:sz="0" w:space="0" w:color="auto"/>
                                      </w:divBdr>
                                    </w:div>
                                    <w:div w:id="324555472">
                                      <w:marLeft w:val="30"/>
                                      <w:marRight w:val="30"/>
                                      <w:marTop w:val="30"/>
                                      <w:marBottom w:val="30"/>
                                      <w:divBdr>
                                        <w:top w:val="none" w:sz="0" w:space="0" w:color="auto"/>
                                        <w:left w:val="none" w:sz="0" w:space="0" w:color="auto"/>
                                        <w:bottom w:val="none" w:sz="0" w:space="0" w:color="auto"/>
                                        <w:right w:val="none" w:sz="0" w:space="0" w:color="auto"/>
                                      </w:divBdr>
                                    </w:div>
                                    <w:div w:id="598608244">
                                      <w:marLeft w:val="30"/>
                                      <w:marRight w:val="30"/>
                                      <w:marTop w:val="30"/>
                                      <w:marBottom w:val="30"/>
                                      <w:divBdr>
                                        <w:top w:val="none" w:sz="0" w:space="0" w:color="auto"/>
                                        <w:left w:val="none" w:sz="0" w:space="0" w:color="auto"/>
                                        <w:bottom w:val="none" w:sz="0" w:space="0" w:color="auto"/>
                                        <w:right w:val="none" w:sz="0" w:space="0" w:color="auto"/>
                                      </w:divBdr>
                                    </w:div>
                                    <w:div w:id="696270029">
                                      <w:marLeft w:val="30"/>
                                      <w:marRight w:val="30"/>
                                      <w:marTop w:val="30"/>
                                      <w:marBottom w:val="30"/>
                                      <w:divBdr>
                                        <w:top w:val="none" w:sz="0" w:space="0" w:color="auto"/>
                                        <w:left w:val="none" w:sz="0" w:space="0" w:color="auto"/>
                                        <w:bottom w:val="none" w:sz="0" w:space="0" w:color="auto"/>
                                        <w:right w:val="none" w:sz="0" w:space="0" w:color="auto"/>
                                      </w:divBdr>
                                    </w:div>
                                    <w:div w:id="726420119">
                                      <w:marLeft w:val="30"/>
                                      <w:marRight w:val="30"/>
                                      <w:marTop w:val="30"/>
                                      <w:marBottom w:val="30"/>
                                      <w:divBdr>
                                        <w:top w:val="none" w:sz="0" w:space="0" w:color="auto"/>
                                        <w:left w:val="none" w:sz="0" w:space="0" w:color="auto"/>
                                        <w:bottom w:val="none" w:sz="0" w:space="0" w:color="auto"/>
                                        <w:right w:val="none" w:sz="0" w:space="0" w:color="auto"/>
                                      </w:divBdr>
                                    </w:div>
                                    <w:div w:id="1198009176">
                                      <w:marLeft w:val="30"/>
                                      <w:marRight w:val="30"/>
                                      <w:marTop w:val="30"/>
                                      <w:marBottom w:val="30"/>
                                      <w:divBdr>
                                        <w:top w:val="none" w:sz="0" w:space="0" w:color="auto"/>
                                        <w:left w:val="none" w:sz="0" w:space="0" w:color="auto"/>
                                        <w:bottom w:val="none" w:sz="0" w:space="0" w:color="auto"/>
                                        <w:right w:val="none" w:sz="0" w:space="0" w:color="auto"/>
                                      </w:divBdr>
                                    </w:div>
                                    <w:div w:id="1717192496">
                                      <w:marLeft w:val="30"/>
                                      <w:marRight w:val="30"/>
                                      <w:marTop w:val="30"/>
                                      <w:marBottom w:val="30"/>
                                      <w:divBdr>
                                        <w:top w:val="none" w:sz="0" w:space="0" w:color="auto"/>
                                        <w:left w:val="none" w:sz="0" w:space="0" w:color="auto"/>
                                        <w:bottom w:val="none" w:sz="0" w:space="0" w:color="auto"/>
                                        <w:right w:val="none" w:sz="0" w:space="0" w:color="auto"/>
                                      </w:divBdr>
                                    </w:div>
                                  </w:divsChild>
                                </w:div>
                                <w:div w:id="1906717631">
                                  <w:marLeft w:val="0"/>
                                  <w:marRight w:val="0"/>
                                  <w:marTop w:val="0"/>
                                  <w:marBottom w:val="0"/>
                                  <w:divBdr>
                                    <w:top w:val="none" w:sz="0" w:space="0" w:color="auto"/>
                                    <w:left w:val="none" w:sz="0" w:space="0" w:color="auto"/>
                                    <w:bottom w:val="none" w:sz="0" w:space="0" w:color="auto"/>
                                    <w:right w:val="none" w:sz="0" w:space="0" w:color="auto"/>
                                  </w:divBdr>
                                  <w:divsChild>
                                    <w:div w:id="5982020">
                                      <w:marLeft w:val="30"/>
                                      <w:marRight w:val="30"/>
                                      <w:marTop w:val="30"/>
                                      <w:marBottom w:val="30"/>
                                      <w:divBdr>
                                        <w:top w:val="none" w:sz="0" w:space="0" w:color="auto"/>
                                        <w:left w:val="none" w:sz="0" w:space="0" w:color="auto"/>
                                        <w:bottom w:val="none" w:sz="0" w:space="0" w:color="auto"/>
                                        <w:right w:val="none" w:sz="0" w:space="0" w:color="auto"/>
                                      </w:divBdr>
                                    </w:div>
                                    <w:div w:id="348068368">
                                      <w:marLeft w:val="30"/>
                                      <w:marRight w:val="30"/>
                                      <w:marTop w:val="30"/>
                                      <w:marBottom w:val="30"/>
                                      <w:divBdr>
                                        <w:top w:val="none" w:sz="0" w:space="0" w:color="auto"/>
                                        <w:left w:val="none" w:sz="0" w:space="0" w:color="auto"/>
                                        <w:bottom w:val="none" w:sz="0" w:space="0" w:color="auto"/>
                                        <w:right w:val="none" w:sz="0" w:space="0" w:color="auto"/>
                                      </w:divBdr>
                                    </w:div>
                                    <w:div w:id="550074865">
                                      <w:marLeft w:val="30"/>
                                      <w:marRight w:val="30"/>
                                      <w:marTop w:val="30"/>
                                      <w:marBottom w:val="30"/>
                                      <w:divBdr>
                                        <w:top w:val="none" w:sz="0" w:space="0" w:color="auto"/>
                                        <w:left w:val="none" w:sz="0" w:space="0" w:color="auto"/>
                                        <w:bottom w:val="none" w:sz="0" w:space="0" w:color="auto"/>
                                        <w:right w:val="none" w:sz="0" w:space="0" w:color="auto"/>
                                      </w:divBdr>
                                    </w:div>
                                    <w:div w:id="773785430">
                                      <w:marLeft w:val="30"/>
                                      <w:marRight w:val="30"/>
                                      <w:marTop w:val="30"/>
                                      <w:marBottom w:val="30"/>
                                      <w:divBdr>
                                        <w:top w:val="none" w:sz="0" w:space="0" w:color="auto"/>
                                        <w:left w:val="none" w:sz="0" w:space="0" w:color="auto"/>
                                        <w:bottom w:val="none" w:sz="0" w:space="0" w:color="auto"/>
                                        <w:right w:val="none" w:sz="0" w:space="0" w:color="auto"/>
                                      </w:divBdr>
                                    </w:div>
                                    <w:div w:id="1753888231">
                                      <w:marLeft w:val="30"/>
                                      <w:marRight w:val="30"/>
                                      <w:marTop w:val="30"/>
                                      <w:marBottom w:val="30"/>
                                      <w:divBdr>
                                        <w:top w:val="none" w:sz="0" w:space="0" w:color="auto"/>
                                        <w:left w:val="none" w:sz="0" w:space="0" w:color="auto"/>
                                        <w:bottom w:val="none" w:sz="0" w:space="0" w:color="auto"/>
                                        <w:right w:val="none" w:sz="0" w:space="0" w:color="auto"/>
                                      </w:divBdr>
                                    </w:div>
                                    <w:div w:id="1765760436">
                                      <w:marLeft w:val="30"/>
                                      <w:marRight w:val="30"/>
                                      <w:marTop w:val="30"/>
                                      <w:marBottom w:val="30"/>
                                      <w:divBdr>
                                        <w:top w:val="none" w:sz="0" w:space="0" w:color="auto"/>
                                        <w:left w:val="none" w:sz="0" w:space="0" w:color="auto"/>
                                        <w:bottom w:val="none" w:sz="0" w:space="0" w:color="auto"/>
                                        <w:right w:val="none" w:sz="0" w:space="0" w:color="auto"/>
                                      </w:divBdr>
                                    </w:div>
                                    <w:div w:id="190312815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9987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29681">
      <w:bodyDiv w:val="1"/>
      <w:marLeft w:val="0"/>
      <w:marRight w:val="0"/>
      <w:marTop w:val="0"/>
      <w:marBottom w:val="0"/>
      <w:divBdr>
        <w:top w:val="none" w:sz="0" w:space="0" w:color="auto"/>
        <w:left w:val="none" w:sz="0" w:space="0" w:color="auto"/>
        <w:bottom w:val="none" w:sz="0" w:space="0" w:color="auto"/>
        <w:right w:val="none" w:sz="0" w:space="0" w:color="auto"/>
      </w:divBdr>
    </w:div>
    <w:div w:id="1867139061">
      <w:bodyDiv w:val="1"/>
      <w:marLeft w:val="0"/>
      <w:marRight w:val="0"/>
      <w:marTop w:val="0"/>
      <w:marBottom w:val="0"/>
      <w:divBdr>
        <w:top w:val="none" w:sz="0" w:space="0" w:color="auto"/>
        <w:left w:val="none" w:sz="0" w:space="0" w:color="auto"/>
        <w:bottom w:val="none" w:sz="0" w:space="0" w:color="auto"/>
        <w:right w:val="none" w:sz="0" w:space="0" w:color="auto"/>
      </w:divBdr>
      <w:divsChild>
        <w:div w:id="29115506">
          <w:marLeft w:val="0"/>
          <w:marRight w:val="0"/>
          <w:marTop w:val="0"/>
          <w:marBottom w:val="0"/>
          <w:divBdr>
            <w:top w:val="none" w:sz="0" w:space="0" w:color="auto"/>
            <w:left w:val="none" w:sz="0" w:space="0" w:color="auto"/>
            <w:bottom w:val="none" w:sz="0" w:space="0" w:color="auto"/>
            <w:right w:val="none" w:sz="0" w:space="0" w:color="auto"/>
          </w:divBdr>
          <w:divsChild>
            <w:div w:id="1173103628">
              <w:marLeft w:val="-7350"/>
              <w:marRight w:val="0"/>
              <w:marTop w:val="0"/>
              <w:marBottom w:val="0"/>
              <w:divBdr>
                <w:top w:val="none" w:sz="0" w:space="0" w:color="auto"/>
                <w:left w:val="none" w:sz="0" w:space="0" w:color="auto"/>
                <w:bottom w:val="none" w:sz="0" w:space="0" w:color="auto"/>
                <w:right w:val="none" w:sz="0" w:space="0" w:color="auto"/>
              </w:divBdr>
              <w:divsChild>
                <w:div w:id="2011448059">
                  <w:marLeft w:val="0"/>
                  <w:marRight w:val="0"/>
                  <w:marTop w:val="0"/>
                  <w:marBottom w:val="0"/>
                  <w:divBdr>
                    <w:top w:val="none" w:sz="0" w:space="0" w:color="auto"/>
                    <w:left w:val="none" w:sz="0" w:space="0" w:color="auto"/>
                    <w:bottom w:val="none" w:sz="0" w:space="0" w:color="auto"/>
                    <w:right w:val="none" w:sz="0" w:space="0" w:color="auto"/>
                  </w:divBdr>
                  <w:divsChild>
                    <w:div w:id="1036933876">
                      <w:marLeft w:val="0"/>
                      <w:marRight w:val="0"/>
                      <w:marTop w:val="0"/>
                      <w:marBottom w:val="0"/>
                      <w:divBdr>
                        <w:top w:val="none" w:sz="0" w:space="0" w:color="auto"/>
                        <w:left w:val="none" w:sz="0" w:space="0" w:color="auto"/>
                        <w:bottom w:val="none" w:sz="0" w:space="0" w:color="auto"/>
                        <w:right w:val="none" w:sz="0" w:space="0" w:color="auto"/>
                      </w:divBdr>
                      <w:divsChild>
                        <w:div w:id="1532569564">
                          <w:marLeft w:val="0"/>
                          <w:marRight w:val="0"/>
                          <w:marTop w:val="0"/>
                          <w:marBottom w:val="0"/>
                          <w:divBdr>
                            <w:top w:val="none" w:sz="0" w:space="0" w:color="auto"/>
                            <w:left w:val="none" w:sz="0" w:space="0" w:color="auto"/>
                            <w:bottom w:val="none" w:sz="0" w:space="0" w:color="auto"/>
                            <w:right w:val="none" w:sz="0" w:space="0" w:color="auto"/>
                          </w:divBdr>
                          <w:divsChild>
                            <w:div w:id="236478887">
                              <w:marLeft w:val="0"/>
                              <w:marRight w:val="0"/>
                              <w:marTop w:val="0"/>
                              <w:marBottom w:val="0"/>
                              <w:divBdr>
                                <w:top w:val="none" w:sz="0" w:space="0" w:color="auto"/>
                                <w:left w:val="none" w:sz="0" w:space="0" w:color="auto"/>
                                <w:bottom w:val="none" w:sz="0" w:space="0" w:color="auto"/>
                                <w:right w:val="none" w:sz="0" w:space="0" w:color="auto"/>
                              </w:divBdr>
                            </w:div>
                            <w:div w:id="1823308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707">
      <w:bodyDiv w:val="1"/>
      <w:marLeft w:val="0"/>
      <w:marRight w:val="0"/>
      <w:marTop w:val="0"/>
      <w:marBottom w:val="0"/>
      <w:divBdr>
        <w:top w:val="none" w:sz="0" w:space="0" w:color="auto"/>
        <w:left w:val="none" w:sz="0" w:space="0" w:color="auto"/>
        <w:bottom w:val="none" w:sz="0" w:space="0" w:color="auto"/>
        <w:right w:val="none" w:sz="0" w:space="0" w:color="auto"/>
      </w:divBdr>
      <w:divsChild>
        <w:div w:id="565720955">
          <w:marLeft w:val="0"/>
          <w:marRight w:val="0"/>
          <w:marTop w:val="0"/>
          <w:marBottom w:val="0"/>
          <w:divBdr>
            <w:top w:val="none" w:sz="0" w:space="0" w:color="auto"/>
            <w:left w:val="none" w:sz="0" w:space="0" w:color="auto"/>
            <w:bottom w:val="none" w:sz="0" w:space="0" w:color="auto"/>
            <w:right w:val="none" w:sz="0" w:space="0" w:color="auto"/>
          </w:divBdr>
          <w:divsChild>
            <w:div w:id="1269584963">
              <w:marLeft w:val="-7500"/>
              <w:marRight w:val="0"/>
              <w:marTop w:val="0"/>
              <w:marBottom w:val="0"/>
              <w:divBdr>
                <w:top w:val="none" w:sz="0" w:space="0" w:color="auto"/>
                <w:left w:val="none" w:sz="0" w:space="0" w:color="auto"/>
                <w:bottom w:val="none" w:sz="0" w:space="0" w:color="auto"/>
                <w:right w:val="none" w:sz="0" w:space="0" w:color="auto"/>
              </w:divBdr>
              <w:divsChild>
                <w:div w:id="1484588595">
                  <w:marLeft w:val="0"/>
                  <w:marRight w:val="0"/>
                  <w:marTop w:val="0"/>
                  <w:marBottom w:val="0"/>
                  <w:divBdr>
                    <w:top w:val="none" w:sz="0" w:space="0" w:color="auto"/>
                    <w:left w:val="none" w:sz="0" w:space="0" w:color="auto"/>
                    <w:bottom w:val="none" w:sz="0" w:space="0" w:color="auto"/>
                    <w:right w:val="none" w:sz="0" w:space="0" w:color="auto"/>
                  </w:divBdr>
                  <w:divsChild>
                    <w:div w:id="17970212">
                      <w:marLeft w:val="0"/>
                      <w:marRight w:val="0"/>
                      <w:marTop w:val="0"/>
                      <w:marBottom w:val="0"/>
                      <w:divBdr>
                        <w:top w:val="none" w:sz="0" w:space="0" w:color="auto"/>
                        <w:left w:val="none" w:sz="0" w:space="0" w:color="auto"/>
                        <w:bottom w:val="none" w:sz="0" w:space="0" w:color="auto"/>
                        <w:right w:val="none" w:sz="0" w:space="0" w:color="auto"/>
                      </w:divBdr>
                      <w:divsChild>
                        <w:div w:id="526723455">
                          <w:marLeft w:val="0"/>
                          <w:marRight w:val="0"/>
                          <w:marTop w:val="0"/>
                          <w:marBottom w:val="0"/>
                          <w:divBdr>
                            <w:top w:val="none" w:sz="0" w:space="0" w:color="auto"/>
                            <w:left w:val="none" w:sz="0" w:space="0" w:color="auto"/>
                            <w:bottom w:val="none" w:sz="0" w:space="0" w:color="auto"/>
                            <w:right w:val="none" w:sz="0" w:space="0" w:color="auto"/>
                          </w:divBdr>
                          <w:divsChild>
                            <w:div w:id="262494488">
                              <w:marLeft w:val="0"/>
                              <w:marRight w:val="0"/>
                              <w:marTop w:val="0"/>
                              <w:marBottom w:val="0"/>
                              <w:divBdr>
                                <w:top w:val="none" w:sz="0" w:space="0" w:color="auto"/>
                                <w:left w:val="none" w:sz="0" w:space="0" w:color="auto"/>
                                <w:bottom w:val="none" w:sz="0" w:space="0" w:color="auto"/>
                                <w:right w:val="none" w:sz="0" w:space="0" w:color="auto"/>
                              </w:divBdr>
                              <w:divsChild>
                                <w:div w:id="190073061">
                                  <w:marLeft w:val="0"/>
                                  <w:marRight w:val="0"/>
                                  <w:marTop w:val="0"/>
                                  <w:marBottom w:val="0"/>
                                  <w:divBdr>
                                    <w:top w:val="none" w:sz="0" w:space="0" w:color="auto"/>
                                    <w:left w:val="none" w:sz="0" w:space="0" w:color="auto"/>
                                    <w:bottom w:val="none" w:sz="0" w:space="0" w:color="auto"/>
                                    <w:right w:val="none" w:sz="0" w:space="0" w:color="auto"/>
                                  </w:divBdr>
                                </w:div>
                                <w:div w:id="1928685982">
                                  <w:marLeft w:val="0"/>
                                  <w:marRight w:val="0"/>
                                  <w:marTop w:val="0"/>
                                  <w:marBottom w:val="0"/>
                                  <w:divBdr>
                                    <w:top w:val="none" w:sz="0" w:space="0" w:color="auto"/>
                                    <w:left w:val="none" w:sz="0" w:space="0" w:color="auto"/>
                                    <w:bottom w:val="none" w:sz="0" w:space="0" w:color="auto"/>
                                    <w:right w:val="none" w:sz="0" w:space="0" w:color="auto"/>
                                  </w:divBdr>
                                </w:div>
                              </w:divsChild>
                            </w:div>
                            <w:div w:id="1080833257">
                              <w:marLeft w:val="0"/>
                              <w:marRight w:val="0"/>
                              <w:marTop w:val="0"/>
                              <w:marBottom w:val="0"/>
                              <w:divBdr>
                                <w:top w:val="none" w:sz="0" w:space="0" w:color="auto"/>
                                <w:left w:val="none" w:sz="0" w:space="0" w:color="auto"/>
                                <w:bottom w:val="none" w:sz="0" w:space="0" w:color="auto"/>
                                <w:right w:val="none" w:sz="0" w:space="0" w:color="auto"/>
                              </w:divBdr>
                            </w:div>
                            <w:div w:id="2123913378">
                              <w:marLeft w:val="0"/>
                              <w:marRight w:val="0"/>
                              <w:marTop w:val="0"/>
                              <w:marBottom w:val="0"/>
                              <w:divBdr>
                                <w:top w:val="none" w:sz="0" w:space="0" w:color="auto"/>
                                <w:left w:val="none" w:sz="0" w:space="0" w:color="auto"/>
                                <w:bottom w:val="none" w:sz="0" w:space="0" w:color="auto"/>
                                <w:right w:val="none" w:sz="0" w:space="0" w:color="auto"/>
                              </w:divBdr>
                              <w:divsChild>
                                <w:div w:id="599022843">
                                  <w:marLeft w:val="0"/>
                                  <w:marRight w:val="0"/>
                                  <w:marTop w:val="0"/>
                                  <w:marBottom w:val="0"/>
                                  <w:divBdr>
                                    <w:top w:val="none" w:sz="0" w:space="0" w:color="auto"/>
                                    <w:left w:val="none" w:sz="0" w:space="0" w:color="auto"/>
                                    <w:bottom w:val="none" w:sz="0" w:space="0" w:color="auto"/>
                                    <w:right w:val="none" w:sz="0" w:space="0" w:color="auto"/>
                                  </w:divBdr>
                                  <w:divsChild>
                                    <w:div w:id="168256617">
                                      <w:marLeft w:val="30"/>
                                      <w:marRight w:val="30"/>
                                      <w:marTop w:val="30"/>
                                      <w:marBottom w:val="30"/>
                                      <w:divBdr>
                                        <w:top w:val="none" w:sz="0" w:space="0" w:color="auto"/>
                                        <w:left w:val="none" w:sz="0" w:space="0" w:color="auto"/>
                                        <w:bottom w:val="none" w:sz="0" w:space="0" w:color="auto"/>
                                        <w:right w:val="none" w:sz="0" w:space="0" w:color="auto"/>
                                      </w:divBdr>
                                    </w:div>
                                    <w:div w:id="697201146">
                                      <w:marLeft w:val="30"/>
                                      <w:marRight w:val="30"/>
                                      <w:marTop w:val="30"/>
                                      <w:marBottom w:val="30"/>
                                      <w:divBdr>
                                        <w:top w:val="none" w:sz="0" w:space="0" w:color="auto"/>
                                        <w:left w:val="none" w:sz="0" w:space="0" w:color="auto"/>
                                        <w:bottom w:val="none" w:sz="0" w:space="0" w:color="auto"/>
                                        <w:right w:val="none" w:sz="0" w:space="0" w:color="auto"/>
                                      </w:divBdr>
                                    </w:div>
                                    <w:div w:id="1937401907">
                                      <w:marLeft w:val="30"/>
                                      <w:marRight w:val="30"/>
                                      <w:marTop w:val="30"/>
                                      <w:marBottom w:val="30"/>
                                      <w:divBdr>
                                        <w:top w:val="none" w:sz="0" w:space="0" w:color="auto"/>
                                        <w:left w:val="none" w:sz="0" w:space="0" w:color="auto"/>
                                        <w:bottom w:val="none" w:sz="0" w:space="0" w:color="auto"/>
                                        <w:right w:val="none" w:sz="0" w:space="0" w:color="auto"/>
                                      </w:divBdr>
                                    </w:div>
                                  </w:divsChild>
                                </w:div>
                                <w:div w:id="1349596264">
                                  <w:marLeft w:val="0"/>
                                  <w:marRight w:val="0"/>
                                  <w:marTop w:val="0"/>
                                  <w:marBottom w:val="0"/>
                                  <w:divBdr>
                                    <w:top w:val="none" w:sz="0" w:space="0" w:color="auto"/>
                                    <w:left w:val="none" w:sz="0" w:space="0" w:color="auto"/>
                                    <w:bottom w:val="none" w:sz="0" w:space="0" w:color="auto"/>
                                    <w:right w:val="none" w:sz="0" w:space="0" w:color="auto"/>
                                  </w:divBdr>
                                  <w:divsChild>
                                    <w:div w:id="486827968">
                                      <w:marLeft w:val="30"/>
                                      <w:marRight w:val="30"/>
                                      <w:marTop w:val="30"/>
                                      <w:marBottom w:val="30"/>
                                      <w:divBdr>
                                        <w:top w:val="none" w:sz="0" w:space="0" w:color="auto"/>
                                        <w:left w:val="none" w:sz="0" w:space="0" w:color="auto"/>
                                        <w:bottom w:val="none" w:sz="0" w:space="0" w:color="auto"/>
                                        <w:right w:val="none" w:sz="0" w:space="0" w:color="auto"/>
                                      </w:divBdr>
                                    </w:div>
                                    <w:div w:id="619412976">
                                      <w:marLeft w:val="30"/>
                                      <w:marRight w:val="30"/>
                                      <w:marTop w:val="30"/>
                                      <w:marBottom w:val="30"/>
                                      <w:divBdr>
                                        <w:top w:val="none" w:sz="0" w:space="0" w:color="auto"/>
                                        <w:left w:val="none" w:sz="0" w:space="0" w:color="auto"/>
                                        <w:bottom w:val="none" w:sz="0" w:space="0" w:color="auto"/>
                                        <w:right w:val="none" w:sz="0" w:space="0" w:color="auto"/>
                                      </w:divBdr>
                                    </w:div>
                                    <w:div w:id="137226209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880626">
      <w:bodyDiv w:val="1"/>
      <w:marLeft w:val="0"/>
      <w:marRight w:val="0"/>
      <w:marTop w:val="0"/>
      <w:marBottom w:val="0"/>
      <w:divBdr>
        <w:top w:val="none" w:sz="0" w:space="0" w:color="auto"/>
        <w:left w:val="none" w:sz="0" w:space="0" w:color="auto"/>
        <w:bottom w:val="none" w:sz="0" w:space="0" w:color="auto"/>
        <w:right w:val="none" w:sz="0" w:space="0" w:color="auto"/>
      </w:divBdr>
    </w:div>
    <w:div w:id="21419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BDE9-96EA-4C0D-86D9-02958A87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3866</Words>
  <Characters>22042</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Pevec</dc:creator>
  <cp:keywords/>
  <dc:description/>
  <cp:lastModifiedBy>Jože Avbelj</cp:lastModifiedBy>
  <cp:revision>5</cp:revision>
  <cp:lastPrinted>2020-03-02T09:10:00Z</cp:lastPrinted>
  <dcterms:created xsi:type="dcterms:W3CDTF">2020-11-24T13:07:00Z</dcterms:created>
  <dcterms:modified xsi:type="dcterms:W3CDTF">2020-11-24T14:07:00Z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-186114553</vt:i4>
  </property>
</Properties>
</file>