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32" w:rsidRPr="00016D87" w:rsidRDefault="00706332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81641E" w:rsidRPr="00016D87" w:rsidRDefault="0081641E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81641E" w:rsidRPr="00016D87" w:rsidRDefault="0081641E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81641E" w:rsidRPr="00016D87" w:rsidRDefault="0081641E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0B05D4" w:rsidRPr="00016D87" w:rsidRDefault="000B05D4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0B05D4" w:rsidRPr="00016D87" w:rsidRDefault="000B05D4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8F6B1D" w:rsidRPr="00016D87" w:rsidRDefault="008F6B1D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016D87">
        <w:rPr>
          <w:rFonts w:ascii="Tahoma" w:hAnsi="Tahoma" w:cs="Tahoma"/>
          <w:szCs w:val="20"/>
        </w:rPr>
        <w:t xml:space="preserve">Datum: </w:t>
      </w:r>
      <w:r w:rsidR="003A59AE">
        <w:rPr>
          <w:rFonts w:ascii="Tahoma" w:hAnsi="Tahoma" w:cs="Tahoma"/>
          <w:szCs w:val="20"/>
        </w:rPr>
        <w:t>1</w:t>
      </w:r>
      <w:r w:rsidR="00CA025D" w:rsidRPr="00086B24">
        <w:rPr>
          <w:rFonts w:ascii="Tahoma" w:hAnsi="Tahoma" w:cs="Tahoma"/>
          <w:szCs w:val="20"/>
        </w:rPr>
        <w:t>.</w:t>
      </w:r>
      <w:r w:rsidR="005F6484" w:rsidRPr="00086B24">
        <w:rPr>
          <w:rFonts w:ascii="Tahoma" w:hAnsi="Tahoma" w:cs="Tahoma"/>
          <w:szCs w:val="20"/>
        </w:rPr>
        <w:t xml:space="preserve"> </w:t>
      </w:r>
      <w:r w:rsidR="003A59AE">
        <w:rPr>
          <w:rFonts w:ascii="Tahoma" w:hAnsi="Tahoma" w:cs="Tahoma"/>
          <w:szCs w:val="20"/>
        </w:rPr>
        <w:t>7</w:t>
      </w:r>
      <w:r w:rsidRPr="00086B24">
        <w:rPr>
          <w:rFonts w:ascii="Tahoma" w:hAnsi="Tahoma" w:cs="Tahoma"/>
          <w:szCs w:val="20"/>
        </w:rPr>
        <w:t>.</w:t>
      </w:r>
      <w:r w:rsidR="005F6484" w:rsidRPr="00086B24">
        <w:rPr>
          <w:rFonts w:ascii="Tahoma" w:hAnsi="Tahoma" w:cs="Tahoma"/>
          <w:szCs w:val="20"/>
        </w:rPr>
        <w:t xml:space="preserve"> </w:t>
      </w:r>
      <w:r w:rsidRPr="00086B24">
        <w:rPr>
          <w:rFonts w:ascii="Tahoma" w:hAnsi="Tahoma" w:cs="Tahoma"/>
          <w:szCs w:val="20"/>
        </w:rPr>
        <w:t>20</w:t>
      </w:r>
      <w:r w:rsidR="00FD1940" w:rsidRPr="00086B24">
        <w:rPr>
          <w:rFonts w:ascii="Tahoma" w:hAnsi="Tahoma" w:cs="Tahoma"/>
          <w:szCs w:val="20"/>
        </w:rPr>
        <w:t>2</w:t>
      </w:r>
      <w:r w:rsidR="001C7DD0" w:rsidRPr="00086B24">
        <w:rPr>
          <w:rFonts w:ascii="Tahoma" w:hAnsi="Tahoma" w:cs="Tahoma"/>
          <w:szCs w:val="20"/>
        </w:rPr>
        <w:t>4</w:t>
      </w:r>
    </w:p>
    <w:p w:rsidR="008F6B1D" w:rsidRPr="00016D87" w:rsidRDefault="008F6B1D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5E0662" w:rsidRPr="00016D87" w:rsidRDefault="005E0662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8F6B1D" w:rsidRPr="00016D87" w:rsidRDefault="008F6B1D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752541" w:rsidRPr="00FE4E5A" w:rsidRDefault="003A586F" w:rsidP="003A59AE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 w:rsidRPr="00FE4E5A">
        <w:rPr>
          <w:rFonts w:ascii="Tahoma" w:hAnsi="Tahoma" w:cs="Tahoma"/>
          <w:szCs w:val="20"/>
        </w:rPr>
        <w:t xml:space="preserve">ZADEVA: </w:t>
      </w:r>
      <w:bookmarkStart w:id="0" w:name="_GoBack"/>
      <w:r w:rsidRPr="00FE4E5A">
        <w:rPr>
          <w:rFonts w:ascii="Tahoma" w:hAnsi="Tahoma" w:cs="Tahoma"/>
          <w:szCs w:val="20"/>
        </w:rPr>
        <w:t xml:space="preserve">POJASNILO </w:t>
      </w:r>
      <w:r w:rsidR="003A59AE">
        <w:rPr>
          <w:rFonts w:ascii="Tahoma" w:hAnsi="Tahoma" w:cs="Tahoma"/>
          <w:szCs w:val="20"/>
        </w:rPr>
        <w:t xml:space="preserve">3 </w:t>
      </w:r>
      <w:r w:rsidRPr="00FE4E5A">
        <w:rPr>
          <w:rFonts w:ascii="Tahoma" w:hAnsi="Tahoma" w:cs="Tahoma"/>
          <w:szCs w:val="20"/>
        </w:rPr>
        <w:t xml:space="preserve">K RAZPISNI DOKUMENTACIJI ŠT. </w:t>
      </w:r>
      <w:r w:rsidR="004277ED" w:rsidRPr="00FE4E5A">
        <w:rPr>
          <w:rFonts w:ascii="Tahoma" w:hAnsi="Tahoma" w:cs="Tahoma"/>
          <w:b/>
          <w:noProof/>
          <w:szCs w:val="20"/>
        </w:rPr>
        <w:t>VKS-262/</w:t>
      </w:r>
      <w:r w:rsidR="0029565D" w:rsidRPr="00FE4E5A">
        <w:rPr>
          <w:rFonts w:ascii="Tahoma" w:hAnsi="Tahoma" w:cs="Tahoma"/>
          <w:b/>
          <w:noProof/>
          <w:szCs w:val="20"/>
        </w:rPr>
        <w:t>2</w:t>
      </w:r>
      <w:r w:rsidR="001C7DD0" w:rsidRPr="00FE4E5A">
        <w:rPr>
          <w:rFonts w:ascii="Tahoma" w:hAnsi="Tahoma" w:cs="Tahoma"/>
          <w:b/>
          <w:noProof/>
          <w:szCs w:val="20"/>
        </w:rPr>
        <w:t>4</w:t>
      </w:r>
      <w:r w:rsidR="0029565D" w:rsidRPr="00FE4E5A">
        <w:rPr>
          <w:rFonts w:ascii="Tahoma" w:hAnsi="Tahoma" w:cs="Tahoma"/>
          <w:b/>
          <w:noProof/>
          <w:szCs w:val="20"/>
        </w:rPr>
        <w:t xml:space="preserve"> -</w:t>
      </w:r>
      <w:r w:rsidR="008B31BC" w:rsidRPr="00FE4E5A">
        <w:rPr>
          <w:rFonts w:ascii="Tahoma" w:hAnsi="Tahoma" w:cs="Tahoma"/>
          <w:b/>
          <w:noProof/>
          <w:szCs w:val="20"/>
        </w:rPr>
        <w:t xml:space="preserve"> </w:t>
      </w:r>
      <w:r w:rsidR="004277ED" w:rsidRPr="00FE4E5A">
        <w:rPr>
          <w:rFonts w:ascii="Tahoma" w:hAnsi="Tahoma" w:cs="Tahoma"/>
          <w:b/>
          <w:noProof/>
          <w:szCs w:val="20"/>
        </w:rPr>
        <w:t>Dobava zabojnikov za odpadke po sklopih</w:t>
      </w:r>
    </w:p>
    <w:p w:rsidR="003A586F" w:rsidRPr="00FE4E5A" w:rsidRDefault="003A586F" w:rsidP="003A59AE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</w:p>
    <w:p w:rsidR="003A59AE" w:rsidRDefault="003A59AE" w:rsidP="003A59AE">
      <w:pPr>
        <w:keepNext/>
        <w:keepLines/>
        <w:spacing w:after="0" w:line="240" w:lineRule="auto"/>
        <w:rPr>
          <w:rFonts w:ascii="Tahoma" w:hAnsi="Tahoma" w:cs="Tahoma"/>
          <w:b/>
          <w:bCs/>
          <w:szCs w:val="20"/>
        </w:rPr>
      </w:pPr>
    </w:p>
    <w:p w:rsidR="003A59AE" w:rsidRDefault="003A59AE" w:rsidP="003A59AE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 w:rsidRPr="003A59AE">
        <w:rPr>
          <w:rFonts w:ascii="Tahoma" w:hAnsi="Tahoma" w:cs="Tahoma"/>
          <w:b/>
          <w:bCs/>
          <w:szCs w:val="20"/>
        </w:rPr>
        <w:t>Naročnik obvešča potencialne ponudnike, ki bodo oddali ponudbo, da je pri ponovnem pregledu razpisne dokumentacije</w:t>
      </w:r>
      <w:r>
        <w:rPr>
          <w:rFonts w:ascii="Tahoma" w:hAnsi="Tahoma" w:cs="Tahoma"/>
          <w:b/>
          <w:bCs/>
          <w:szCs w:val="20"/>
        </w:rPr>
        <w:t xml:space="preserve"> in pojasnila št. 2 </w:t>
      </w:r>
      <w:r w:rsidRPr="003A59AE">
        <w:rPr>
          <w:rFonts w:ascii="Tahoma" w:hAnsi="Tahoma" w:cs="Tahoma"/>
          <w:b/>
          <w:bCs/>
          <w:szCs w:val="20"/>
        </w:rPr>
        <w:t>ugotovil, da je</w:t>
      </w:r>
      <w:r>
        <w:rPr>
          <w:rFonts w:ascii="Tahoma" w:hAnsi="Tahoma" w:cs="Tahoma"/>
          <w:b/>
          <w:bCs/>
          <w:szCs w:val="20"/>
        </w:rPr>
        <w:t>:</w:t>
      </w:r>
    </w:p>
    <w:p w:rsidR="003A59AE" w:rsidRDefault="003A59AE" w:rsidP="003A59AE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-</w:t>
      </w:r>
      <w:r w:rsidRPr="003A59AE">
        <w:rPr>
          <w:rFonts w:ascii="Tahoma" w:hAnsi="Tahoma" w:cs="Tahoma"/>
          <w:b/>
          <w:bCs/>
          <w:szCs w:val="20"/>
        </w:rPr>
        <w:t xml:space="preserve"> v razpisni dokumentaciji </w:t>
      </w:r>
      <w:r>
        <w:rPr>
          <w:rFonts w:ascii="Tahoma" w:hAnsi="Tahoma" w:cs="Tahoma"/>
          <w:b/>
          <w:bCs/>
          <w:szCs w:val="20"/>
        </w:rPr>
        <w:t xml:space="preserve">v </w:t>
      </w:r>
      <w:r w:rsidRPr="003A59AE">
        <w:rPr>
          <w:rFonts w:ascii="Tahoma" w:hAnsi="Tahoma" w:cs="Tahoma"/>
          <w:b/>
          <w:bCs/>
          <w:szCs w:val="20"/>
        </w:rPr>
        <w:t>točk</w:t>
      </w:r>
      <w:r>
        <w:rPr>
          <w:rFonts w:ascii="Tahoma" w:hAnsi="Tahoma" w:cs="Tahoma"/>
          <w:b/>
          <w:bCs/>
          <w:szCs w:val="20"/>
        </w:rPr>
        <w:t>i »</w:t>
      </w:r>
      <w:r w:rsidRPr="003A59AE">
        <w:rPr>
          <w:rFonts w:ascii="Tahoma" w:hAnsi="Tahoma" w:cs="Tahoma"/>
          <w:b/>
          <w:bCs/>
          <w:szCs w:val="20"/>
        </w:rPr>
        <w:t>3.3.3.3.</w:t>
      </w:r>
      <w:r>
        <w:rPr>
          <w:rFonts w:ascii="Tahoma" w:hAnsi="Tahoma" w:cs="Tahoma"/>
          <w:b/>
          <w:bCs/>
          <w:szCs w:val="20"/>
        </w:rPr>
        <w:t xml:space="preserve"> </w:t>
      </w:r>
      <w:r w:rsidRPr="003A59AE">
        <w:rPr>
          <w:rFonts w:ascii="Tahoma" w:hAnsi="Tahoma" w:cs="Tahoma"/>
          <w:b/>
          <w:bCs/>
          <w:szCs w:val="20"/>
        </w:rPr>
        <w:t>Reference</w:t>
      </w:r>
      <w:r>
        <w:rPr>
          <w:rFonts w:ascii="Tahoma" w:hAnsi="Tahoma" w:cs="Tahoma"/>
          <w:b/>
          <w:bCs/>
          <w:szCs w:val="20"/>
        </w:rPr>
        <w:t>«,</w:t>
      </w:r>
      <w:r w:rsidRPr="003A59AE">
        <w:rPr>
          <w:rFonts w:ascii="Tahoma" w:hAnsi="Tahoma" w:cs="Tahoma"/>
          <w:b/>
          <w:bCs/>
          <w:szCs w:val="20"/>
        </w:rPr>
        <w:t xml:space="preserve"> </w:t>
      </w:r>
      <w:r>
        <w:rPr>
          <w:rFonts w:ascii="Tahoma" w:hAnsi="Tahoma" w:cs="Tahoma"/>
          <w:b/>
          <w:bCs/>
          <w:szCs w:val="20"/>
        </w:rPr>
        <w:t>drugi</w:t>
      </w:r>
      <w:r>
        <w:rPr>
          <w:rFonts w:ascii="Tahoma" w:hAnsi="Tahoma" w:cs="Tahoma"/>
          <w:b/>
          <w:bCs/>
          <w:szCs w:val="20"/>
        </w:rPr>
        <w:t xml:space="preserve"> odstav</w:t>
      </w:r>
      <w:r>
        <w:rPr>
          <w:rFonts w:ascii="Tahoma" w:hAnsi="Tahoma" w:cs="Tahoma"/>
          <w:b/>
          <w:bCs/>
          <w:szCs w:val="20"/>
        </w:rPr>
        <w:t>ek »Dodatne obrazložitve«</w:t>
      </w:r>
      <w:r>
        <w:rPr>
          <w:rFonts w:ascii="Tahoma" w:hAnsi="Tahoma" w:cs="Tahoma"/>
          <w:b/>
          <w:bCs/>
          <w:szCs w:val="20"/>
        </w:rPr>
        <w:t xml:space="preserve"> </w:t>
      </w:r>
      <w:r>
        <w:rPr>
          <w:rFonts w:ascii="Tahoma" w:hAnsi="Tahoma" w:cs="Tahoma"/>
          <w:b/>
          <w:bCs/>
          <w:szCs w:val="20"/>
        </w:rPr>
        <w:t xml:space="preserve">in </w:t>
      </w:r>
    </w:p>
    <w:p w:rsidR="003A59AE" w:rsidRDefault="003A59AE" w:rsidP="003A59AE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- v pojasnilu št. 2, v točki 2, </w:t>
      </w:r>
      <w:r w:rsidR="00DD5926">
        <w:rPr>
          <w:rFonts w:ascii="Tahoma" w:hAnsi="Tahoma" w:cs="Tahoma"/>
          <w:b/>
          <w:bCs/>
          <w:szCs w:val="20"/>
        </w:rPr>
        <w:t>»</w:t>
      </w:r>
      <w:r>
        <w:rPr>
          <w:rFonts w:ascii="Tahoma" w:hAnsi="Tahoma" w:cs="Tahoma"/>
          <w:b/>
          <w:bCs/>
          <w:szCs w:val="20"/>
        </w:rPr>
        <w:t>Odgovor naročnika</w:t>
      </w:r>
      <w:r w:rsidR="00DD5926">
        <w:rPr>
          <w:rFonts w:ascii="Tahoma" w:hAnsi="Tahoma" w:cs="Tahoma"/>
          <w:b/>
          <w:bCs/>
          <w:szCs w:val="20"/>
        </w:rPr>
        <w:t>«</w:t>
      </w:r>
      <w:r>
        <w:rPr>
          <w:rFonts w:ascii="Tahoma" w:hAnsi="Tahoma" w:cs="Tahoma"/>
          <w:b/>
          <w:bCs/>
          <w:szCs w:val="20"/>
        </w:rPr>
        <w:t xml:space="preserve">, </w:t>
      </w:r>
      <w:r>
        <w:rPr>
          <w:rFonts w:ascii="Tahoma" w:hAnsi="Tahoma" w:cs="Tahoma"/>
          <w:b/>
          <w:bCs/>
          <w:szCs w:val="20"/>
        </w:rPr>
        <w:t>drugi odstavek »Dodatne obrazložitve«</w:t>
      </w:r>
      <w:r>
        <w:rPr>
          <w:rFonts w:ascii="Tahoma" w:hAnsi="Tahoma" w:cs="Tahoma"/>
          <w:b/>
          <w:bCs/>
          <w:szCs w:val="20"/>
        </w:rPr>
        <w:t xml:space="preserve">, </w:t>
      </w:r>
    </w:p>
    <w:p w:rsidR="003A586F" w:rsidRDefault="003A59AE" w:rsidP="003A59AE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pri zadnjem stavku</w:t>
      </w:r>
      <w:r>
        <w:rPr>
          <w:rFonts w:ascii="Tahoma" w:hAnsi="Tahoma" w:cs="Tahoma"/>
          <w:b/>
          <w:bCs/>
          <w:szCs w:val="20"/>
        </w:rPr>
        <w:t xml:space="preserve"> </w:t>
      </w:r>
      <w:r w:rsidRPr="003A59AE">
        <w:rPr>
          <w:rFonts w:ascii="Tahoma" w:hAnsi="Tahoma" w:cs="Tahoma"/>
          <w:b/>
          <w:bCs/>
          <w:szCs w:val="20"/>
        </w:rPr>
        <w:t>napačn</w:t>
      </w:r>
      <w:r>
        <w:rPr>
          <w:rFonts w:ascii="Tahoma" w:hAnsi="Tahoma" w:cs="Tahoma"/>
          <w:b/>
          <w:bCs/>
          <w:szCs w:val="20"/>
        </w:rPr>
        <w:t>o navedel številko priloge</w:t>
      </w:r>
      <w:r w:rsidRPr="003A59AE">
        <w:rPr>
          <w:rFonts w:ascii="Tahoma" w:hAnsi="Tahoma" w:cs="Tahoma"/>
          <w:b/>
          <w:bCs/>
          <w:szCs w:val="20"/>
        </w:rPr>
        <w:t>.</w:t>
      </w:r>
      <w:r>
        <w:rPr>
          <w:rFonts w:ascii="Tahoma" w:hAnsi="Tahoma" w:cs="Tahoma"/>
          <w:b/>
          <w:bCs/>
          <w:szCs w:val="20"/>
        </w:rPr>
        <w:t xml:space="preserve"> Pravilno se glasi:</w:t>
      </w:r>
    </w:p>
    <w:p w:rsidR="003A59AE" w:rsidRPr="0042132C" w:rsidRDefault="003A59AE" w:rsidP="003A59AE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42132C">
        <w:rPr>
          <w:rFonts w:ascii="Tahoma" w:hAnsi="Tahoma" w:cs="Tahoma"/>
        </w:rPr>
        <w:t>Ponudnik izpolni zahtevo s predložitvijo izpolnjene</w:t>
      </w:r>
      <w:r>
        <w:rPr>
          <w:rFonts w:ascii="Tahoma" w:hAnsi="Tahoma" w:cs="Tahoma"/>
        </w:rPr>
        <w:t>ga</w:t>
      </w:r>
      <w:r w:rsidRPr="0042132C">
        <w:rPr>
          <w:rFonts w:ascii="Tahoma" w:hAnsi="Tahoma" w:cs="Tahoma"/>
        </w:rPr>
        <w:t xml:space="preserve"> in podpisane</w:t>
      </w:r>
      <w:r>
        <w:rPr>
          <w:rFonts w:ascii="Tahoma" w:hAnsi="Tahoma" w:cs="Tahoma"/>
        </w:rPr>
        <w:t xml:space="preserve">ga obrazca </w:t>
      </w:r>
      <w:proofErr w:type="spellStart"/>
      <w:r>
        <w:rPr>
          <w:rFonts w:ascii="Tahoma" w:hAnsi="Tahoma" w:cs="Tahoma"/>
        </w:rPr>
        <w:t>ESPD</w:t>
      </w:r>
      <w:proofErr w:type="spellEnd"/>
      <w:r w:rsidRPr="0042132C">
        <w:rPr>
          <w:rFonts w:ascii="Tahoma" w:hAnsi="Tahoma" w:cs="Tahoma"/>
        </w:rPr>
        <w:t xml:space="preserve">, s podpisom izpolnjene </w:t>
      </w:r>
      <w:r>
        <w:rPr>
          <w:rFonts w:ascii="Tahoma" w:hAnsi="Tahoma" w:cs="Tahoma"/>
        </w:rPr>
        <w:t>priloge Seznam referenc</w:t>
      </w:r>
      <w:r w:rsidRPr="0042132C">
        <w:rPr>
          <w:rFonts w:ascii="Tahoma" w:hAnsi="Tahoma" w:cs="Tahoma"/>
        </w:rPr>
        <w:t xml:space="preserve"> (priloga </w:t>
      </w:r>
      <w:r>
        <w:rPr>
          <w:rFonts w:ascii="Tahoma" w:hAnsi="Tahoma" w:cs="Tahoma"/>
        </w:rPr>
        <w:t>5</w:t>
      </w:r>
      <w:r w:rsidRPr="0042132C">
        <w:rPr>
          <w:rFonts w:ascii="Tahoma" w:hAnsi="Tahoma" w:cs="Tahoma"/>
        </w:rPr>
        <w:t xml:space="preserve">) ter s predložitvijo potrdil </w:t>
      </w:r>
      <w:r w:rsidRPr="00691C98">
        <w:rPr>
          <w:rFonts w:ascii="Tahoma" w:hAnsi="Tahoma" w:cs="Tahoma"/>
        </w:rPr>
        <w:t xml:space="preserve">referenčnega naročnika-investitorja </w:t>
      </w:r>
      <w:r w:rsidRPr="00334BD3">
        <w:rPr>
          <w:rFonts w:ascii="Tahoma" w:hAnsi="Tahoma" w:cs="Tahoma"/>
        </w:rPr>
        <w:t>(priloga 5/1)</w:t>
      </w:r>
      <w:r>
        <w:rPr>
          <w:rFonts w:ascii="Tahoma" w:hAnsi="Tahoma" w:cs="Tahoma"/>
        </w:rPr>
        <w:t>,</w:t>
      </w:r>
      <w:r w:rsidRPr="00334BD3">
        <w:rPr>
          <w:rFonts w:ascii="Tahoma" w:hAnsi="Tahoma" w:cs="Tahoma"/>
        </w:rPr>
        <w:t xml:space="preserve"> s katerim</w:t>
      </w:r>
      <w:r>
        <w:rPr>
          <w:rFonts w:ascii="Tahoma" w:hAnsi="Tahoma" w:cs="Tahoma"/>
        </w:rPr>
        <w:t>i</w:t>
      </w:r>
      <w:r w:rsidRPr="00334BD3">
        <w:rPr>
          <w:rFonts w:ascii="Tahoma" w:hAnsi="Tahoma" w:cs="Tahoma"/>
        </w:rPr>
        <w:t xml:space="preserve"> potrjuje, da je kot ponudnik dobave opravil strokovno pravilno, kvalitetno in v</w:t>
      </w:r>
      <w:r w:rsidRPr="0042132C">
        <w:rPr>
          <w:rFonts w:ascii="Tahoma" w:hAnsi="Tahoma" w:cs="Tahoma"/>
        </w:rPr>
        <w:t xml:space="preserve"> pogodbenem roku. Naročnik je upravičen pred sprejemom odločitve o izbiri ponudnika opraviti poizvedbe o navedenih referencah, kar zajema tudi vpogled v originalne pogodbene dokumente </w:t>
      </w:r>
      <w:r w:rsidRPr="00691C98">
        <w:rPr>
          <w:rFonts w:ascii="Tahoma" w:hAnsi="Tahoma" w:cs="Tahoma"/>
        </w:rPr>
        <w:t>za naveden</w:t>
      </w:r>
      <w:r>
        <w:rPr>
          <w:rFonts w:ascii="Tahoma" w:hAnsi="Tahoma" w:cs="Tahoma"/>
        </w:rPr>
        <w:t>e</w:t>
      </w:r>
      <w:r w:rsidRPr="00691C98">
        <w:rPr>
          <w:rFonts w:ascii="Tahoma" w:hAnsi="Tahoma" w:cs="Tahoma"/>
        </w:rPr>
        <w:t xml:space="preserve"> referenčn</w:t>
      </w:r>
      <w:r>
        <w:rPr>
          <w:rFonts w:ascii="Tahoma" w:hAnsi="Tahoma" w:cs="Tahoma"/>
        </w:rPr>
        <w:t>e</w:t>
      </w:r>
      <w:r w:rsidRPr="00691C98">
        <w:rPr>
          <w:rFonts w:ascii="Tahoma" w:hAnsi="Tahoma" w:cs="Tahoma"/>
        </w:rPr>
        <w:t xml:space="preserve"> d</w:t>
      </w:r>
      <w:r>
        <w:rPr>
          <w:rFonts w:ascii="Tahoma" w:hAnsi="Tahoma" w:cs="Tahoma"/>
        </w:rPr>
        <w:t>obave</w:t>
      </w:r>
      <w:r w:rsidRPr="00691C98">
        <w:rPr>
          <w:rFonts w:ascii="Tahoma" w:hAnsi="Tahoma" w:cs="Tahoma"/>
        </w:rPr>
        <w:t xml:space="preserve"> te</w:t>
      </w:r>
      <w:r>
        <w:rPr>
          <w:rFonts w:ascii="Tahoma" w:hAnsi="Tahoma" w:cs="Tahoma"/>
        </w:rPr>
        <w:t>r eventualne oglede izvedenih dobav</w:t>
      </w:r>
      <w:r w:rsidRPr="00691C98">
        <w:rPr>
          <w:rFonts w:ascii="Tahoma" w:hAnsi="Tahoma" w:cs="Tahoma"/>
        </w:rPr>
        <w:t xml:space="preserve"> na mestu oz. lokaciji izvedbe</w:t>
      </w:r>
      <w:r w:rsidRPr="0042132C">
        <w:rPr>
          <w:rFonts w:ascii="Tahoma" w:hAnsi="Tahoma" w:cs="Tahoma"/>
        </w:rPr>
        <w:t>. Če navedene reference ne izkazujejo resničnega stanja jih naročnik ne bo upošteval. Za</w:t>
      </w:r>
      <w:r>
        <w:rPr>
          <w:rFonts w:ascii="Tahoma" w:hAnsi="Tahoma" w:cs="Tahoma"/>
        </w:rPr>
        <w:t xml:space="preserve"> dobave</w:t>
      </w:r>
      <w:r w:rsidRPr="0042132C">
        <w:rPr>
          <w:rFonts w:ascii="Tahoma" w:hAnsi="Tahoma" w:cs="Tahoma"/>
        </w:rPr>
        <w:t xml:space="preserve">, katerih referenčni naročnik je </w:t>
      </w:r>
      <w:r w:rsidRPr="00F74009">
        <w:rPr>
          <w:rFonts w:ascii="Tahoma" w:hAnsi="Tahoma" w:cs="Tahoma"/>
        </w:rPr>
        <w:t>JAVNO PODJETJE VODOVOD KANALIZACIJA SNAGA d.o.o.</w:t>
      </w:r>
      <w:r w:rsidRPr="0042132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ponudnik predloži samo </w:t>
      </w:r>
      <w:r w:rsidRPr="003A59AE">
        <w:rPr>
          <w:rFonts w:ascii="Tahoma" w:hAnsi="Tahoma" w:cs="Tahoma"/>
          <w:b/>
        </w:rPr>
        <w:t xml:space="preserve">prilogo </w:t>
      </w:r>
      <w:r w:rsidRPr="003A59AE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>.</w:t>
      </w:r>
    </w:p>
    <w:p w:rsidR="00EF05D9" w:rsidRPr="00FE4E5A" w:rsidRDefault="00EF05D9" w:rsidP="003A59AE">
      <w:pPr>
        <w:keepNext/>
        <w:keepLines/>
        <w:spacing w:after="0" w:line="240" w:lineRule="auto"/>
        <w:jc w:val="both"/>
        <w:rPr>
          <w:rFonts w:ascii="Tahoma" w:eastAsiaTheme="minorHAnsi" w:hAnsi="Tahoma" w:cs="Tahoma"/>
          <w:b/>
          <w:szCs w:val="20"/>
        </w:rPr>
      </w:pPr>
    </w:p>
    <w:p w:rsidR="003968D2" w:rsidRPr="00FE4E5A" w:rsidRDefault="003968D2" w:rsidP="003A59AE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Cs w:val="20"/>
        </w:rPr>
      </w:pPr>
      <w:r w:rsidRPr="00FE4E5A">
        <w:rPr>
          <w:rFonts w:ascii="Tahoma" w:eastAsia="@Arial Unicode MS" w:hAnsi="Tahoma" w:cs="Tahoma"/>
          <w:b/>
          <w:szCs w:val="20"/>
        </w:rPr>
        <w:t>Naročnik meni, da objavljen</w:t>
      </w:r>
      <w:r w:rsidR="000831DF" w:rsidRPr="00FE4E5A">
        <w:rPr>
          <w:rFonts w:ascii="Tahoma" w:eastAsia="@Arial Unicode MS" w:hAnsi="Tahoma" w:cs="Tahoma"/>
          <w:b/>
          <w:szCs w:val="20"/>
        </w:rPr>
        <w:t>o</w:t>
      </w:r>
      <w:r w:rsidRPr="00FE4E5A">
        <w:rPr>
          <w:rFonts w:ascii="Tahoma" w:eastAsia="@Arial Unicode MS" w:hAnsi="Tahoma" w:cs="Tahoma"/>
          <w:b/>
          <w:szCs w:val="20"/>
        </w:rPr>
        <w:t xml:space="preserve"> pojasnilo št. </w:t>
      </w:r>
      <w:r w:rsidR="00DD5926">
        <w:rPr>
          <w:rFonts w:ascii="Tahoma" w:eastAsia="@Arial Unicode MS" w:hAnsi="Tahoma" w:cs="Tahoma"/>
          <w:b/>
          <w:szCs w:val="20"/>
        </w:rPr>
        <w:t>3</w:t>
      </w:r>
      <w:r w:rsidRPr="00FE4E5A">
        <w:rPr>
          <w:rFonts w:ascii="Tahoma" w:eastAsia="@Arial Unicode MS" w:hAnsi="Tahoma" w:cs="Tahoma"/>
          <w:b/>
          <w:szCs w:val="20"/>
        </w:rPr>
        <w:t xml:space="preserve"> ni razlog za podaljšanje roka za oddajo ponudbe. </w:t>
      </w:r>
    </w:p>
    <w:p w:rsidR="004277ED" w:rsidRPr="00FE4E5A" w:rsidRDefault="004277ED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:rsidR="004277ED" w:rsidRPr="00FE4E5A" w:rsidRDefault="004277ED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FE4E5A">
        <w:rPr>
          <w:rFonts w:ascii="Tahoma" w:hAnsi="Tahoma" w:cs="Tahoma"/>
          <w:szCs w:val="20"/>
        </w:rPr>
        <w:t>To pojasnilo postane sestavni del razpisne dokumentacije.</w:t>
      </w:r>
    </w:p>
    <w:p w:rsidR="003968D2" w:rsidRPr="00FE4E5A" w:rsidRDefault="003968D2" w:rsidP="003A59AE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Cs w:val="20"/>
        </w:rPr>
      </w:pPr>
    </w:p>
    <w:p w:rsidR="00752541" w:rsidRPr="00FE4E5A" w:rsidRDefault="00752541" w:rsidP="003A59AE">
      <w:pPr>
        <w:keepNext/>
        <w:keepLines/>
        <w:spacing w:after="0" w:line="240" w:lineRule="auto"/>
        <w:jc w:val="both"/>
        <w:rPr>
          <w:rFonts w:ascii="Tahoma" w:hAnsi="Tahoma" w:cs="Tahoma"/>
          <w:i/>
          <w:szCs w:val="20"/>
        </w:rPr>
      </w:pPr>
      <w:r w:rsidRPr="00FE4E5A">
        <w:rPr>
          <w:rFonts w:ascii="Tahoma" w:hAnsi="Tahoma" w:cs="Tahoma"/>
          <w:i/>
          <w:szCs w:val="20"/>
        </w:rPr>
        <w:t xml:space="preserve">Pojasnilo je bilo dne, </w:t>
      </w:r>
      <w:r w:rsidR="003A59AE">
        <w:rPr>
          <w:rFonts w:ascii="Tahoma" w:hAnsi="Tahoma" w:cs="Tahoma"/>
          <w:i/>
          <w:szCs w:val="20"/>
        </w:rPr>
        <w:t>1</w:t>
      </w:r>
      <w:r w:rsidR="00AB7475" w:rsidRPr="00034E91">
        <w:rPr>
          <w:rFonts w:ascii="Tahoma" w:hAnsi="Tahoma" w:cs="Tahoma"/>
          <w:i/>
          <w:szCs w:val="20"/>
        </w:rPr>
        <w:t xml:space="preserve">. </w:t>
      </w:r>
      <w:r w:rsidR="003A59AE">
        <w:rPr>
          <w:rFonts w:ascii="Tahoma" w:hAnsi="Tahoma" w:cs="Tahoma"/>
          <w:i/>
          <w:szCs w:val="20"/>
        </w:rPr>
        <w:t>7</w:t>
      </w:r>
      <w:r w:rsidRPr="00034E91">
        <w:rPr>
          <w:rFonts w:ascii="Tahoma" w:hAnsi="Tahoma" w:cs="Tahoma"/>
          <w:i/>
          <w:color w:val="000000"/>
          <w:szCs w:val="20"/>
        </w:rPr>
        <w:t>. 20</w:t>
      </w:r>
      <w:r w:rsidR="00FD1940" w:rsidRPr="00034E91">
        <w:rPr>
          <w:rFonts w:ascii="Tahoma" w:hAnsi="Tahoma" w:cs="Tahoma"/>
          <w:i/>
          <w:color w:val="000000"/>
          <w:szCs w:val="20"/>
        </w:rPr>
        <w:t>2</w:t>
      </w:r>
      <w:r w:rsidR="00AB7475" w:rsidRPr="00034E91">
        <w:rPr>
          <w:rFonts w:ascii="Tahoma" w:hAnsi="Tahoma" w:cs="Tahoma"/>
          <w:i/>
          <w:color w:val="000000"/>
          <w:szCs w:val="20"/>
        </w:rPr>
        <w:t>4</w:t>
      </w:r>
      <w:r w:rsidRPr="00FE4E5A">
        <w:rPr>
          <w:rFonts w:ascii="Tahoma" w:hAnsi="Tahoma" w:cs="Tahoma"/>
          <w:i/>
          <w:color w:val="000000"/>
          <w:szCs w:val="20"/>
        </w:rPr>
        <w:t xml:space="preserve"> </w:t>
      </w:r>
      <w:r w:rsidRPr="00FE4E5A">
        <w:rPr>
          <w:rFonts w:ascii="Tahoma" w:hAnsi="Tahoma" w:cs="Tahoma"/>
          <w:i/>
          <w:szCs w:val="20"/>
        </w:rPr>
        <w:t>objavljeno tudi na Portalu javnih naročil.</w:t>
      </w:r>
    </w:p>
    <w:bookmarkEnd w:id="0"/>
    <w:p w:rsidR="002F585B" w:rsidRPr="00016D87" w:rsidRDefault="002F585B" w:rsidP="003A59A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:rsidR="002F585B" w:rsidRPr="00016D87" w:rsidRDefault="002F585B" w:rsidP="003A59AE">
      <w:pPr>
        <w:keepNext/>
        <w:keepLines/>
        <w:spacing w:after="0" w:line="240" w:lineRule="auto"/>
        <w:ind w:left="6237" w:hanging="6237"/>
        <w:jc w:val="both"/>
        <w:rPr>
          <w:rFonts w:ascii="Tahoma" w:hAnsi="Tahoma" w:cs="Tahoma"/>
          <w:szCs w:val="20"/>
        </w:rPr>
      </w:pPr>
    </w:p>
    <w:p w:rsidR="00706332" w:rsidRPr="00016D87" w:rsidRDefault="00706332" w:rsidP="003A59AE">
      <w:pPr>
        <w:keepNext/>
        <w:keepLines/>
        <w:spacing w:after="0" w:line="240" w:lineRule="auto"/>
        <w:ind w:left="6237"/>
        <w:jc w:val="both"/>
        <w:rPr>
          <w:rFonts w:ascii="Tahoma" w:hAnsi="Tahoma" w:cs="Tahoma"/>
          <w:szCs w:val="20"/>
        </w:rPr>
      </w:pPr>
      <w:r w:rsidRPr="00016D87">
        <w:rPr>
          <w:rFonts w:ascii="Tahoma" w:hAnsi="Tahoma" w:cs="Tahoma"/>
          <w:szCs w:val="20"/>
        </w:rPr>
        <w:t>JAVNI HOLDING Ljubljana</w:t>
      </w:r>
    </w:p>
    <w:p w:rsidR="00AA4C0A" w:rsidRPr="00016D87" w:rsidRDefault="00706332" w:rsidP="003A59AE">
      <w:pPr>
        <w:keepNext/>
        <w:keepLines/>
        <w:spacing w:after="0" w:line="240" w:lineRule="auto"/>
        <w:ind w:left="6237"/>
        <w:rPr>
          <w:rFonts w:ascii="Tahoma" w:hAnsi="Tahoma" w:cs="Tahoma"/>
          <w:szCs w:val="20"/>
        </w:rPr>
      </w:pPr>
      <w:r w:rsidRPr="00016D87">
        <w:rPr>
          <w:rFonts w:ascii="Tahoma" w:hAnsi="Tahoma" w:cs="Tahoma"/>
          <w:szCs w:val="20"/>
        </w:rPr>
        <w:t>Sektor za javna naročila</w:t>
      </w:r>
    </w:p>
    <w:sectPr w:rsidR="00AA4C0A" w:rsidRPr="00016D87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Pr="00925808" w:rsidRDefault="000F1EB6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3A59AE">
          <w:rPr>
            <w:rFonts w:ascii="Tahoma" w:hAnsi="Tahoma" w:cs="Tahoma"/>
            <w:noProof/>
            <w:sz w:val="18"/>
          </w:rPr>
          <w:t>4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8C" w:rsidRPr="008409E7" w:rsidRDefault="00663B8C" w:rsidP="00663B8C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EF05D9" w:rsidRPr="005332C6">
      <w:rPr>
        <w:noProof/>
        <w:sz w:val="16"/>
        <w:szCs w:val="16"/>
      </w:rPr>
      <w:drawing>
        <wp:inline distT="0" distB="0" distL="0" distR="0" wp14:anchorId="3FCBAC80" wp14:editId="03A58518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5234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Default="00EF05D9" w:rsidP="00EF05D9">
    <w:pPr>
      <w:pStyle w:val="Glava"/>
      <w:ind w:left="4956"/>
    </w:pPr>
    <w:r>
      <w:rPr>
        <w:noProof/>
      </w:rPr>
      <w:drawing>
        <wp:inline distT="0" distB="0" distL="0" distR="0" wp14:anchorId="78192554" wp14:editId="77B9FE59">
          <wp:extent cx="3530009" cy="1823085"/>
          <wp:effectExtent l="0" t="0" r="0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1167" cy="1823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D16"/>
    <w:multiLevelType w:val="hybridMultilevel"/>
    <w:tmpl w:val="848C89F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A5BB4"/>
    <w:multiLevelType w:val="hybridMultilevel"/>
    <w:tmpl w:val="038EA96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47292"/>
    <w:multiLevelType w:val="hybridMultilevel"/>
    <w:tmpl w:val="468A992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351C7"/>
    <w:multiLevelType w:val="hybridMultilevel"/>
    <w:tmpl w:val="6BAC34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6"/>
  </w:num>
  <w:num w:numId="5">
    <w:abstractNumId w:val="17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20"/>
  </w:num>
  <w:num w:numId="11">
    <w:abstractNumId w:val="24"/>
  </w:num>
  <w:num w:numId="12">
    <w:abstractNumId w:val="5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9"/>
  </w:num>
  <w:num w:numId="18">
    <w:abstractNumId w:val="22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6D87"/>
    <w:rsid w:val="0001735E"/>
    <w:rsid w:val="000264F1"/>
    <w:rsid w:val="00034E91"/>
    <w:rsid w:val="00036B9B"/>
    <w:rsid w:val="00056F05"/>
    <w:rsid w:val="00064870"/>
    <w:rsid w:val="00070015"/>
    <w:rsid w:val="0007011A"/>
    <w:rsid w:val="000831DF"/>
    <w:rsid w:val="00086B24"/>
    <w:rsid w:val="000B05D4"/>
    <w:rsid w:val="000B664B"/>
    <w:rsid w:val="000F1EB6"/>
    <w:rsid w:val="0012681D"/>
    <w:rsid w:val="0013443D"/>
    <w:rsid w:val="00161083"/>
    <w:rsid w:val="00193410"/>
    <w:rsid w:val="001B16E8"/>
    <w:rsid w:val="001B4CC7"/>
    <w:rsid w:val="001C7DD0"/>
    <w:rsid w:val="001D31BE"/>
    <w:rsid w:val="001E48E4"/>
    <w:rsid w:val="001F7309"/>
    <w:rsid w:val="001F73EB"/>
    <w:rsid w:val="00221E72"/>
    <w:rsid w:val="00237B4E"/>
    <w:rsid w:val="00237C03"/>
    <w:rsid w:val="00240558"/>
    <w:rsid w:val="002407E2"/>
    <w:rsid w:val="0025376F"/>
    <w:rsid w:val="002879C4"/>
    <w:rsid w:val="0029565D"/>
    <w:rsid w:val="002A4DCF"/>
    <w:rsid w:val="002B05FF"/>
    <w:rsid w:val="002B6D11"/>
    <w:rsid w:val="002C2FAA"/>
    <w:rsid w:val="002C7414"/>
    <w:rsid w:val="002E3751"/>
    <w:rsid w:val="002F008F"/>
    <w:rsid w:val="002F585B"/>
    <w:rsid w:val="003036F1"/>
    <w:rsid w:val="003152A5"/>
    <w:rsid w:val="00327F54"/>
    <w:rsid w:val="00330997"/>
    <w:rsid w:val="00332658"/>
    <w:rsid w:val="003328EF"/>
    <w:rsid w:val="0034318C"/>
    <w:rsid w:val="003538DF"/>
    <w:rsid w:val="003558D4"/>
    <w:rsid w:val="0036087E"/>
    <w:rsid w:val="003628F4"/>
    <w:rsid w:val="0037304F"/>
    <w:rsid w:val="00390BA4"/>
    <w:rsid w:val="003968D2"/>
    <w:rsid w:val="003A307D"/>
    <w:rsid w:val="003A586F"/>
    <w:rsid w:val="003A59AE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04C56"/>
    <w:rsid w:val="004233A0"/>
    <w:rsid w:val="004277ED"/>
    <w:rsid w:val="00472BFA"/>
    <w:rsid w:val="00475AAF"/>
    <w:rsid w:val="00483FCE"/>
    <w:rsid w:val="004A4DCF"/>
    <w:rsid w:val="004F42B1"/>
    <w:rsid w:val="0050426A"/>
    <w:rsid w:val="005240B4"/>
    <w:rsid w:val="00534920"/>
    <w:rsid w:val="0053502B"/>
    <w:rsid w:val="00560D01"/>
    <w:rsid w:val="00566235"/>
    <w:rsid w:val="0058127A"/>
    <w:rsid w:val="00590B80"/>
    <w:rsid w:val="005B5531"/>
    <w:rsid w:val="005C7DDC"/>
    <w:rsid w:val="005D1C12"/>
    <w:rsid w:val="005E0662"/>
    <w:rsid w:val="005F6484"/>
    <w:rsid w:val="00610CBF"/>
    <w:rsid w:val="00623113"/>
    <w:rsid w:val="0062473D"/>
    <w:rsid w:val="00646285"/>
    <w:rsid w:val="00663B8C"/>
    <w:rsid w:val="006837A5"/>
    <w:rsid w:val="00686B35"/>
    <w:rsid w:val="006A037D"/>
    <w:rsid w:val="006B6DE8"/>
    <w:rsid w:val="006D1173"/>
    <w:rsid w:val="006D4FAD"/>
    <w:rsid w:val="006E3B43"/>
    <w:rsid w:val="006E677B"/>
    <w:rsid w:val="006E7EEF"/>
    <w:rsid w:val="00706332"/>
    <w:rsid w:val="007071DF"/>
    <w:rsid w:val="0071060A"/>
    <w:rsid w:val="00731968"/>
    <w:rsid w:val="00752541"/>
    <w:rsid w:val="0075796A"/>
    <w:rsid w:val="007B1B90"/>
    <w:rsid w:val="007B643D"/>
    <w:rsid w:val="007B70C5"/>
    <w:rsid w:val="007C0352"/>
    <w:rsid w:val="007C0979"/>
    <w:rsid w:val="007E6233"/>
    <w:rsid w:val="007F2C74"/>
    <w:rsid w:val="0081641E"/>
    <w:rsid w:val="00817863"/>
    <w:rsid w:val="00822229"/>
    <w:rsid w:val="0084619C"/>
    <w:rsid w:val="00850B66"/>
    <w:rsid w:val="00857A63"/>
    <w:rsid w:val="00860AF0"/>
    <w:rsid w:val="00864E5B"/>
    <w:rsid w:val="0087286E"/>
    <w:rsid w:val="0088475C"/>
    <w:rsid w:val="00892C7A"/>
    <w:rsid w:val="00894734"/>
    <w:rsid w:val="008A5A94"/>
    <w:rsid w:val="008B314C"/>
    <w:rsid w:val="008B31BC"/>
    <w:rsid w:val="008B7578"/>
    <w:rsid w:val="008D0BDD"/>
    <w:rsid w:val="008E6EF7"/>
    <w:rsid w:val="008F6B1D"/>
    <w:rsid w:val="00925808"/>
    <w:rsid w:val="0094232A"/>
    <w:rsid w:val="00942690"/>
    <w:rsid w:val="00962B78"/>
    <w:rsid w:val="00972E31"/>
    <w:rsid w:val="00983C69"/>
    <w:rsid w:val="00985766"/>
    <w:rsid w:val="00987D03"/>
    <w:rsid w:val="009919B9"/>
    <w:rsid w:val="009967B1"/>
    <w:rsid w:val="009A4B90"/>
    <w:rsid w:val="00A12A54"/>
    <w:rsid w:val="00A36330"/>
    <w:rsid w:val="00A7017F"/>
    <w:rsid w:val="00A7164B"/>
    <w:rsid w:val="00A77EEC"/>
    <w:rsid w:val="00A93F16"/>
    <w:rsid w:val="00AA04A1"/>
    <w:rsid w:val="00AA4413"/>
    <w:rsid w:val="00AA4C0A"/>
    <w:rsid w:val="00AB33A7"/>
    <w:rsid w:val="00AB52F1"/>
    <w:rsid w:val="00AB7475"/>
    <w:rsid w:val="00AD006F"/>
    <w:rsid w:val="00AD3C84"/>
    <w:rsid w:val="00AE2268"/>
    <w:rsid w:val="00AE6AA6"/>
    <w:rsid w:val="00AF5869"/>
    <w:rsid w:val="00B163CC"/>
    <w:rsid w:val="00B31D2A"/>
    <w:rsid w:val="00B33B64"/>
    <w:rsid w:val="00B36884"/>
    <w:rsid w:val="00B45C1A"/>
    <w:rsid w:val="00B50EE3"/>
    <w:rsid w:val="00B53F04"/>
    <w:rsid w:val="00B67106"/>
    <w:rsid w:val="00B718A9"/>
    <w:rsid w:val="00B73270"/>
    <w:rsid w:val="00B81A74"/>
    <w:rsid w:val="00B9655F"/>
    <w:rsid w:val="00BC0C48"/>
    <w:rsid w:val="00BD5B4B"/>
    <w:rsid w:val="00BD6A7B"/>
    <w:rsid w:val="00BE0C24"/>
    <w:rsid w:val="00BE4CBE"/>
    <w:rsid w:val="00BE5210"/>
    <w:rsid w:val="00BF4BE9"/>
    <w:rsid w:val="00BF54FE"/>
    <w:rsid w:val="00BF5B7D"/>
    <w:rsid w:val="00C01609"/>
    <w:rsid w:val="00C03D0B"/>
    <w:rsid w:val="00C04406"/>
    <w:rsid w:val="00C1240D"/>
    <w:rsid w:val="00C23483"/>
    <w:rsid w:val="00C40C21"/>
    <w:rsid w:val="00C4547C"/>
    <w:rsid w:val="00C748C6"/>
    <w:rsid w:val="00C841AA"/>
    <w:rsid w:val="00C954DC"/>
    <w:rsid w:val="00CA025D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2073A"/>
    <w:rsid w:val="00D27A51"/>
    <w:rsid w:val="00D34188"/>
    <w:rsid w:val="00D55D4A"/>
    <w:rsid w:val="00D6264D"/>
    <w:rsid w:val="00DA2623"/>
    <w:rsid w:val="00DA712D"/>
    <w:rsid w:val="00DB3924"/>
    <w:rsid w:val="00DD5926"/>
    <w:rsid w:val="00DF0209"/>
    <w:rsid w:val="00DF082D"/>
    <w:rsid w:val="00DF6032"/>
    <w:rsid w:val="00DF73F2"/>
    <w:rsid w:val="00E000BA"/>
    <w:rsid w:val="00E02A6F"/>
    <w:rsid w:val="00E036E1"/>
    <w:rsid w:val="00E12778"/>
    <w:rsid w:val="00E30FE4"/>
    <w:rsid w:val="00E40A6C"/>
    <w:rsid w:val="00E44CB9"/>
    <w:rsid w:val="00E55985"/>
    <w:rsid w:val="00E6236D"/>
    <w:rsid w:val="00E81E65"/>
    <w:rsid w:val="00E8315F"/>
    <w:rsid w:val="00E85C68"/>
    <w:rsid w:val="00E92F11"/>
    <w:rsid w:val="00E96AA0"/>
    <w:rsid w:val="00EA1FB9"/>
    <w:rsid w:val="00EB0075"/>
    <w:rsid w:val="00EE1FD7"/>
    <w:rsid w:val="00EE7F61"/>
    <w:rsid w:val="00EF05D9"/>
    <w:rsid w:val="00EF75DE"/>
    <w:rsid w:val="00F06353"/>
    <w:rsid w:val="00F7467F"/>
    <w:rsid w:val="00F74A6C"/>
    <w:rsid w:val="00F855AE"/>
    <w:rsid w:val="00F87528"/>
    <w:rsid w:val="00FC2741"/>
    <w:rsid w:val="00FD1940"/>
    <w:rsid w:val="00FD2BC5"/>
    <w:rsid w:val="00FE1779"/>
    <w:rsid w:val="00FE4E5A"/>
    <w:rsid w:val="00FE72E5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B28C1B8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472BF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72BFA"/>
    <w:rPr>
      <w:rFonts w:ascii="Times New Roman" w:hAnsi="Times New Roman" w:cs="Times New Roman"/>
      <w:sz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5DDC-6509-42F7-BD01-53329F13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Loti Windschnurer</cp:lastModifiedBy>
  <cp:revision>3</cp:revision>
  <cp:lastPrinted>2024-06-12T11:00:00Z</cp:lastPrinted>
  <dcterms:created xsi:type="dcterms:W3CDTF">2024-07-01T12:37:00Z</dcterms:created>
  <dcterms:modified xsi:type="dcterms:W3CDTF">2024-07-01T12:49:00Z</dcterms:modified>
</cp:coreProperties>
</file>