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24E9B" w14:textId="408B8BB0" w:rsidR="008F6B1D" w:rsidRPr="00530B77" w:rsidRDefault="008F6B1D" w:rsidP="00530B77">
      <w:pPr>
        <w:keepNext/>
        <w:keepLines/>
        <w:spacing w:after="0" w:line="240" w:lineRule="auto"/>
        <w:jc w:val="both"/>
        <w:rPr>
          <w:rFonts w:ascii="Tahoma" w:hAnsi="Tahoma" w:cs="Tahoma"/>
        </w:rPr>
      </w:pPr>
      <w:r w:rsidRPr="00530B77">
        <w:rPr>
          <w:rFonts w:ascii="Tahoma" w:hAnsi="Tahoma" w:cs="Tahoma"/>
        </w:rPr>
        <w:t xml:space="preserve">Datum: </w:t>
      </w:r>
      <w:r w:rsidR="00414321">
        <w:rPr>
          <w:rFonts w:ascii="Tahoma" w:hAnsi="Tahoma" w:cs="Tahoma"/>
        </w:rPr>
        <w:t>18</w:t>
      </w:r>
      <w:r w:rsidRPr="00530B77">
        <w:rPr>
          <w:rFonts w:ascii="Tahoma" w:hAnsi="Tahoma" w:cs="Tahoma"/>
        </w:rPr>
        <w:t>.</w:t>
      </w:r>
      <w:r w:rsidR="00E96EF5">
        <w:rPr>
          <w:rFonts w:ascii="Tahoma" w:hAnsi="Tahoma" w:cs="Tahoma"/>
        </w:rPr>
        <w:t xml:space="preserve"> 11</w:t>
      </w:r>
      <w:r w:rsidRPr="00530B77">
        <w:rPr>
          <w:rFonts w:ascii="Tahoma" w:hAnsi="Tahoma" w:cs="Tahoma"/>
        </w:rPr>
        <w:t>.</w:t>
      </w:r>
      <w:r w:rsidR="005F6484" w:rsidRPr="00530B77">
        <w:rPr>
          <w:rFonts w:ascii="Tahoma" w:hAnsi="Tahoma" w:cs="Tahoma"/>
        </w:rPr>
        <w:t xml:space="preserve"> </w:t>
      </w:r>
      <w:r w:rsidRPr="00530B77">
        <w:rPr>
          <w:rFonts w:ascii="Tahoma" w:hAnsi="Tahoma" w:cs="Tahoma"/>
        </w:rPr>
        <w:t>20</w:t>
      </w:r>
      <w:r w:rsidR="00FD1940" w:rsidRPr="00530B77">
        <w:rPr>
          <w:rFonts w:ascii="Tahoma" w:hAnsi="Tahoma" w:cs="Tahoma"/>
        </w:rPr>
        <w:t>2</w:t>
      </w:r>
      <w:r w:rsidR="008233EF">
        <w:rPr>
          <w:rFonts w:ascii="Tahoma" w:hAnsi="Tahoma" w:cs="Tahoma"/>
        </w:rPr>
        <w:t>2</w:t>
      </w:r>
      <w:bookmarkStart w:id="0" w:name="_GoBack"/>
      <w:bookmarkEnd w:id="0"/>
    </w:p>
    <w:p w14:paraId="285E4117" w14:textId="77777777" w:rsidR="008F6B1D" w:rsidRPr="00530B77" w:rsidRDefault="008F6B1D" w:rsidP="00530B77">
      <w:pPr>
        <w:keepNext/>
        <w:keepLines/>
        <w:spacing w:after="0" w:line="240" w:lineRule="auto"/>
        <w:jc w:val="both"/>
        <w:rPr>
          <w:rFonts w:ascii="Tahoma" w:hAnsi="Tahoma" w:cs="Tahoma"/>
        </w:rPr>
      </w:pPr>
    </w:p>
    <w:p w14:paraId="42F3CC59" w14:textId="77777777" w:rsidR="005E0662" w:rsidRPr="00530B77" w:rsidRDefault="005E0662" w:rsidP="00530B77">
      <w:pPr>
        <w:keepNext/>
        <w:keepLines/>
        <w:spacing w:after="0" w:line="240" w:lineRule="auto"/>
        <w:jc w:val="both"/>
        <w:rPr>
          <w:rFonts w:ascii="Tahoma" w:hAnsi="Tahoma" w:cs="Tahoma"/>
        </w:rPr>
      </w:pPr>
    </w:p>
    <w:p w14:paraId="1DF346A1" w14:textId="77777777" w:rsidR="008F6B1D" w:rsidRPr="00530B77" w:rsidRDefault="008F6B1D" w:rsidP="00530B77">
      <w:pPr>
        <w:keepNext/>
        <w:keepLines/>
        <w:spacing w:after="0" w:line="240" w:lineRule="auto"/>
        <w:jc w:val="both"/>
        <w:rPr>
          <w:rFonts w:ascii="Tahoma" w:hAnsi="Tahoma" w:cs="Tahoma"/>
        </w:rPr>
      </w:pPr>
    </w:p>
    <w:p w14:paraId="3453CDBB" w14:textId="6D0818ED" w:rsidR="008233EF" w:rsidRPr="00734994" w:rsidRDefault="003A586F" w:rsidP="008233EF">
      <w:pPr>
        <w:keepNext/>
        <w:keepLines/>
        <w:widowControl w:val="0"/>
        <w:spacing w:after="0" w:line="240" w:lineRule="auto"/>
        <w:jc w:val="both"/>
        <w:rPr>
          <w:rFonts w:ascii="Tahoma" w:hAnsi="Tahoma" w:cs="Tahoma"/>
          <w:b/>
          <w:bCs/>
          <w:sz w:val="22"/>
        </w:rPr>
      </w:pPr>
      <w:r w:rsidRPr="00530B77">
        <w:rPr>
          <w:rFonts w:ascii="Tahoma" w:hAnsi="Tahoma" w:cs="Tahoma"/>
        </w:rPr>
        <w:t xml:space="preserve">ZADEVA: POJASNILO </w:t>
      </w:r>
      <w:r w:rsidR="00414321">
        <w:rPr>
          <w:rFonts w:ascii="Tahoma" w:hAnsi="Tahoma" w:cs="Tahoma"/>
        </w:rPr>
        <w:t>3</w:t>
      </w:r>
      <w:r w:rsidRPr="00530B77">
        <w:rPr>
          <w:rFonts w:ascii="Tahoma" w:hAnsi="Tahoma" w:cs="Tahoma"/>
        </w:rPr>
        <w:t xml:space="preserve"> K RAZPISNI DOKUMENTACIJI ŠT. </w:t>
      </w:r>
      <w:r w:rsidR="008233EF" w:rsidRPr="00734994">
        <w:rPr>
          <w:rFonts w:ascii="Tahoma" w:hAnsi="Tahoma" w:cs="Tahoma"/>
          <w:b/>
          <w:noProof/>
          <w:sz w:val="22"/>
        </w:rPr>
        <w:t>VKS-147/22 - Prevzem in odstranjevanje nevarnih odpadkov zbranih od gospodinjstev po sklopih</w:t>
      </w:r>
    </w:p>
    <w:p w14:paraId="49913B83" w14:textId="6D0001D9" w:rsidR="003A586F" w:rsidRPr="00530B77" w:rsidRDefault="003A586F" w:rsidP="00530B77">
      <w:pPr>
        <w:keepNext/>
        <w:keepLines/>
        <w:widowControl w:val="0"/>
        <w:spacing w:after="0" w:line="240" w:lineRule="auto"/>
        <w:jc w:val="both"/>
        <w:rPr>
          <w:rFonts w:ascii="Tahoma" w:hAnsi="Tahoma" w:cs="Tahoma"/>
          <w:b/>
          <w:bCs/>
        </w:rPr>
      </w:pPr>
    </w:p>
    <w:p w14:paraId="1A24D925" w14:textId="2747E453" w:rsidR="008233EF" w:rsidRPr="00734994" w:rsidRDefault="008233EF" w:rsidP="008233EF">
      <w:pPr>
        <w:keepNext/>
        <w:keepLines/>
        <w:numPr>
          <w:ilvl w:val="0"/>
          <w:numId w:val="5"/>
        </w:numPr>
        <w:spacing w:after="0" w:line="240" w:lineRule="auto"/>
        <w:ind w:left="426" w:hanging="426"/>
        <w:jc w:val="both"/>
        <w:rPr>
          <w:rFonts w:ascii="Tahoma" w:eastAsiaTheme="minorHAnsi" w:hAnsi="Tahoma" w:cs="Tahoma"/>
          <w:b/>
          <w:sz w:val="22"/>
        </w:rPr>
      </w:pPr>
      <w:r w:rsidRPr="00734994">
        <w:rPr>
          <w:rFonts w:ascii="Tahoma" w:eastAsiaTheme="minorHAnsi" w:hAnsi="Tahoma" w:cs="Tahoma"/>
          <w:b/>
          <w:sz w:val="22"/>
        </w:rPr>
        <w:t xml:space="preserve">Dne </w:t>
      </w:r>
      <w:r>
        <w:rPr>
          <w:rFonts w:ascii="Tahoma" w:eastAsiaTheme="minorHAnsi" w:hAnsi="Tahoma" w:cs="Tahoma"/>
          <w:b/>
          <w:sz w:val="22"/>
        </w:rPr>
        <w:t>4</w:t>
      </w:r>
      <w:r w:rsidRPr="00734994">
        <w:rPr>
          <w:rFonts w:ascii="Tahoma" w:eastAsiaTheme="minorHAnsi" w:hAnsi="Tahoma" w:cs="Tahoma"/>
          <w:b/>
          <w:sz w:val="22"/>
        </w:rPr>
        <w:t>. 1</w:t>
      </w:r>
      <w:r>
        <w:rPr>
          <w:rFonts w:ascii="Tahoma" w:eastAsiaTheme="minorHAnsi" w:hAnsi="Tahoma" w:cs="Tahoma"/>
          <w:b/>
          <w:sz w:val="22"/>
        </w:rPr>
        <w:t>1</w:t>
      </w:r>
      <w:r w:rsidRPr="00734994">
        <w:rPr>
          <w:rFonts w:ascii="Tahoma" w:eastAsiaTheme="minorHAnsi" w:hAnsi="Tahoma" w:cs="Tahoma"/>
          <w:b/>
          <w:sz w:val="22"/>
        </w:rPr>
        <w:t>. 2022 smo prejeli vprašanje potencialnega ponudnika z naslednjo vsebino:</w:t>
      </w:r>
    </w:p>
    <w:p w14:paraId="23F52B7C" w14:textId="77777777" w:rsidR="008233EF" w:rsidRPr="008233EF" w:rsidRDefault="008233EF" w:rsidP="008233EF">
      <w:pPr>
        <w:keepNext/>
        <w:keepLines/>
        <w:spacing w:after="0" w:line="240" w:lineRule="auto"/>
        <w:jc w:val="both"/>
        <w:rPr>
          <w:rFonts w:ascii="Tahoma" w:hAnsi="Tahoma" w:cs="Tahoma"/>
          <w:bCs/>
          <w:sz w:val="22"/>
        </w:rPr>
      </w:pPr>
      <w:r w:rsidRPr="00734994">
        <w:rPr>
          <w:rFonts w:ascii="Tahoma" w:hAnsi="Tahoma" w:cs="Tahoma"/>
          <w:bCs/>
          <w:sz w:val="22"/>
        </w:rPr>
        <w:t>»</w:t>
      </w:r>
      <w:r w:rsidRPr="008233EF">
        <w:rPr>
          <w:rFonts w:ascii="Tahoma" w:hAnsi="Tahoma" w:cs="Tahoma"/>
          <w:bCs/>
          <w:sz w:val="22"/>
        </w:rPr>
        <w:t>13.04.2022, je pričel veljati Zakon o varstvu okolja (ZVO-2), ki predvideva dodatne obveznosti za zbiralce, predelovalce, odstranjevalce, posrednike in trgovce z odpadki.</w:t>
      </w:r>
    </w:p>
    <w:p w14:paraId="0F91F5D6" w14:textId="77777777" w:rsidR="008233EF" w:rsidRPr="008233EF" w:rsidRDefault="008233EF" w:rsidP="008233EF">
      <w:pPr>
        <w:keepNext/>
        <w:keepLines/>
        <w:spacing w:after="0" w:line="240" w:lineRule="auto"/>
        <w:jc w:val="both"/>
        <w:rPr>
          <w:rFonts w:ascii="Tahoma" w:hAnsi="Tahoma" w:cs="Tahoma"/>
          <w:bCs/>
          <w:sz w:val="22"/>
        </w:rPr>
      </w:pPr>
      <w:r w:rsidRPr="008233EF">
        <w:rPr>
          <w:rFonts w:ascii="Tahoma" w:hAnsi="Tahoma" w:cs="Tahoma"/>
          <w:bCs/>
          <w:sz w:val="22"/>
        </w:rPr>
        <w:t>Za pravno ali fizično osebo, ki opravlja dejavnost zbiranja odpadkov ali dejavnost prevoznika odpadkov, trgovca z odpadki ali posrednika odpadkov, velja, da mora za opravljanje te dejavnosti pridobiti odločbo o dovolitvi opravljanja priglašene dejavnosti. Pogoji za izdajo odločbe, ki jo izda ministrstvo, so:</w:t>
      </w:r>
    </w:p>
    <w:p w14:paraId="6D90D8A6" w14:textId="77777777" w:rsidR="008233EF" w:rsidRPr="008233EF" w:rsidRDefault="008233EF" w:rsidP="008233EF">
      <w:pPr>
        <w:keepNext/>
        <w:keepLines/>
        <w:spacing w:after="0" w:line="240" w:lineRule="auto"/>
        <w:jc w:val="both"/>
        <w:rPr>
          <w:rFonts w:ascii="Tahoma" w:hAnsi="Tahoma" w:cs="Tahoma"/>
          <w:bCs/>
          <w:sz w:val="22"/>
        </w:rPr>
      </w:pPr>
      <w:r w:rsidRPr="008233EF">
        <w:rPr>
          <w:rFonts w:ascii="Tahoma" w:hAnsi="Tahoma" w:cs="Tahoma"/>
          <w:bCs/>
          <w:sz w:val="22"/>
        </w:rPr>
        <w:t>1. za prevoznika odpadkov, trgovca z odpadki ali posrednika odpadkov: registracija teh dejavnosti;</w:t>
      </w:r>
    </w:p>
    <w:p w14:paraId="68D44433" w14:textId="77777777" w:rsidR="008233EF" w:rsidRPr="008233EF" w:rsidRDefault="008233EF" w:rsidP="008233EF">
      <w:pPr>
        <w:keepNext/>
        <w:keepLines/>
        <w:spacing w:after="0" w:line="240" w:lineRule="auto"/>
        <w:jc w:val="both"/>
        <w:rPr>
          <w:rFonts w:ascii="Tahoma" w:hAnsi="Tahoma" w:cs="Tahoma"/>
          <w:bCs/>
          <w:sz w:val="22"/>
        </w:rPr>
      </w:pPr>
      <w:r w:rsidRPr="008233EF">
        <w:rPr>
          <w:rFonts w:ascii="Tahoma" w:hAnsi="Tahoma" w:cs="Tahoma"/>
          <w:bCs/>
          <w:sz w:val="22"/>
        </w:rPr>
        <w:t>2. za zbiralca odpadkov: registracija te dejavnosti ter lastninska pravica na objektu in na zemljišču, na katerem namerava izvajati dejavnost zbiranja odpadkov ter pravnomočno okoljevarstveno dovoljenje, če je takšno dovoljenje za posamezno predhodno skladišče zbiralca odpadkov potrebno;</w:t>
      </w:r>
    </w:p>
    <w:p w14:paraId="324947F2" w14:textId="77777777" w:rsidR="008233EF" w:rsidRPr="008233EF" w:rsidRDefault="008233EF" w:rsidP="008233EF">
      <w:pPr>
        <w:keepNext/>
        <w:keepLines/>
        <w:spacing w:after="0" w:line="240" w:lineRule="auto"/>
        <w:jc w:val="both"/>
        <w:rPr>
          <w:rFonts w:ascii="Tahoma" w:hAnsi="Tahoma" w:cs="Tahoma"/>
          <w:bCs/>
          <w:sz w:val="22"/>
        </w:rPr>
      </w:pPr>
      <w:r w:rsidRPr="008233EF">
        <w:rPr>
          <w:rFonts w:ascii="Tahoma" w:hAnsi="Tahoma" w:cs="Tahoma"/>
          <w:bCs/>
          <w:sz w:val="22"/>
        </w:rPr>
        <w:t>Za pravno ali fizična osebo, ki opravlja dejavnost obdelave odpadkov v napravi ali brez naprave, velja, da mora za opravljanje te dejavnosti in obratovanje naprave, če je ta potrebna za izvajanje dejavnosti obdelave odpadkov, pridobiti okoljevarstveno dovoljenje. Dejavnost obdelave odpadkov lahko pravna ali fizična oseba izvaja na podlagi pravnomočnega okoljevarstvenega dovoljenja. Oseba, ki izvaja obdelavo odpadkov v objektu, za katerega je treba pred začetkom obratovanja pridobiti uporabno dovoljenje, lahko začne opravljati dejavnost obdelave odpadkov na podlagi dokončnega uporabnega dovoljenja, kadar je odrejeno poskusno obratovanje, pa od datuma odločbe o odreditvi poskusnega obratovanja. Pravna ali fizična oseba lahko pridobi okoljevarstveno dovoljenje, če ima lastninsko pravico na nepremičninah in premičninah za opravljanje dejavnosti obdelave odpadkov, razen če gre za primer časovno omejene veljavnosti okoljevarstvenega dovoljenja na manj kot dve leti ali če gre za okoljevarstveno dovoljenje za premično napravo po predpisu, ki določa obdelavo odpadkov v premičnih napravah ali če je obdelovalec odpadkov hkrati tudi izvajalec javne službe ravnanja z odpadki.</w:t>
      </w:r>
    </w:p>
    <w:p w14:paraId="4059EC93" w14:textId="77777777" w:rsidR="008233EF" w:rsidRPr="008233EF" w:rsidRDefault="008233EF" w:rsidP="008233EF">
      <w:pPr>
        <w:keepNext/>
        <w:keepLines/>
        <w:spacing w:after="0" w:line="240" w:lineRule="auto"/>
        <w:jc w:val="both"/>
        <w:rPr>
          <w:rFonts w:ascii="Tahoma" w:hAnsi="Tahoma" w:cs="Tahoma"/>
          <w:bCs/>
          <w:sz w:val="22"/>
        </w:rPr>
      </w:pPr>
    </w:p>
    <w:p w14:paraId="54D59F30" w14:textId="77777777" w:rsidR="008233EF" w:rsidRPr="008233EF" w:rsidRDefault="008233EF" w:rsidP="008233EF">
      <w:pPr>
        <w:keepNext/>
        <w:keepLines/>
        <w:spacing w:after="0" w:line="240" w:lineRule="auto"/>
        <w:jc w:val="both"/>
        <w:rPr>
          <w:rFonts w:ascii="Tahoma" w:hAnsi="Tahoma" w:cs="Tahoma"/>
          <w:bCs/>
          <w:sz w:val="22"/>
        </w:rPr>
      </w:pPr>
      <w:r w:rsidRPr="008233EF">
        <w:rPr>
          <w:rFonts w:ascii="Tahoma" w:hAnsi="Tahoma" w:cs="Tahoma"/>
          <w:bCs/>
          <w:sz w:val="22"/>
        </w:rPr>
        <w:t>Naročnika sprašujemo na kakšen način in ali sploh bo preverjal:</w:t>
      </w:r>
    </w:p>
    <w:p w14:paraId="2248E1D6" w14:textId="77777777" w:rsidR="008233EF" w:rsidRPr="008233EF" w:rsidRDefault="008233EF" w:rsidP="008233EF">
      <w:pPr>
        <w:keepNext/>
        <w:keepLines/>
        <w:spacing w:after="0" w:line="240" w:lineRule="auto"/>
        <w:jc w:val="both"/>
        <w:rPr>
          <w:rFonts w:ascii="Tahoma" w:hAnsi="Tahoma" w:cs="Tahoma"/>
          <w:bCs/>
          <w:sz w:val="22"/>
        </w:rPr>
      </w:pPr>
      <w:r w:rsidRPr="008233EF">
        <w:rPr>
          <w:rFonts w:ascii="Tahoma" w:hAnsi="Tahoma" w:cs="Tahoma"/>
          <w:bCs/>
          <w:sz w:val="22"/>
        </w:rPr>
        <w:t>- ali imajo ponudniki lastništvo nad nepremičninami in premičninami pri opravljanju dejavnosti obdelave odpadkov v napravi;</w:t>
      </w:r>
    </w:p>
    <w:p w14:paraId="610C89B6" w14:textId="77777777" w:rsidR="008233EF" w:rsidRPr="008233EF" w:rsidRDefault="008233EF" w:rsidP="008233EF">
      <w:pPr>
        <w:keepNext/>
        <w:keepLines/>
        <w:spacing w:after="0" w:line="240" w:lineRule="auto"/>
        <w:jc w:val="both"/>
        <w:rPr>
          <w:rFonts w:ascii="Tahoma" w:hAnsi="Tahoma" w:cs="Tahoma"/>
          <w:bCs/>
          <w:sz w:val="22"/>
        </w:rPr>
      </w:pPr>
      <w:r w:rsidRPr="008233EF">
        <w:rPr>
          <w:rFonts w:ascii="Tahoma" w:hAnsi="Tahoma" w:cs="Tahoma"/>
          <w:bCs/>
          <w:sz w:val="22"/>
        </w:rPr>
        <w:t>- ali so ponudniki, ki so zavezanci za pridobitev lastništva (predelovalci odpadkov, zbiralci odpadkov, trgovci in posredniki odpadkov, ki imajo odpadke v fizični lasti) sporočili ministrstvu s podatke o tem, ali imajo lastninsko pravico nad nepremičninami in premičninami za opravljanje dejavnosti zbiranja, predelave ali odstranjevanja odpadkov;</w:t>
      </w:r>
    </w:p>
    <w:p w14:paraId="390BE315" w14:textId="77777777" w:rsidR="008233EF" w:rsidRPr="008233EF" w:rsidRDefault="008233EF" w:rsidP="008233EF">
      <w:pPr>
        <w:keepNext/>
        <w:keepLines/>
        <w:spacing w:after="0" w:line="240" w:lineRule="auto"/>
        <w:jc w:val="both"/>
        <w:rPr>
          <w:rFonts w:ascii="Tahoma" w:hAnsi="Tahoma" w:cs="Tahoma"/>
          <w:bCs/>
          <w:sz w:val="22"/>
        </w:rPr>
      </w:pPr>
      <w:r w:rsidRPr="008233EF">
        <w:rPr>
          <w:rFonts w:ascii="Tahoma" w:hAnsi="Tahoma" w:cs="Tahoma"/>
          <w:bCs/>
          <w:sz w:val="22"/>
        </w:rPr>
        <w:t>- ali ima ponudnik veljavno in pravnomočno okoljevarstveno dovoljenje;</w:t>
      </w:r>
    </w:p>
    <w:p w14:paraId="18137FE9" w14:textId="77777777" w:rsidR="008233EF" w:rsidRPr="008233EF" w:rsidRDefault="008233EF" w:rsidP="008233EF">
      <w:pPr>
        <w:keepNext/>
        <w:keepLines/>
        <w:spacing w:after="0" w:line="240" w:lineRule="auto"/>
        <w:jc w:val="both"/>
        <w:rPr>
          <w:rFonts w:ascii="Tahoma" w:hAnsi="Tahoma" w:cs="Tahoma"/>
          <w:bCs/>
          <w:sz w:val="22"/>
        </w:rPr>
      </w:pPr>
      <w:r w:rsidRPr="008233EF">
        <w:rPr>
          <w:rFonts w:ascii="Tahoma" w:hAnsi="Tahoma" w:cs="Tahoma"/>
          <w:bCs/>
          <w:sz w:val="22"/>
        </w:rPr>
        <w:lastRenderedPageBreak/>
        <w:t>- ali ima ponudnik veljavno dokončno uporabno dovoljenje za objekt v katerem poteka predelava / odstranjevanje odpadkov;</w:t>
      </w:r>
    </w:p>
    <w:p w14:paraId="223174C2" w14:textId="3F1EDAF9" w:rsidR="008233EF" w:rsidRPr="00734994" w:rsidRDefault="008233EF" w:rsidP="008233EF">
      <w:pPr>
        <w:keepNext/>
        <w:keepLines/>
        <w:spacing w:after="0" w:line="240" w:lineRule="auto"/>
        <w:jc w:val="both"/>
        <w:rPr>
          <w:rFonts w:ascii="Tahoma" w:hAnsi="Tahoma" w:cs="Tahoma"/>
          <w:bCs/>
          <w:sz w:val="22"/>
        </w:rPr>
      </w:pPr>
      <w:r w:rsidRPr="008233EF">
        <w:rPr>
          <w:rFonts w:ascii="Tahoma" w:hAnsi="Tahoma" w:cs="Tahoma"/>
          <w:bCs/>
          <w:sz w:val="22"/>
        </w:rPr>
        <w:t>- ali ponudnik izvaja dejavnost na podlagi poskusnega obratovanja;</w:t>
      </w:r>
      <w:r w:rsidRPr="00734994">
        <w:rPr>
          <w:rFonts w:ascii="Tahoma" w:hAnsi="Tahoma" w:cs="Tahoma"/>
          <w:bCs/>
          <w:sz w:val="22"/>
        </w:rPr>
        <w:t>«</w:t>
      </w:r>
    </w:p>
    <w:p w14:paraId="5E590620" w14:textId="77777777" w:rsidR="008233EF" w:rsidRPr="00734994" w:rsidRDefault="008233EF" w:rsidP="008233EF">
      <w:pPr>
        <w:keepNext/>
        <w:keepLines/>
        <w:spacing w:after="0" w:line="240" w:lineRule="auto"/>
        <w:jc w:val="both"/>
        <w:rPr>
          <w:rFonts w:ascii="Tahoma" w:eastAsiaTheme="minorHAnsi" w:hAnsi="Tahoma" w:cs="Tahoma"/>
          <w:b/>
          <w:sz w:val="22"/>
        </w:rPr>
      </w:pPr>
    </w:p>
    <w:p w14:paraId="184CD6B0" w14:textId="77777777" w:rsidR="008233EF" w:rsidRPr="00734994" w:rsidRDefault="008233EF" w:rsidP="008233EF">
      <w:pPr>
        <w:keepNext/>
        <w:keepLines/>
        <w:spacing w:after="0" w:line="240" w:lineRule="auto"/>
        <w:jc w:val="both"/>
        <w:rPr>
          <w:rFonts w:ascii="Tahoma" w:eastAsia="@Arial Unicode MS" w:hAnsi="Tahoma" w:cs="Tahoma"/>
          <w:sz w:val="22"/>
        </w:rPr>
      </w:pPr>
      <w:r w:rsidRPr="00734994">
        <w:rPr>
          <w:rFonts w:ascii="Tahoma" w:eastAsia="@Arial Unicode MS" w:hAnsi="Tahoma" w:cs="Tahoma"/>
          <w:sz w:val="22"/>
        </w:rPr>
        <w:t>Odgovor naročnika na zgornje vprašanje potencialnega ponudnika:</w:t>
      </w:r>
    </w:p>
    <w:p w14:paraId="7AD740C5" w14:textId="3629CB58" w:rsidR="00CA6C09" w:rsidRDefault="00414321" w:rsidP="00530B77">
      <w:pPr>
        <w:keepNext/>
        <w:spacing w:after="0" w:line="240" w:lineRule="auto"/>
        <w:jc w:val="both"/>
        <w:rPr>
          <w:rFonts w:ascii="Tahoma" w:hAnsi="Tahoma" w:cs="Tahoma"/>
          <w:b/>
        </w:rPr>
      </w:pPr>
      <w:r w:rsidRPr="00414321">
        <w:rPr>
          <w:rFonts w:ascii="Tahoma" w:hAnsi="Tahoma" w:cs="Tahoma"/>
          <w:bCs/>
          <w:sz w:val="22"/>
        </w:rPr>
        <w:t>Naročnik bo preverjal tista dovoljenje in dokumente, ki jih je opredelil kot obvezno prilogo k razpisni dokumentaciji in tiste dokumente iz katerih je razvidno, da ima ponudnik vsa potrebna dovoljenja za prevzem razpisanih odpadkov v skladu z veljavno zakonodajo. V kolikor bodo obstoječa dovoljenja in dokumenti ponudnikov veljavna, naročnik ne namerava preverjati lastništva ponudnikov nad nepremičninami</w:t>
      </w:r>
      <w:r>
        <w:rPr>
          <w:rFonts w:ascii="Tahoma" w:hAnsi="Tahoma" w:cs="Tahoma"/>
          <w:bCs/>
          <w:sz w:val="22"/>
        </w:rPr>
        <w:t>.</w:t>
      </w:r>
    </w:p>
    <w:p w14:paraId="3D285F3D" w14:textId="77777777" w:rsidR="00CC2A0C" w:rsidRPr="00530B77" w:rsidRDefault="00CC2A0C" w:rsidP="00530B77">
      <w:pPr>
        <w:keepNext/>
        <w:keepLines/>
        <w:spacing w:after="0" w:line="240" w:lineRule="auto"/>
        <w:jc w:val="both"/>
        <w:rPr>
          <w:rFonts w:ascii="Tahoma" w:hAnsi="Tahoma" w:cs="Tahoma"/>
        </w:rPr>
      </w:pPr>
    </w:p>
    <w:p w14:paraId="50DA8259" w14:textId="77777777" w:rsidR="003A586F" w:rsidRPr="00530B77" w:rsidRDefault="003A586F" w:rsidP="00530B77">
      <w:pPr>
        <w:keepNext/>
        <w:keepLines/>
        <w:spacing w:after="0" w:line="240" w:lineRule="auto"/>
        <w:jc w:val="both"/>
        <w:rPr>
          <w:rFonts w:ascii="Tahoma" w:hAnsi="Tahoma" w:cs="Tahoma"/>
        </w:rPr>
      </w:pPr>
      <w:r w:rsidRPr="00530B77">
        <w:rPr>
          <w:rFonts w:ascii="Tahoma" w:hAnsi="Tahoma" w:cs="Tahoma"/>
        </w:rPr>
        <w:t>To pojasnilo postane sestavni del razpisne dokumentacije.</w:t>
      </w:r>
    </w:p>
    <w:p w14:paraId="69C76C57" w14:textId="77777777" w:rsidR="00752541" w:rsidRPr="00530B77" w:rsidRDefault="00752541" w:rsidP="00530B77">
      <w:pPr>
        <w:keepNext/>
        <w:keepLines/>
        <w:spacing w:after="0" w:line="240" w:lineRule="auto"/>
        <w:jc w:val="both"/>
        <w:rPr>
          <w:rFonts w:ascii="Tahoma" w:hAnsi="Tahoma" w:cs="Tahoma"/>
          <w:bCs/>
        </w:rPr>
      </w:pPr>
    </w:p>
    <w:p w14:paraId="229447E8" w14:textId="4BB61E4D" w:rsidR="00752541" w:rsidRPr="00530B77" w:rsidRDefault="00752541" w:rsidP="00530B77">
      <w:pPr>
        <w:keepNext/>
        <w:keepLines/>
        <w:spacing w:after="0" w:line="240" w:lineRule="auto"/>
        <w:jc w:val="both"/>
        <w:rPr>
          <w:rFonts w:ascii="Tahoma" w:hAnsi="Tahoma" w:cs="Tahoma"/>
          <w:i/>
        </w:rPr>
      </w:pPr>
      <w:r w:rsidRPr="00530B77">
        <w:rPr>
          <w:rFonts w:ascii="Tahoma" w:hAnsi="Tahoma" w:cs="Tahoma"/>
          <w:i/>
        </w:rPr>
        <w:t xml:space="preserve">Pojasnilo je bilo dne, </w:t>
      </w:r>
      <w:r w:rsidR="00414321">
        <w:rPr>
          <w:rFonts w:ascii="Tahoma" w:hAnsi="Tahoma" w:cs="Tahoma"/>
          <w:i/>
        </w:rPr>
        <w:t>18</w:t>
      </w:r>
      <w:r w:rsidR="00E96EF5">
        <w:rPr>
          <w:rFonts w:ascii="Tahoma" w:hAnsi="Tahoma" w:cs="Tahoma"/>
          <w:i/>
        </w:rPr>
        <w:t>. 11</w:t>
      </w:r>
      <w:r w:rsidRPr="00530B77">
        <w:rPr>
          <w:rFonts w:ascii="Tahoma" w:hAnsi="Tahoma" w:cs="Tahoma"/>
          <w:i/>
          <w:color w:val="000000"/>
        </w:rPr>
        <w:t>. 20</w:t>
      </w:r>
      <w:r w:rsidR="00FD1940" w:rsidRPr="00530B77">
        <w:rPr>
          <w:rFonts w:ascii="Tahoma" w:hAnsi="Tahoma" w:cs="Tahoma"/>
          <w:i/>
          <w:color w:val="000000"/>
        </w:rPr>
        <w:t>2</w:t>
      </w:r>
      <w:r w:rsidR="008233EF">
        <w:rPr>
          <w:rFonts w:ascii="Tahoma" w:hAnsi="Tahoma" w:cs="Tahoma"/>
          <w:i/>
          <w:color w:val="000000"/>
        </w:rPr>
        <w:t>2</w:t>
      </w:r>
      <w:r w:rsidRPr="00530B77">
        <w:rPr>
          <w:rFonts w:ascii="Tahoma" w:hAnsi="Tahoma" w:cs="Tahoma"/>
          <w:i/>
          <w:color w:val="000000"/>
        </w:rPr>
        <w:t xml:space="preserve"> </w:t>
      </w:r>
      <w:r w:rsidRPr="00530B77">
        <w:rPr>
          <w:rFonts w:ascii="Tahoma" w:hAnsi="Tahoma" w:cs="Tahoma"/>
          <w:i/>
        </w:rPr>
        <w:t>objavljeno tudi na Portalu javnih naročil.</w:t>
      </w:r>
    </w:p>
    <w:p w14:paraId="2D976440" w14:textId="77777777" w:rsidR="002F585B" w:rsidRPr="00530B77" w:rsidRDefault="002F585B" w:rsidP="00530B77">
      <w:pPr>
        <w:keepNext/>
        <w:keepLines/>
        <w:spacing w:after="0" w:line="240" w:lineRule="auto"/>
        <w:rPr>
          <w:rFonts w:ascii="Tahoma" w:hAnsi="Tahoma" w:cs="Tahoma"/>
        </w:rPr>
      </w:pPr>
    </w:p>
    <w:p w14:paraId="23EDC457" w14:textId="77777777" w:rsidR="002F585B" w:rsidRPr="00530B77" w:rsidRDefault="002F585B" w:rsidP="00530B77">
      <w:pPr>
        <w:keepNext/>
        <w:keepLines/>
        <w:spacing w:after="0" w:line="240" w:lineRule="auto"/>
        <w:rPr>
          <w:rFonts w:ascii="Tahoma" w:hAnsi="Tahoma" w:cs="Tahoma"/>
        </w:rPr>
      </w:pPr>
    </w:p>
    <w:p w14:paraId="73921651" w14:textId="1F829829" w:rsidR="00706332" w:rsidRPr="00530B77" w:rsidRDefault="00530B77" w:rsidP="00530B77">
      <w:pPr>
        <w:keepNext/>
        <w:keepLines/>
        <w:tabs>
          <w:tab w:val="left" w:pos="5670"/>
        </w:tabs>
        <w:spacing w:after="0" w:line="240" w:lineRule="auto"/>
        <w:rPr>
          <w:rFonts w:ascii="Tahoma" w:hAnsi="Tahoma" w:cs="Tahoma"/>
        </w:rPr>
      </w:pPr>
      <w:r>
        <w:rPr>
          <w:rFonts w:ascii="Tahoma" w:hAnsi="Tahoma" w:cs="Tahoma"/>
        </w:rPr>
        <w:tab/>
      </w:r>
      <w:r w:rsidR="00706332" w:rsidRPr="00530B77">
        <w:rPr>
          <w:rFonts w:ascii="Tahoma" w:hAnsi="Tahoma" w:cs="Tahoma"/>
        </w:rPr>
        <w:t>JAVNI HOLDING Ljubljana</w:t>
      </w:r>
    </w:p>
    <w:p w14:paraId="64B4611A" w14:textId="056BE909" w:rsidR="008076FF" w:rsidRDefault="00530B77" w:rsidP="00530B77">
      <w:pPr>
        <w:keepNext/>
        <w:keepLines/>
        <w:tabs>
          <w:tab w:val="left" w:pos="5670"/>
        </w:tabs>
        <w:spacing w:after="0" w:line="240" w:lineRule="auto"/>
      </w:pPr>
      <w:r>
        <w:rPr>
          <w:rFonts w:ascii="Tahoma" w:hAnsi="Tahoma" w:cs="Tahoma"/>
        </w:rPr>
        <w:tab/>
        <w:t>S</w:t>
      </w:r>
      <w:r w:rsidR="00706332" w:rsidRPr="00530B77">
        <w:rPr>
          <w:rFonts w:ascii="Tahoma" w:hAnsi="Tahoma" w:cs="Tahoma"/>
        </w:rPr>
        <w:t>ektor za javna naročila</w:t>
      </w:r>
    </w:p>
    <w:sectPr w:rsidR="008076FF" w:rsidSect="00663B8C">
      <w:headerReference w:type="default" r:id="rId8"/>
      <w:footerReference w:type="default" r:id="rId9"/>
      <w:headerReference w:type="first" r:id="rId10"/>
      <w:footerReference w:type="first" r:id="rId11"/>
      <w:pgSz w:w="11906" w:h="16838"/>
      <w:pgMar w:top="1417" w:right="991" w:bottom="1417" w:left="1417" w:header="708" w:footer="2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A82E5" w14:textId="77777777" w:rsidR="00EA6DEB" w:rsidRDefault="00EA6DEB" w:rsidP="00706332">
      <w:pPr>
        <w:spacing w:after="0" w:line="240" w:lineRule="auto"/>
      </w:pPr>
      <w:r>
        <w:separator/>
      </w:r>
    </w:p>
  </w:endnote>
  <w:endnote w:type="continuationSeparator" w:id="0">
    <w:p w14:paraId="03B07DA8" w14:textId="77777777" w:rsidR="00EA6DEB" w:rsidRDefault="00EA6DEB" w:rsidP="0070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6429B" w14:textId="36774523" w:rsidR="00EA6DEB" w:rsidRPr="00925808" w:rsidRDefault="00EA6DEB">
    <w:pPr>
      <w:pStyle w:val="Noga"/>
      <w:rPr>
        <w:rFonts w:ascii="Tahoma" w:hAnsi="Tahoma" w:cs="Tahoma"/>
        <w:sz w:val="18"/>
      </w:rPr>
    </w:pPr>
    <w:r w:rsidRPr="00925808">
      <w:rPr>
        <w:rFonts w:ascii="Tahoma" w:hAnsi="Tahoma" w:cs="Tahoma"/>
        <w:sz w:val="18"/>
      </w:rPr>
      <w:t xml:space="preserve">Stran </w:t>
    </w:r>
    <w:sdt>
      <w:sdtPr>
        <w:rPr>
          <w:rFonts w:ascii="Tahoma" w:hAnsi="Tahoma" w:cs="Tahoma"/>
          <w:sz w:val="18"/>
        </w:rPr>
        <w:id w:val="2110767524"/>
        <w:docPartObj>
          <w:docPartGallery w:val="Page Numbers (Bottom of Page)"/>
          <w:docPartUnique/>
        </w:docPartObj>
      </w:sdtPr>
      <w:sdtEndPr/>
      <w:sdtContent>
        <w:r w:rsidRPr="00925808">
          <w:rPr>
            <w:rFonts w:ascii="Tahoma" w:hAnsi="Tahoma" w:cs="Tahoma"/>
            <w:sz w:val="18"/>
          </w:rPr>
          <w:fldChar w:fldCharType="begin"/>
        </w:r>
        <w:r w:rsidRPr="00925808">
          <w:rPr>
            <w:rFonts w:ascii="Tahoma" w:hAnsi="Tahoma" w:cs="Tahoma"/>
            <w:sz w:val="18"/>
          </w:rPr>
          <w:instrText>PAGE   \* MERGEFORMAT</w:instrText>
        </w:r>
        <w:r w:rsidRPr="00925808">
          <w:rPr>
            <w:rFonts w:ascii="Tahoma" w:hAnsi="Tahoma" w:cs="Tahoma"/>
            <w:sz w:val="18"/>
          </w:rPr>
          <w:fldChar w:fldCharType="separate"/>
        </w:r>
        <w:r w:rsidR="00414321">
          <w:rPr>
            <w:rFonts w:ascii="Tahoma" w:hAnsi="Tahoma" w:cs="Tahoma"/>
            <w:noProof/>
            <w:sz w:val="18"/>
          </w:rPr>
          <w:t>2</w:t>
        </w:r>
        <w:r w:rsidRPr="00925808">
          <w:rPr>
            <w:rFonts w:ascii="Tahoma" w:hAnsi="Tahoma" w:cs="Tahoma"/>
            <w:sz w:val="18"/>
          </w:rPr>
          <w:fldChar w:fldCharType="end"/>
        </w:r>
      </w:sdtContent>
    </w:sdt>
  </w:p>
  <w:p w14:paraId="4D05E5D6" w14:textId="77777777" w:rsidR="00EA6DEB" w:rsidRPr="00706332" w:rsidRDefault="00EA6DEB" w:rsidP="0070633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2E747" w14:textId="77777777" w:rsidR="00883917" w:rsidRPr="00DA1ACE" w:rsidRDefault="00883917" w:rsidP="00883917">
    <w:pPr>
      <w:tabs>
        <w:tab w:val="center" w:pos="4536"/>
        <w:tab w:val="right" w:pos="9639"/>
      </w:tabs>
      <w:ind w:left="708" w:right="-1134"/>
    </w:pPr>
    <w:r>
      <w:rPr>
        <w:sz w:val="16"/>
        <w:szCs w:val="16"/>
      </w:rPr>
      <w:tab/>
    </w:r>
    <w:r>
      <w:rPr>
        <w:sz w:val="16"/>
        <w:szCs w:val="16"/>
      </w:rPr>
      <w:tab/>
    </w:r>
    <w:r w:rsidRPr="00E367E3">
      <w:rPr>
        <w:noProof/>
        <w:sz w:val="16"/>
        <w:szCs w:val="16"/>
      </w:rPr>
      <w:drawing>
        <wp:inline distT="0" distB="0" distL="0" distR="0" wp14:anchorId="6BCF3CF2" wp14:editId="08620BED">
          <wp:extent cx="2286000" cy="739775"/>
          <wp:effectExtent l="0" t="0" r="0" b="317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39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5353E" w14:textId="77777777" w:rsidR="00EA6DEB" w:rsidRDefault="00EA6DEB" w:rsidP="00706332">
      <w:pPr>
        <w:spacing w:after="0" w:line="240" w:lineRule="auto"/>
      </w:pPr>
      <w:r>
        <w:separator/>
      </w:r>
    </w:p>
  </w:footnote>
  <w:footnote w:type="continuationSeparator" w:id="0">
    <w:p w14:paraId="1AD7C566" w14:textId="77777777" w:rsidR="00EA6DEB" w:rsidRDefault="00EA6DEB" w:rsidP="00706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6A46" w14:textId="77777777" w:rsidR="00EA6DEB" w:rsidRDefault="00EA6DEB" w:rsidP="00706332">
    <w:pPr>
      <w:pStyle w:val="Glava"/>
      <w:tabs>
        <w:tab w:val="clear" w:pos="4536"/>
        <w:tab w:val="center" w:pos="7655"/>
      </w:tabs>
      <w:ind w:right="-1133"/>
    </w:pPr>
    <w:r>
      <w:tab/>
    </w:r>
  </w:p>
  <w:p w14:paraId="0DA4A57F" w14:textId="77777777" w:rsidR="00EA6DEB" w:rsidRDefault="00EA6DE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D1F98" w14:textId="77777777" w:rsidR="00CA6C09" w:rsidRDefault="00CA6C09" w:rsidP="00CA6C09">
    <w:pPr>
      <w:pStyle w:val="Glava"/>
      <w:keepLines/>
      <w:widowControl w:val="0"/>
      <w:tabs>
        <w:tab w:val="clear" w:pos="4536"/>
        <w:tab w:val="center" w:pos="8080"/>
      </w:tabs>
      <w:ind w:right="-1134"/>
    </w:pPr>
    <w:r>
      <w:tab/>
    </w:r>
    <w:r>
      <w:rPr>
        <w:noProof/>
      </w:rPr>
      <w:drawing>
        <wp:inline distT="0" distB="0" distL="0" distR="0" wp14:anchorId="2791F73E" wp14:editId="25C6C417">
          <wp:extent cx="3438525" cy="1823085"/>
          <wp:effectExtent l="0" t="0" r="9525" b="571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562069A5" w14:textId="1E77E371" w:rsidR="00EA6DEB" w:rsidRPr="00CA6C09" w:rsidRDefault="00EA6DEB" w:rsidP="00CA6C0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07BB"/>
    <w:multiLevelType w:val="hybridMultilevel"/>
    <w:tmpl w:val="9F143B16"/>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C11F46"/>
    <w:multiLevelType w:val="hybridMultilevel"/>
    <w:tmpl w:val="8352586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9B4103"/>
    <w:multiLevelType w:val="hybridMultilevel"/>
    <w:tmpl w:val="C8F863C0"/>
    <w:lvl w:ilvl="0" w:tplc="53C079F2">
      <w:numFmt w:val="bullet"/>
      <w:lvlText w:val="-"/>
      <w:lvlJc w:val="left"/>
      <w:pPr>
        <w:ind w:left="720" w:hanging="360"/>
      </w:pPr>
      <w:rPr>
        <w:rFonts w:ascii="Tahoma" w:eastAsia="Times New Roman" w:hAnsi="Tahoma" w:cs="Tahoma"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BC27A8"/>
    <w:multiLevelType w:val="hybridMultilevel"/>
    <w:tmpl w:val="11CC183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1047318D"/>
    <w:multiLevelType w:val="hybridMultilevel"/>
    <w:tmpl w:val="A38CAD88"/>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 w15:restartNumberingAfterBreak="0">
    <w:nsid w:val="10F11069"/>
    <w:multiLevelType w:val="multilevel"/>
    <w:tmpl w:val="3A2C05D0"/>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1563E22"/>
    <w:multiLevelType w:val="hybridMultilevel"/>
    <w:tmpl w:val="8E4ED28C"/>
    <w:lvl w:ilvl="0" w:tplc="8A6A9DCE">
      <w:numFmt w:val="bullet"/>
      <w:lvlText w:val="-"/>
      <w:lvlJc w:val="left"/>
      <w:pPr>
        <w:ind w:left="720" w:hanging="360"/>
      </w:pPr>
      <w:rPr>
        <w:rFonts w:ascii="Tahoma" w:eastAsia="Times New Roman" w:hAnsi="Tahoma" w:cs="Tahoma"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A62DFC"/>
    <w:multiLevelType w:val="hybridMultilevel"/>
    <w:tmpl w:val="18248BB2"/>
    <w:lvl w:ilvl="0" w:tplc="2A1E3A90">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15B45751"/>
    <w:multiLevelType w:val="hybridMultilevel"/>
    <w:tmpl w:val="7A3E42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7927F81"/>
    <w:multiLevelType w:val="hybridMultilevel"/>
    <w:tmpl w:val="8918C266"/>
    <w:lvl w:ilvl="0" w:tplc="04240015">
      <w:start w:val="1"/>
      <w:numFmt w:val="upp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7D86A3B"/>
    <w:multiLevelType w:val="hybridMultilevel"/>
    <w:tmpl w:val="94E6E40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22008F"/>
    <w:multiLevelType w:val="hybridMultilevel"/>
    <w:tmpl w:val="901ABEBA"/>
    <w:lvl w:ilvl="0" w:tplc="2826BDE6">
      <w:start w:val="1000"/>
      <w:numFmt w:val="bullet"/>
      <w:lvlText w:val="-"/>
      <w:lvlJc w:val="left"/>
      <w:pPr>
        <w:ind w:left="720" w:hanging="360"/>
      </w:pPr>
      <w:rPr>
        <w:rFonts w:ascii="Tahoma" w:eastAsia="@Arial Unicode MS"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3" w15:restartNumberingAfterBreak="0">
    <w:nsid w:val="293E73A6"/>
    <w:multiLevelType w:val="hybridMultilevel"/>
    <w:tmpl w:val="B066A752"/>
    <w:lvl w:ilvl="0" w:tplc="116814AE">
      <w:start w:val="1000"/>
      <w:numFmt w:val="bullet"/>
      <w:lvlText w:val="-"/>
      <w:lvlJc w:val="left"/>
      <w:pPr>
        <w:ind w:left="720" w:hanging="360"/>
      </w:pPr>
      <w:rPr>
        <w:rFonts w:ascii="Tahoma" w:eastAsia="@Arial Unicode MS"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732BF0"/>
    <w:multiLevelType w:val="hybridMultilevel"/>
    <w:tmpl w:val="D8A6DF86"/>
    <w:lvl w:ilvl="0" w:tplc="948A090C">
      <w:start w:val="1"/>
      <w:numFmt w:val="lowerLetter"/>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61E49A7"/>
    <w:multiLevelType w:val="hybridMultilevel"/>
    <w:tmpl w:val="2EFE25C6"/>
    <w:lvl w:ilvl="0" w:tplc="9C7497D4">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68139F7"/>
    <w:multiLevelType w:val="hybridMultilevel"/>
    <w:tmpl w:val="0A9086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71088C"/>
    <w:multiLevelType w:val="hybridMultilevel"/>
    <w:tmpl w:val="0DF0EC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09258A4"/>
    <w:multiLevelType w:val="hybridMultilevel"/>
    <w:tmpl w:val="8E9EBA2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9" w15:restartNumberingAfterBreak="0">
    <w:nsid w:val="469A5115"/>
    <w:multiLevelType w:val="hybridMultilevel"/>
    <w:tmpl w:val="8AF6780E"/>
    <w:lvl w:ilvl="0" w:tplc="08F623D8">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2D7081"/>
    <w:multiLevelType w:val="hybridMultilevel"/>
    <w:tmpl w:val="86C00138"/>
    <w:lvl w:ilvl="0" w:tplc="16CE49DA">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1E06AC"/>
    <w:multiLevelType w:val="hybridMultilevel"/>
    <w:tmpl w:val="52F27002"/>
    <w:lvl w:ilvl="0" w:tplc="9D8C90FA">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3011579"/>
    <w:multiLevelType w:val="hybridMultilevel"/>
    <w:tmpl w:val="3E7C7358"/>
    <w:lvl w:ilvl="0" w:tplc="0424000F">
      <w:start w:val="1"/>
      <w:numFmt w:val="decimal"/>
      <w:lvlText w:val="%1."/>
      <w:lvlJc w:val="left"/>
      <w:pPr>
        <w:ind w:left="720" w:hanging="360"/>
      </w:pPr>
      <w:rPr>
        <w:rFonts w:hint="default"/>
      </w:rPr>
    </w:lvl>
    <w:lvl w:ilvl="1" w:tplc="94D64CD4">
      <w:numFmt w:val="bullet"/>
      <w:lvlText w:val="-"/>
      <w:lvlJc w:val="left"/>
      <w:pPr>
        <w:ind w:left="1440" w:hanging="360"/>
      </w:pPr>
      <w:rPr>
        <w:rFonts w:ascii="Tahoma" w:eastAsiaTheme="minorHAnsi"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46B2245"/>
    <w:multiLevelType w:val="hybridMultilevel"/>
    <w:tmpl w:val="DF4E66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5CC10D2"/>
    <w:multiLevelType w:val="hybridMultilevel"/>
    <w:tmpl w:val="E848B578"/>
    <w:lvl w:ilvl="0" w:tplc="9D8C90FA">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6115BAA"/>
    <w:multiLevelType w:val="multilevel"/>
    <w:tmpl w:val="0074A7EA"/>
    <w:lvl w:ilvl="0">
      <w:start w:val="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6" w15:restartNumberingAfterBreak="0">
    <w:nsid w:val="6A1445A8"/>
    <w:multiLevelType w:val="hybridMultilevel"/>
    <w:tmpl w:val="6FEC2E82"/>
    <w:lvl w:ilvl="0" w:tplc="5DE0EC72">
      <w:start w:val="10"/>
      <w:numFmt w:val="bullet"/>
      <w:lvlText w:val="-"/>
      <w:lvlJc w:val="left"/>
      <w:pPr>
        <w:tabs>
          <w:tab w:val="num" w:pos="360"/>
        </w:tabs>
        <w:ind w:left="357" w:hanging="357"/>
      </w:pPr>
    </w:lvl>
    <w:lvl w:ilvl="1" w:tplc="0424000F">
      <w:start w:val="1"/>
      <w:numFmt w:val="bullet"/>
      <w:lvlText w:val="o"/>
      <w:lvlJc w:val="left"/>
      <w:pPr>
        <w:tabs>
          <w:tab w:val="num" w:pos="1440"/>
        </w:tabs>
        <w:ind w:left="1440" w:hanging="360"/>
      </w:pPr>
      <w:rPr>
        <w:rFonts w:ascii="Tahoma" w:hAnsi="Tahoma" w:cs="Tahoma"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Times New Roman"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Times New Roman"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95F55"/>
    <w:multiLevelType w:val="multilevel"/>
    <w:tmpl w:val="0074A7EA"/>
    <w:lvl w:ilvl="0">
      <w:start w:val="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8" w15:restartNumberingAfterBreak="0">
    <w:nsid w:val="6BA01D24"/>
    <w:multiLevelType w:val="hybridMultilevel"/>
    <w:tmpl w:val="33826688"/>
    <w:lvl w:ilvl="0" w:tplc="9D8C90FA">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DFF20EE"/>
    <w:multiLevelType w:val="hybridMultilevel"/>
    <w:tmpl w:val="488474BC"/>
    <w:lvl w:ilvl="0" w:tplc="AA285BCE">
      <w:start w:val="20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9917622"/>
    <w:multiLevelType w:val="hybridMultilevel"/>
    <w:tmpl w:val="1AF696EA"/>
    <w:lvl w:ilvl="0" w:tplc="6AE2F810">
      <w:numFmt w:val="bullet"/>
      <w:lvlText w:val="-"/>
      <w:lvlJc w:val="left"/>
      <w:pPr>
        <w:ind w:left="720" w:hanging="360"/>
      </w:pPr>
      <w:rPr>
        <w:rFonts w:ascii="Tahoma" w:eastAsia="@Arial Unicode MS"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3"/>
  </w:num>
  <w:num w:numId="4">
    <w:abstractNumId w:val="8"/>
  </w:num>
  <w:num w:numId="5">
    <w:abstractNumId w:val="22"/>
  </w:num>
  <w:num w:numId="6">
    <w:abstractNumId w:val="21"/>
  </w:num>
  <w:num w:numId="7">
    <w:abstractNumId w:val="26"/>
  </w:num>
  <w:num w:numId="8">
    <w:abstractNumId w:val="19"/>
  </w:num>
  <w:num w:numId="9">
    <w:abstractNumId w:val="15"/>
  </w:num>
  <w:num w:numId="10">
    <w:abstractNumId w:val="24"/>
  </w:num>
  <w:num w:numId="11">
    <w:abstractNumId w:val="30"/>
  </w:num>
  <w:num w:numId="12">
    <w:abstractNumId w:val="7"/>
  </w:num>
  <w:num w:numId="13">
    <w:abstractNumId w:val="7"/>
  </w:num>
  <w:num w:numId="14">
    <w:abstractNumId w:val="9"/>
  </w:num>
  <w:num w:numId="15">
    <w:abstractNumId w:val="0"/>
  </w:num>
  <w:num w:numId="16">
    <w:abstractNumId w:val="13"/>
  </w:num>
  <w:num w:numId="17">
    <w:abstractNumId w:val="11"/>
  </w:num>
  <w:num w:numId="18">
    <w:abstractNumId w:val="28"/>
  </w:num>
  <w:num w:numId="19">
    <w:abstractNumId w:val="1"/>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5"/>
  </w:num>
  <w:num w:numId="24">
    <w:abstractNumId w:val="1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6"/>
  </w:num>
  <w:num w:numId="28">
    <w:abstractNumId w:val="27"/>
  </w:num>
  <w:num w:numId="29">
    <w:abstractNumId w:val="25"/>
  </w:num>
  <w:num w:numId="30">
    <w:abstractNumId w:val="29"/>
  </w:num>
  <w:num w:numId="31">
    <w:abstractNumId w:val="20"/>
  </w:num>
  <w:num w:numId="32">
    <w:abstractNumId w:val="17"/>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7F"/>
    <w:rsid w:val="0001735E"/>
    <w:rsid w:val="000264F1"/>
    <w:rsid w:val="00036B9B"/>
    <w:rsid w:val="00056F05"/>
    <w:rsid w:val="00064870"/>
    <w:rsid w:val="00070015"/>
    <w:rsid w:val="0007011A"/>
    <w:rsid w:val="000B05D4"/>
    <w:rsid w:val="000B664B"/>
    <w:rsid w:val="000F1EB6"/>
    <w:rsid w:val="000F6105"/>
    <w:rsid w:val="0012681D"/>
    <w:rsid w:val="0013443D"/>
    <w:rsid w:val="00161083"/>
    <w:rsid w:val="00193410"/>
    <w:rsid w:val="001B16E8"/>
    <w:rsid w:val="001E331E"/>
    <w:rsid w:val="001E48E4"/>
    <w:rsid w:val="001F7309"/>
    <w:rsid w:val="001F73EB"/>
    <w:rsid w:val="00202EF0"/>
    <w:rsid w:val="00221E72"/>
    <w:rsid w:val="00230D9F"/>
    <w:rsid w:val="00237B4E"/>
    <w:rsid w:val="00237C03"/>
    <w:rsid w:val="00240558"/>
    <w:rsid w:val="0025376F"/>
    <w:rsid w:val="00281A39"/>
    <w:rsid w:val="002879C4"/>
    <w:rsid w:val="002A4DCF"/>
    <w:rsid w:val="002B05FF"/>
    <w:rsid w:val="002B6D11"/>
    <w:rsid w:val="002C2FAA"/>
    <w:rsid w:val="002C7414"/>
    <w:rsid w:val="002F008F"/>
    <w:rsid w:val="002F585B"/>
    <w:rsid w:val="003152A5"/>
    <w:rsid w:val="00327F54"/>
    <w:rsid w:val="00330997"/>
    <w:rsid w:val="003328EF"/>
    <w:rsid w:val="0034318C"/>
    <w:rsid w:val="003538DF"/>
    <w:rsid w:val="003558D4"/>
    <w:rsid w:val="0036087E"/>
    <w:rsid w:val="0037304F"/>
    <w:rsid w:val="003849A3"/>
    <w:rsid w:val="00390BA4"/>
    <w:rsid w:val="003A307D"/>
    <w:rsid w:val="003A586F"/>
    <w:rsid w:val="003C2D13"/>
    <w:rsid w:val="003C50AB"/>
    <w:rsid w:val="003D59DD"/>
    <w:rsid w:val="003E4AC7"/>
    <w:rsid w:val="003E634D"/>
    <w:rsid w:val="003E6ED6"/>
    <w:rsid w:val="003F0405"/>
    <w:rsid w:val="004004FF"/>
    <w:rsid w:val="0040345B"/>
    <w:rsid w:val="00414321"/>
    <w:rsid w:val="00424D30"/>
    <w:rsid w:val="0046391C"/>
    <w:rsid w:val="00475AAF"/>
    <w:rsid w:val="00483FCE"/>
    <w:rsid w:val="004A4DCF"/>
    <w:rsid w:val="004F42B1"/>
    <w:rsid w:val="005240B4"/>
    <w:rsid w:val="005243CF"/>
    <w:rsid w:val="00530B77"/>
    <w:rsid w:val="00534920"/>
    <w:rsid w:val="0053502B"/>
    <w:rsid w:val="00557D2C"/>
    <w:rsid w:val="00560D01"/>
    <w:rsid w:val="00590B80"/>
    <w:rsid w:val="005A6DAB"/>
    <w:rsid w:val="005B5531"/>
    <w:rsid w:val="005C7DDC"/>
    <w:rsid w:val="005E0662"/>
    <w:rsid w:val="005F6484"/>
    <w:rsid w:val="00610CBF"/>
    <w:rsid w:val="006111BE"/>
    <w:rsid w:val="00623113"/>
    <w:rsid w:val="0062473D"/>
    <w:rsid w:val="00646285"/>
    <w:rsid w:val="00663B8C"/>
    <w:rsid w:val="00675734"/>
    <w:rsid w:val="006837A5"/>
    <w:rsid w:val="006A24AB"/>
    <w:rsid w:val="006B6DE8"/>
    <w:rsid w:val="006D1173"/>
    <w:rsid w:val="006D4FAD"/>
    <w:rsid w:val="006E3B43"/>
    <w:rsid w:val="006E677B"/>
    <w:rsid w:val="006E7EEF"/>
    <w:rsid w:val="00706332"/>
    <w:rsid w:val="00731968"/>
    <w:rsid w:val="00752541"/>
    <w:rsid w:val="0075796A"/>
    <w:rsid w:val="007A6CB3"/>
    <w:rsid w:val="007B1B90"/>
    <w:rsid w:val="007B1ECA"/>
    <w:rsid w:val="007B643D"/>
    <w:rsid w:val="007B70C5"/>
    <w:rsid w:val="007C0979"/>
    <w:rsid w:val="007F2C74"/>
    <w:rsid w:val="008076FF"/>
    <w:rsid w:val="00813F13"/>
    <w:rsid w:val="0081641E"/>
    <w:rsid w:val="00817863"/>
    <w:rsid w:val="00822229"/>
    <w:rsid w:val="008233EF"/>
    <w:rsid w:val="00831731"/>
    <w:rsid w:val="0084619C"/>
    <w:rsid w:val="00850B66"/>
    <w:rsid w:val="00860AF0"/>
    <w:rsid w:val="0086321B"/>
    <w:rsid w:val="00864E5B"/>
    <w:rsid w:val="008700AA"/>
    <w:rsid w:val="00883917"/>
    <w:rsid w:val="0088475C"/>
    <w:rsid w:val="00892C7A"/>
    <w:rsid w:val="00894734"/>
    <w:rsid w:val="008B314C"/>
    <w:rsid w:val="008B7578"/>
    <w:rsid w:val="008D0BDD"/>
    <w:rsid w:val="008E194A"/>
    <w:rsid w:val="008F218C"/>
    <w:rsid w:val="008F6B1D"/>
    <w:rsid w:val="00925808"/>
    <w:rsid w:val="00942690"/>
    <w:rsid w:val="00962B78"/>
    <w:rsid w:val="00972E31"/>
    <w:rsid w:val="00985766"/>
    <w:rsid w:val="00987D03"/>
    <w:rsid w:val="009919B9"/>
    <w:rsid w:val="009967B1"/>
    <w:rsid w:val="00A12A54"/>
    <w:rsid w:val="00A36330"/>
    <w:rsid w:val="00A7017F"/>
    <w:rsid w:val="00A70C39"/>
    <w:rsid w:val="00A7164B"/>
    <w:rsid w:val="00A77EEC"/>
    <w:rsid w:val="00A93F16"/>
    <w:rsid w:val="00AA04A1"/>
    <w:rsid w:val="00AA4413"/>
    <w:rsid w:val="00AA4C0A"/>
    <w:rsid w:val="00AB52F1"/>
    <w:rsid w:val="00AD006F"/>
    <w:rsid w:val="00AE2268"/>
    <w:rsid w:val="00AE6AA6"/>
    <w:rsid w:val="00AF480D"/>
    <w:rsid w:val="00B163CC"/>
    <w:rsid w:val="00B22C09"/>
    <w:rsid w:val="00B31D2A"/>
    <w:rsid w:val="00B33B64"/>
    <w:rsid w:val="00B45C1A"/>
    <w:rsid w:val="00B460FC"/>
    <w:rsid w:val="00B50EE3"/>
    <w:rsid w:val="00B53F04"/>
    <w:rsid w:val="00B67106"/>
    <w:rsid w:val="00B718A9"/>
    <w:rsid w:val="00B95AC9"/>
    <w:rsid w:val="00B9655F"/>
    <w:rsid w:val="00BB0082"/>
    <w:rsid w:val="00BC0C48"/>
    <w:rsid w:val="00BC6623"/>
    <w:rsid w:val="00BD12AC"/>
    <w:rsid w:val="00BD6A7B"/>
    <w:rsid w:val="00BE0C24"/>
    <w:rsid w:val="00BE4CBE"/>
    <w:rsid w:val="00BE5210"/>
    <w:rsid w:val="00BF54FE"/>
    <w:rsid w:val="00BF5B7D"/>
    <w:rsid w:val="00C01609"/>
    <w:rsid w:val="00C03D0B"/>
    <w:rsid w:val="00C1240D"/>
    <w:rsid w:val="00C23483"/>
    <w:rsid w:val="00C40C21"/>
    <w:rsid w:val="00C4547C"/>
    <w:rsid w:val="00C823EA"/>
    <w:rsid w:val="00C841AA"/>
    <w:rsid w:val="00C954DC"/>
    <w:rsid w:val="00CA3B6B"/>
    <w:rsid w:val="00CA6C09"/>
    <w:rsid w:val="00CC209A"/>
    <w:rsid w:val="00CC2A0C"/>
    <w:rsid w:val="00CD6090"/>
    <w:rsid w:val="00CD63A1"/>
    <w:rsid w:val="00CF003D"/>
    <w:rsid w:val="00CF23BD"/>
    <w:rsid w:val="00D07326"/>
    <w:rsid w:val="00D073C2"/>
    <w:rsid w:val="00D102FF"/>
    <w:rsid w:val="00D17D8D"/>
    <w:rsid w:val="00D43711"/>
    <w:rsid w:val="00D55D4A"/>
    <w:rsid w:val="00D6264D"/>
    <w:rsid w:val="00DA712D"/>
    <w:rsid w:val="00DB46CB"/>
    <w:rsid w:val="00DF0209"/>
    <w:rsid w:val="00DF082D"/>
    <w:rsid w:val="00DF6032"/>
    <w:rsid w:val="00DF73F2"/>
    <w:rsid w:val="00E000BA"/>
    <w:rsid w:val="00E01707"/>
    <w:rsid w:val="00E036E1"/>
    <w:rsid w:val="00E12778"/>
    <w:rsid w:val="00E2725D"/>
    <w:rsid w:val="00E30FE4"/>
    <w:rsid w:val="00E40A6C"/>
    <w:rsid w:val="00E44CB9"/>
    <w:rsid w:val="00E55985"/>
    <w:rsid w:val="00E6236D"/>
    <w:rsid w:val="00E81E65"/>
    <w:rsid w:val="00E8315F"/>
    <w:rsid w:val="00E96AA0"/>
    <w:rsid w:val="00E96EF5"/>
    <w:rsid w:val="00EA1FB9"/>
    <w:rsid w:val="00EA6DEB"/>
    <w:rsid w:val="00EB0075"/>
    <w:rsid w:val="00EB6B3D"/>
    <w:rsid w:val="00EE7F61"/>
    <w:rsid w:val="00EF75DE"/>
    <w:rsid w:val="00F06353"/>
    <w:rsid w:val="00F74382"/>
    <w:rsid w:val="00F7467F"/>
    <w:rsid w:val="00F74A6C"/>
    <w:rsid w:val="00F855AE"/>
    <w:rsid w:val="00F87528"/>
    <w:rsid w:val="00FC2741"/>
    <w:rsid w:val="00FD1940"/>
    <w:rsid w:val="00FD2BC5"/>
    <w:rsid w:val="00FE1779"/>
    <w:rsid w:val="00FF25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4:docId w14:val="5D95A056"/>
  <w15:docId w15:val="{6EB9B506-52D6-47F1-A22B-E5DFDD5B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imes New Roman" w:hAnsi="Tahoma" w:cs="Tahoma"/>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C7414"/>
    <w:rPr>
      <w:rFonts w:ascii="Times New Roman" w:hAnsi="Times New Roman" w:cs="Times New Roman"/>
      <w:sz w:val="20"/>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link w:val="Telobesedila-zamikZnak"/>
    <w:semiHidden/>
    <w:rsid w:val="008F6B1D"/>
    <w:pPr>
      <w:spacing w:after="0" w:line="240" w:lineRule="auto"/>
      <w:ind w:left="708"/>
    </w:pPr>
    <w:rPr>
      <w:rFonts w:ascii="Arial" w:hAnsi="Arial" w:cs="Arial"/>
      <w:sz w:val="24"/>
      <w:szCs w:val="20"/>
    </w:rPr>
  </w:style>
  <w:style w:type="character" w:customStyle="1" w:styleId="Telobesedila-zamikZnak">
    <w:name w:val="Telo besedila - zamik Znak"/>
    <w:basedOn w:val="Privzetapisavaodstavka"/>
    <w:link w:val="Telobesedila-zamik"/>
    <w:semiHidden/>
    <w:rsid w:val="008F6B1D"/>
    <w:rPr>
      <w:rFonts w:ascii="Arial" w:hAnsi="Arial" w:cs="Arial"/>
      <w:sz w:val="24"/>
      <w:szCs w:val="20"/>
      <w:lang w:eastAsia="sl-SI"/>
    </w:rPr>
  </w:style>
  <w:style w:type="paragraph" w:styleId="Glava">
    <w:name w:val="header"/>
    <w:aliases w:val="E-PVO-glava, Znak,Header-PR,Znak"/>
    <w:basedOn w:val="Navaden"/>
    <w:link w:val="GlavaZnak"/>
    <w:uiPriority w:val="99"/>
    <w:unhideWhenUsed/>
    <w:rsid w:val="00706332"/>
    <w:pPr>
      <w:tabs>
        <w:tab w:val="center" w:pos="4536"/>
        <w:tab w:val="right" w:pos="9072"/>
      </w:tabs>
      <w:spacing w:after="0" w:line="240" w:lineRule="auto"/>
    </w:pPr>
  </w:style>
  <w:style w:type="character" w:customStyle="1" w:styleId="GlavaZnak">
    <w:name w:val="Glava Znak"/>
    <w:aliases w:val="E-PVO-glava Znak, Znak Znak,Header-PR Znak,Znak Znak"/>
    <w:basedOn w:val="Privzetapisavaodstavka"/>
    <w:link w:val="Glava"/>
    <w:uiPriority w:val="99"/>
    <w:rsid w:val="00706332"/>
    <w:rPr>
      <w:rFonts w:ascii="Times New Roman" w:hAnsi="Times New Roman" w:cs="Times New Roman"/>
      <w:sz w:val="20"/>
      <w:lang w:eastAsia="sl-SI"/>
    </w:rPr>
  </w:style>
  <w:style w:type="paragraph" w:styleId="Noga">
    <w:name w:val="footer"/>
    <w:basedOn w:val="Navaden"/>
    <w:link w:val="NogaZnak"/>
    <w:uiPriority w:val="99"/>
    <w:unhideWhenUsed/>
    <w:rsid w:val="00706332"/>
    <w:pPr>
      <w:tabs>
        <w:tab w:val="center" w:pos="4536"/>
        <w:tab w:val="right" w:pos="9072"/>
      </w:tabs>
      <w:spacing w:after="0" w:line="240" w:lineRule="auto"/>
    </w:pPr>
  </w:style>
  <w:style w:type="character" w:customStyle="1" w:styleId="NogaZnak">
    <w:name w:val="Noga Znak"/>
    <w:basedOn w:val="Privzetapisavaodstavka"/>
    <w:link w:val="Noga"/>
    <w:uiPriority w:val="99"/>
    <w:rsid w:val="00706332"/>
    <w:rPr>
      <w:rFonts w:ascii="Times New Roman" w:hAnsi="Times New Roman" w:cs="Times New Roman"/>
      <w:sz w:val="20"/>
      <w:lang w:eastAsia="sl-SI"/>
    </w:rPr>
  </w:style>
  <w:style w:type="paragraph" w:styleId="Besedilooblaka">
    <w:name w:val="Balloon Text"/>
    <w:basedOn w:val="Navaden"/>
    <w:link w:val="BesedilooblakaZnak"/>
    <w:uiPriority w:val="99"/>
    <w:semiHidden/>
    <w:unhideWhenUsed/>
    <w:rsid w:val="0070633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06332"/>
    <w:rPr>
      <w:sz w:val="16"/>
      <w:szCs w:val="16"/>
      <w:lang w:eastAsia="sl-SI"/>
    </w:rPr>
  </w:style>
  <w:style w:type="paragraph" w:styleId="Navadensplet">
    <w:name w:val="Normal (Web)"/>
    <w:basedOn w:val="Navaden"/>
    <w:uiPriority w:val="99"/>
    <w:unhideWhenUsed/>
    <w:rsid w:val="003152A5"/>
    <w:pPr>
      <w:spacing w:before="100" w:beforeAutospacing="1" w:after="100" w:afterAutospacing="1" w:line="240" w:lineRule="auto"/>
    </w:pPr>
    <w:rPr>
      <w:rFonts w:eastAsiaTheme="minorHAnsi"/>
      <w:sz w:val="24"/>
      <w:szCs w:val="24"/>
    </w:rPr>
  </w:style>
  <w:style w:type="paragraph" w:styleId="Golobesedilo">
    <w:name w:val="Plain Text"/>
    <w:basedOn w:val="Navaden"/>
    <w:link w:val="GolobesediloZnak"/>
    <w:uiPriority w:val="99"/>
    <w:unhideWhenUsed/>
    <w:rsid w:val="00FC2741"/>
    <w:pPr>
      <w:spacing w:after="0" w:line="240" w:lineRule="auto"/>
    </w:pPr>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rsid w:val="00FC2741"/>
    <w:rPr>
      <w:rFonts w:ascii="Calibri" w:eastAsiaTheme="minorHAnsi" w:hAnsi="Calibri" w:cstheme="minorBidi"/>
      <w:szCs w:val="21"/>
    </w:rPr>
  </w:style>
  <w:style w:type="paragraph" w:styleId="Odstavekseznama">
    <w:name w:val="List Paragraph"/>
    <w:basedOn w:val="Navaden"/>
    <w:link w:val="OdstavekseznamaZnak"/>
    <w:uiPriority w:val="34"/>
    <w:qFormat/>
    <w:rsid w:val="00FC2741"/>
    <w:pPr>
      <w:spacing w:after="0" w:line="240" w:lineRule="auto"/>
      <w:ind w:left="720"/>
    </w:pPr>
    <w:rPr>
      <w:rFonts w:ascii="Calibri" w:eastAsiaTheme="minorHAnsi" w:hAnsi="Calibri" w:cs="Calibri"/>
      <w:sz w:val="22"/>
    </w:rPr>
  </w:style>
  <w:style w:type="character" w:styleId="Hiperpovezava">
    <w:name w:val="Hyperlink"/>
    <w:basedOn w:val="Privzetapisavaodstavka"/>
    <w:uiPriority w:val="99"/>
    <w:unhideWhenUsed/>
    <w:rsid w:val="006E677B"/>
    <w:rPr>
      <w:color w:val="0000FF" w:themeColor="hyperlink"/>
      <w:u w:val="single"/>
    </w:rPr>
  </w:style>
  <w:style w:type="character" w:styleId="Pripombasklic">
    <w:name w:val="annotation reference"/>
    <w:basedOn w:val="Privzetapisavaodstavka"/>
    <w:uiPriority w:val="99"/>
    <w:semiHidden/>
    <w:unhideWhenUsed/>
    <w:rsid w:val="00B9655F"/>
    <w:rPr>
      <w:sz w:val="16"/>
      <w:szCs w:val="16"/>
    </w:rPr>
  </w:style>
  <w:style w:type="paragraph" w:styleId="Pripombabesedilo">
    <w:name w:val="annotation text"/>
    <w:basedOn w:val="Navaden"/>
    <w:link w:val="PripombabesediloZnak"/>
    <w:uiPriority w:val="99"/>
    <w:semiHidden/>
    <w:unhideWhenUsed/>
    <w:rsid w:val="00B9655F"/>
    <w:pPr>
      <w:spacing w:line="240" w:lineRule="auto"/>
    </w:pPr>
    <w:rPr>
      <w:szCs w:val="20"/>
    </w:rPr>
  </w:style>
  <w:style w:type="character" w:customStyle="1" w:styleId="PripombabesediloZnak">
    <w:name w:val="Pripomba – besedilo Znak"/>
    <w:basedOn w:val="Privzetapisavaodstavka"/>
    <w:link w:val="Pripombabesedilo"/>
    <w:uiPriority w:val="99"/>
    <w:semiHidden/>
    <w:rsid w:val="00B9655F"/>
    <w:rPr>
      <w:rFonts w:ascii="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B9655F"/>
    <w:rPr>
      <w:b/>
      <w:bCs/>
    </w:rPr>
  </w:style>
  <w:style w:type="character" w:customStyle="1" w:styleId="ZadevapripombeZnak">
    <w:name w:val="Zadeva pripombe Znak"/>
    <w:basedOn w:val="PripombabesediloZnak"/>
    <w:link w:val="Zadevapripombe"/>
    <w:uiPriority w:val="99"/>
    <w:semiHidden/>
    <w:rsid w:val="00B9655F"/>
    <w:rPr>
      <w:rFonts w:ascii="Times New Roman" w:hAnsi="Times New Roman" w:cs="Times New Roman"/>
      <w:b/>
      <w:bCs/>
      <w:sz w:val="20"/>
      <w:szCs w:val="20"/>
      <w:lang w:eastAsia="sl-SI"/>
    </w:rPr>
  </w:style>
  <w:style w:type="character" w:customStyle="1" w:styleId="OdstavekseznamaZnak">
    <w:name w:val="Odstavek seznama Znak"/>
    <w:link w:val="Odstavekseznama"/>
    <w:uiPriority w:val="34"/>
    <w:rsid w:val="007A6CB3"/>
    <w:rPr>
      <w:rFonts w:ascii="Calibri" w:eastAsiaTheme="minorHAnsi" w:hAnsi="Calibri" w:cs="Calibri"/>
      <w:lang w:eastAsia="sl-SI"/>
    </w:rPr>
  </w:style>
  <w:style w:type="paragraph" w:customStyle="1" w:styleId="Default">
    <w:name w:val="Default"/>
    <w:rsid w:val="008076FF"/>
    <w:pPr>
      <w:spacing w:after="0" w:line="240" w:lineRule="auto"/>
    </w:pPr>
    <w:rPr>
      <w:rFonts w:ascii="Arial" w:hAnsi="Arial" w:cs="Times New Roman"/>
      <w:color w:val="000000"/>
      <w:sz w:val="24"/>
      <w:szCs w:val="20"/>
      <w:lang w:eastAsia="sl-SI"/>
    </w:rPr>
  </w:style>
  <w:style w:type="paragraph" w:customStyle="1" w:styleId="BodyText22">
    <w:name w:val="Body Text 22"/>
    <w:basedOn w:val="Navaden"/>
    <w:rsid w:val="008076FF"/>
    <w:pPr>
      <w:widowControl w:val="0"/>
      <w:spacing w:after="0" w:line="240" w:lineRule="auto"/>
      <w:ind w:left="284" w:hanging="284"/>
      <w:jc w:val="both"/>
    </w:pPr>
    <w:rPr>
      <w:rFonts w:ascii="Tahoma" w:hAnsi="Tahoma" w:cs="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9044">
      <w:bodyDiv w:val="1"/>
      <w:marLeft w:val="0"/>
      <w:marRight w:val="0"/>
      <w:marTop w:val="0"/>
      <w:marBottom w:val="0"/>
      <w:divBdr>
        <w:top w:val="none" w:sz="0" w:space="0" w:color="auto"/>
        <w:left w:val="none" w:sz="0" w:space="0" w:color="auto"/>
        <w:bottom w:val="none" w:sz="0" w:space="0" w:color="auto"/>
        <w:right w:val="none" w:sz="0" w:space="0" w:color="auto"/>
      </w:divBdr>
    </w:div>
    <w:div w:id="164787301">
      <w:bodyDiv w:val="1"/>
      <w:marLeft w:val="0"/>
      <w:marRight w:val="0"/>
      <w:marTop w:val="0"/>
      <w:marBottom w:val="0"/>
      <w:divBdr>
        <w:top w:val="none" w:sz="0" w:space="0" w:color="auto"/>
        <w:left w:val="none" w:sz="0" w:space="0" w:color="auto"/>
        <w:bottom w:val="none" w:sz="0" w:space="0" w:color="auto"/>
        <w:right w:val="none" w:sz="0" w:space="0" w:color="auto"/>
      </w:divBdr>
    </w:div>
    <w:div w:id="193201925">
      <w:bodyDiv w:val="1"/>
      <w:marLeft w:val="0"/>
      <w:marRight w:val="0"/>
      <w:marTop w:val="0"/>
      <w:marBottom w:val="0"/>
      <w:divBdr>
        <w:top w:val="none" w:sz="0" w:space="0" w:color="auto"/>
        <w:left w:val="none" w:sz="0" w:space="0" w:color="auto"/>
        <w:bottom w:val="none" w:sz="0" w:space="0" w:color="auto"/>
        <w:right w:val="none" w:sz="0" w:space="0" w:color="auto"/>
      </w:divBdr>
    </w:div>
    <w:div w:id="233587830">
      <w:bodyDiv w:val="1"/>
      <w:marLeft w:val="0"/>
      <w:marRight w:val="0"/>
      <w:marTop w:val="0"/>
      <w:marBottom w:val="0"/>
      <w:divBdr>
        <w:top w:val="none" w:sz="0" w:space="0" w:color="auto"/>
        <w:left w:val="none" w:sz="0" w:space="0" w:color="auto"/>
        <w:bottom w:val="none" w:sz="0" w:space="0" w:color="auto"/>
        <w:right w:val="none" w:sz="0" w:space="0" w:color="auto"/>
      </w:divBdr>
    </w:div>
    <w:div w:id="236092842">
      <w:bodyDiv w:val="1"/>
      <w:marLeft w:val="0"/>
      <w:marRight w:val="0"/>
      <w:marTop w:val="0"/>
      <w:marBottom w:val="0"/>
      <w:divBdr>
        <w:top w:val="none" w:sz="0" w:space="0" w:color="auto"/>
        <w:left w:val="none" w:sz="0" w:space="0" w:color="auto"/>
        <w:bottom w:val="none" w:sz="0" w:space="0" w:color="auto"/>
        <w:right w:val="none" w:sz="0" w:space="0" w:color="auto"/>
      </w:divBdr>
    </w:div>
    <w:div w:id="263267596">
      <w:bodyDiv w:val="1"/>
      <w:marLeft w:val="0"/>
      <w:marRight w:val="0"/>
      <w:marTop w:val="0"/>
      <w:marBottom w:val="0"/>
      <w:divBdr>
        <w:top w:val="none" w:sz="0" w:space="0" w:color="auto"/>
        <w:left w:val="none" w:sz="0" w:space="0" w:color="auto"/>
        <w:bottom w:val="none" w:sz="0" w:space="0" w:color="auto"/>
        <w:right w:val="none" w:sz="0" w:space="0" w:color="auto"/>
      </w:divBdr>
    </w:div>
    <w:div w:id="279799602">
      <w:bodyDiv w:val="1"/>
      <w:marLeft w:val="0"/>
      <w:marRight w:val="0"/>
      <w:marTop w:val="0"/>
      <w:marBottom w:val="0"/>
      <w:divBdr>
        <w:top w:val="none" w:sz="0" w:space="0" w:color="auto"/>
        <w:left w:val="none" w:sz="0" w:space="0" w:color="auto"/>
        <w:bottom w:val="none" w:sz="0" w:space="0" w:color="auto"/>
        <w:right w:val="none" w:sz="0" w:space="0" w:color="auto"/>
      </w:divBdr>
    </w:div>
    <w:div w:id="308830030">
      <w:bodyDiv w:val="1"/>
      <w:marLeft w:val="0"/>
      <w:marRight w:val="0"/>
      <w:marTop w:val="0"/>
      <w:marBottom w:val="0"/>
      <w:divBdr>
        <w:top w:val="none" w:sz="0" w:space="0" w:color="auto"/>
        <w:left w:val="none" w:sz="0" w:space="0" w:color="auto"/>
        <w:bottom w:val="none" w:sz="0" w:space="0" w:color="auto"/>
        <w:right w:val="none" w:sz="0" w:space="0" w:color="auto"/>
      </w:divBdr>
    </w:div>
    <w:div w:id="387338392">
      <w:bodyDiv w:val="1"/>
      <w:marLeft w:val="0"/>
      <w:marRight w:val="0"/>
      <w:marTop w:val="0"/>
      <w:marBottom w:val="0"/>
      <w:divBdr>
        <w:top w:val="none" w:sz="0" w:space="0" w:color="auto"/>
        <w:left w:val="none" w:sz="0" w:space="0" w:color="auto"/>
        <w:bottom w:val="none" w:sz="0" w:space="0" w:color="auto"/>
        <w:right w:val="none" w:sz="0" w:space="0" w:color="auto"/>
      </w:divBdr>
    </w:div>
    <w:div w:id="391583304">
      <w:bodyDiv w:val="1"/>
      <w:marLeft w:val="0"/>
      <w:marRight w:val="0"/>
      <w:marTop w:val="0"/>
      <w:marBottom w:val="0"/>
      <w:divBdr>
        <w:top w:val="none" w:sz="0" w:space="0" w:color="auto"/>
        <w:left w:val="none" w:sz="0" w:space="0" w:color="auto"/>
        <w:bottom w:val="none" w:sz="0" w:space="0" w:color="auto"/>
        <w:right w:val="none" w:sz="0" w:space="0" w:color="auto"/>
      </w:divBdr>
    </w:div>
    <w:div w:id="466512199">
      <w:bodyDiv w:val="1"/>
      <w:marLeft w:val="0"/>
      <w:marRight w:val="0"/>
      <w:marTop w:val="0"/>
      <w:marBottom w:val="0"/>
      <w:divBdr>
        <w:top w:val="none" w:sz="0" w:space="0" w:color="auto"/>
        <w:left w:val="none" w:sz="0" w:space="0" w:color="auto"/>
        <w:bottom w:val="none" w:sz="0" w:space="0" w:color="auto"/>
        <w:right w:val="none" w:sz="0" w:space="0" w:color="auto"/>
      </w:divBdr>
    </w:div>
    <w:div w:id="493376073">
      <w:bodyDiv w:val="1"/>
      <w:marLeft w:val="0"/>
      <w:marRight w:val="0"/>
      <w:marTop w:val="0"/>
      <w:marBottom w:val="0"/>
      <w:divBdr>
        <w:top w:val="none" w:sz="0" w:space="0" w:color="auto"/>
        <w:left w:val="none" w:sz="0" w:space="0" w:color="auto"/>
        <w:bottom w:val="none" w:sz="0" w:space="0" w:color="auto"/>
        <w:right w:val="none" w:sz="0" w:space="0" w:color="auto"/>
      </w:divBdr>
    </w:div>
    <w:div w:id="555432145">
      <w:bodyDiv w:val="1"/>
      <w:marLeft w:val="0"/>
      <w:marRight w:val="0"/>
      <w:marTop w:val="0"/>
      <w:marBottom w:val="0"/>
      <w:divBdr>
        <w:top w:val="none" w:sz="0" w:space="0" w:color="auto"/>
        <w:left w:val="none" w:sz="0" w:space="0" w:color="auto"/>
        <w:bottom w:val="none" w:sz="0" w:space="0" w:color="auto"/>
        <w:right w:val="none" w:sz="0" w:space="0" w:color="auto"/>
      </w:divBdr>
    </w:div>
    <w:div w:id="560486838">
      <w:bodyDiv w:val="1"/>
      <w:marLeft w:val="0"/>
      <w:marRight w:val="0"/>
      <w:marTop w:val="0"/>
      <w:marBottom w:val="0"/>
      <w:divBdr>
        <w:top w:val="none" w:sz="0" w:space="0" w:color="auto"/>
        <w:left w:val="none" w:sz="0" w:space="0" w:color="auto"/>
        <w:bottom w:val="none" w:sz="0" w:space="0" w:color="auto"/>
        <w:right w:val="none" w:sz="0" w:space="0" w:color="auto"/>
      </w:divBdr>
    </w:div>
    <w:div w:id="586113060">
      <w:bodyDiv w:val="1"/>
      <w:marLeft w:val="0"/>
      <w:marRight w:val="0"/>
      <w:marTop w:val="0"/>
      <w:marBottom w:val="0"/>
      <w:divBdr>
        <w:top w:val="none" w:sz="0" w:space="0" w:color="auto"/>
        <w:left w:val="none" w:sz="0" w:space="0" w:color="auto"/>
        <w:bottom w:val="none" w:sz="0" w:space="0" w:color="auto"/>
        <w:right w:val="none" w:sz="0" w:space="0" w:color="auto"/>
      </w:divBdr>
    </w:div>
    <w:div w:id="642539729">
      <w:bodyDiv w:val="1"/>
      <w:marLeft w:val="0"/>
      <w:marRight w:val="0"/>
      <w:marTop w:val="0"/>
      <w:marBottom w:val="0"/>
      <w:divBdr>
        <w:top w:val="none" w:sz="0" w:space="0" w:color="auto"/>
        <w:left w:val="none" w:sz="0" w:space="0" w:color="auto"/>
        <w:bottom w:val="none" w:sz="0" w:space="0" w:color="auto"/>
        <w:right w:val="none" w:sz="0" w:space="0" w:color="auto"/>
      </w:divBdr>
    </w:div>
    <w:div w:id="653142184">
      <w:bodyDiv w:val="1"/>
      <w:marLeft w:val="0"/>
      <w:marRight w:val="0"/>
      <w:marTop w:val="0"/>
      <w:marBottom w:val="0"/>
      <w:divBdr>
        <w:top w:val="none" w:sz="0" w:space="0" w:color="auto"/>
        <w:left w:val="none" w:sz="0" w:space="0" w:color="auto"/>
        <w:bottom w:val="none" w:sz="0" w:space="0" w:color="auto"/>
        <w:right w:val="none" w:sz="0" w:space="0" w:color="auto"/>
      </w:divBdr>
    </w:div>
    <w:div w:id="804278404">
      <w:bodyDiv w:val="1"/>
      <w:marLeft w:val="0"/>
      <w:marRight w:val="0"/>
      <w:marTop w:val="0"/>
      <w:marBottom w:val="0"/>
      <w:divBdr>
        <w:top w:val="none" w:sz="0" w:space="0" w:color="auto"/>
        <w:left w:val="none" w:sz="0" w:space="0" w:color="auto"/>
        <w:bottom w:val="none" w:sz="0" w:space="0" w:color="auto"/>
        <w:right w:val="none" w:sz="0" w:space="0" w:color="auto"/>
      </w:divBdr>
    </w:div>
    <w:div w:id="870921637">
      <w:bodyDiv w:val="1"/>
      <w:marLeft w:val="0"/>
      <w:marRight w:val="0"/>
      <w:marTop w:val="0"/>
      <w:marBottom w:val="0"/>
      <w:divBdr>
        <w:top w:val="none" w:sz="0" w:space="0" w:color="auto"/>
        <w:left w:val="none" w:sz="0" w:space="0" w:color="auto"/>
        <w:bottom w:val="none" w:sz="0" w:space="0" w:color="auto"/>
        <w:right w:val="none" w:sz="0" w:space="0" w:color="auto"/>
      </w:divBdr>
    </w:div>
    <w:div w:id="924263469">
      <w:bodyDiv w:val="1"/>
      <w:marLeft w:val="0"/>
      <w:marRight w:val="0"/>
      <w:marTop w:val="0"/>
      <w:marBottom w:val="0"/>
      <w:divBdr>
        <w:top w:val="none" w:sz="0" w:space="0" w:color="auto"/>
        <w:left w:val="none" w:sz="0" w:space="0" w:color="auto"/>
        <w:bottom w:val="none" w:sz="0" w:space="0" w:color="auto"/>
        <w:right w:val="none" w:sz="0" w:space="0" w:color="auto"/>
      </w:divBdr>
    </w:div>
    <w:div w:id="942419386">
      <w:bodyDiv w:val="1"/>
      <w:marLeft w:val="0"/>
      <w:marRight w:val="0"/>
      <w:marTop w:val="0"/>
      <w:marBottom w:val="0"/>
      <w:divBdr>
        <w:top w:val="none" w:sz="0" w:space="0" w:color="auto"/>
        <w:left w:val="none" w:sz="0" w:space="0" w:color="auto"/>
        <w:bottom w:val="none" w:sz="0" w:space="0" w:color="auto"/>
        <w:right w:val="none" w:sz="0" w:space="0" w:color="auto"/>
      </w:divBdr>
    </w:div>
    <w:div w:id="961574403">
      <w:bodyDiv w:val="1"/>
      <w:marLeft w:val="0"/>
      <w:marRight w:val="0"/>
      <w:marTop w:val="0"/>
      <w:marBottom w:val="0"/>
      <w:divBdr>
        <w:top w:val="none" w:sz="0" w:space="0" w:color="auto"/>
        <w:left w:val="none" w:sz="0" w:space="0" w:color="auto"/>
        <w:bottom w:val="none" w:sz="0" w:space="0" w:color="auto"/>
        <w:right w:val="none" w:sz="0" w:space="0" w:color="auto"/>
      </w:divBdr>
    </w:div>
    <w:div w:id="1054430326">
      <w:bodyDiv w:val="1"/>
      <w:marLeft w:val="0"/>
      <w:marRight w:val="0"/>
      <w:marTop w:val="0"/>
      <w:marBottom w:val="0"/>
      <w:divBdr>
        <w:top w:val="none" w:sz="0" w:space="0" w:color="auto"/>
        <w:left w:val="none" w:sz="0" w:space="0" w:color="auto"/>
        <w:bottom w:val="none" w:sz="0" w:space="0" w:color="auto"/>
        <w:right w:val="none" w:sz="0" w:space="0" w:color="auto"/>
      </w:divBdr>
    </w:div>
    <w:div w:id="1064914345">
      <w:bodyDiv w:val="1"/>
      <w:marLeft w:val="0"/>
      <w:marRight w:val="0"/>
      <w:marTop w:val="0"/>
      <w:marBottom w:val="0"/>
      <w:divBdr>
        <w:top w:val="none" w:sz="0" w:space="0" w:color="auto"/>
        <w:left w:val="none" w:sz="0" w:space="0" w:color="auto"/>
        <w:bottom w:val="none" w:sz="0" w:space="0" w:color="auto"/>
        <w:right w:val="none" w:sz="0" w:space="0" w:color="auto"/>
      </w:divBdr>
    </w:div>
    <w:div w:id="1112474951">
      <w:bodyDiv w:val="1"/>
      <w:marLeft w:val="0"/>
      <w:marRight w:val="0"/>
      <w:marTop w:val="0"/>
      <w:marBottom w:val="0"/>
      <w:divBdr>
        <w:top w:val="none" w:sz="0" w:space="0" w:color="auto"/>
        <w:left w:val="none" w:sz="0" w:space="0" w:color="auto"/>
        <w:bottom w:val="none" w:sz="0" w:space="0" w:color="auto"/>
        <w:right w:val="none" w:sz="0" w:space="0" w:color="auto"/>
      </w:divBdr>
    </w:div>
    <w:div w:id="1159737499">
      <w:bodyDiv w:val="1"/>
      <w:marLeft w:val="0"/>
      <w:marRight w:val="0"/>
      <w:marTop w:val="0"/>
      <w:marBottom w:val="0"/>
      <w:divBdr>
        <w:top w:val="none" w:sz="0" w:space="0" w:color="auto"/>
        <w:left w:val="none" w:sz="0" w:space="0" w:color="auto"/>
        <w:bottom w:val="none" w:sz="0" w:space="0" w:color="auto"/>
        <w:right w:val="none" w:sz="0" w:space="0" w:color="auto"/>
      </w:divBdr>
    </w:div>
    <w:div w:id="1162424849">
      <w:bodyDiv w:val="1"/>
      <w:marLeft w:val="0"/>
      <w:marRight w:val="0"/>
      <w:marTop w:val="0"/>
      <w:marBottom w:val="0"/>
      <w:divBdr>
        <w:top w:val="none" w:sz="0" w:space="0" w:color="auto"/>
        <w:left w:val="none" w:sz="0" w:space="0" w:color="auto"/>
        <w:bottom w:val="none" w:sz="0" w:space="0" w:color="auto"/>
        <w:right w:val="none" w:sz="0" w:space="0" w:color="auto"/>
      </w:divBdr>
    </w:div>
    <w:div w:id="1174958586">
      <w:bodyDiv w:val="1"/>
      <w:marLeft w:val="0"/>
      <w:marRight w:val="0"/>
      <w:marTop w:val="0"/>
      <w:marBottom w:val="0"/>
      <w:divBdr>
        <w:top w:val="none" w:sz="0" w:space="0" w:color="auto"/>
        <w:left w:val="none" w:sz="0" w:space="0" w:color="auto"/>
        <w:bottom w:val="none" w:sz="0" w:space="0" w:color="auto"/>
        <w:right w:val="none" w:sz="0" w:space="0" w:color="auto"/>
      </w:divBdr>
    </w:div>
    <w:div w:id="1198548853">
      <w:bodyDiv w:val="1"/>
      <w:marLeft w:val="0"/>
      <w:marRight w:val="0"/>
      <w:marTop w:val="0"/>
      <w:marBottom w:val="0"/>
      <w:divBdr>
        <w:top w:val="none" w:sz="0" w:space="0" w:color="auto"/>
        <w:left w:val="none" w:sz="0" w:space="0" w:color="auto"/>
        <w:bottom w:val="none" w:sz="0" w:space="0" w:color="auto"/>
        <w:right w:val="none" w:sz="0" w:space="0" w:color="auto"/>
      </w:divBdr>
    </w:div>
    <w:div w:id="1214150904">
      <w:bodyDiv w:val="1"/>
      <w:marLeft w:val="0"/>
      <w:marRight w:val="0"/>
      <w:marTop w:val="0"/>
      <w:marBottom w:val="0"/>
      <w:divBdr>
        <w:top w:val="none" w:sz="0" w:space="0" w:color="auto"/>
        <w:left w:val="none" w:sz="0" w:space="0" w:color="auto"/>
        <w:bottom w:val="none" w:sz="0" w:space="0" w:color="auto"/>
        <w:right w:val="none" w:sz="0" w:space="0" w:color="auto"/>
      </w:divBdr>
    </w:div>
    <w:div w:id="1238516152">
      <w:bodyDiv w:val="1"/>
      <w:marLeft w:val="0"/>
      <w:marRight w:val="0"/>
      <w:marTop w:val="0"/>
      <w:marBottom w:val="0"/>
      <w:divBdr>
        <w:top w:val="none" w:sz="0" w:space="0" w:color="auto"/>
        <w:left w:val="none" w:sz="0" w:space="0" w:color="auto"/>
        <w:bottom w:val="none" w:sz="0" w:space="0" w:color="auto"/>
        <w:right w:val="none" w:sz="0" w:space="0" w:color="auto"/>
      </w:divBdr>
      <w:divsChild>
        <w:div w:id="521864111">
          <w:marLeft w:val="0"/>
          <w:marRight w:val="0"/>
          <w:marTop w:val="0"/>
          <w:marBottom w:val="0"/>
          <w:divBdr>
            <w:top w:val="none" w:sz="0" w:space="0" w:color="auto"/>
            <w:left w:val="none" w:sz="0" w:space="0" w:color="auto"/>
            <w:bottom w:val="none" w:sz="0" w:space="0" w:color="auto"/>
            <w:right w:val="none" w:sz="0" w:space="0" w:color="auto"/>
          </w:divBdr>
        </w:div>
        <w:div w:id="759642026">
          <w:marLeft w:val="-195"/>
          <w:marRight w:val="0"/>
          <w:marTop w:val="0"/>
          <w:marBottom w:val="0"/>
          <w:divBdr>
            <w:top w:val="none" w:sz="0" w:space="0" w:color="auto"/>
            <w:left w:val="none" w:sz="0" w:space="0" w:color="auto"/>
            <w:bottom w:val="none" w:sz="0" w:space="0" w:color="auto"/>
            <w:right w:val="none" w:sz="0" w:space="0" w:color="auto"/>
          </w:divBdr>
          <w:divsChild>
            <w:div w:id="1426730532">
              <w:marLeft w:val="0"/>
              <w:marRight w:val="0"/>
              <w:marTop w:val="0"/>
              <w:marBottom w:val="0"/>
              <w:divBdr>
                <w:top w:val="none" w:sz="0" w:space="0" w:color="auto"/>
                <w:left w:val="none" w:sz="0" w:space="0" w:color="auto"/>
                <w:bottom w:val="none" w:sz="0" w:space="0" w:color="auto"/>
                <w:right w:val="none" w:sz="0" w:space="0" w:color="auto"/>
              </w:divBdr>
            </w:div>
          </w:divsChild>
        </w:div>
        <w:div w:id="1081677068">
          <w:marLeft w:val="-195"/>
          <w:marRight w:val="0"/>
          <w:marTop w:val="0"/>
          <w:marBottom w:val="0"/>
          <w:divBdr>
            <w:top w:val="none" w:sz="0" w:space="0" w:color="auto"/>
            <w:left w:val="none" w:sz="0" w:space="0" w:color="auto"/>
            <w:bottom w:val="none" w:sz="0" w:space="0" w:color="auto"/>
            <w:right w:val="none" w:sz="0" w:space="0" w:color="auto"/>
          </w:divBdr>
          <w:divsChild>
            <w:div w:id="530076442">
              <w:marLeft w:val="0"/>
              <w:marRight w:val="0"/>
              <w:marTop w:val="0"/>
              <w:marBottom w:val="0"/>
              <w:divBdr>
                <w:top w:val="none" w:sz="0" w:space="0" w:color="auto"/>
                <w:left w:val="none" w:sz="0" w:space="0" w:color="auto"/>
                <w:bottom w:val="none" w:sz="0" w:space="0" w:color="auto"/>
                <w:right w:val="none" w:sz="0" w:space="0" w:color="auto"/>
              </w:divBdr>
            </w:div>
            <w:div w:id="1371761726">
              <w:marLeft w:val="0"/>
              <w:marRight w:val="0"/>
              <w:marTop w:val="0"/>
              <w:marBottom w:val="0"/>
              <w:divBdr>
                <w:top w:val="none" w:sz="0" w:space="0" w:color="auto"/>
                <w:left w:val="none" w:sz="0" w:space="0" w:color="auto"/>
                <w:bottom w:val="none" w:sz="0" w:space="0" w:color="auto"/>
                <w:right w:val="none" w:sz="0" w:space="0" w:color="auto"/>
              </w:divBdr>
              <w:divsChild>
                <w:div w:id="4558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3795">
          <w:marLeft w:val="0"/>
          <w:marRight w:val="0"/>
          <w:marTop w:val="150"/>
          <w:marBottom w:val="150"/>
          <w:divBdr>
            <w:top w:val="none" w:sz="0" w:space="0" w:color="auto"/>
            <w:left w:val="none" w:sz="0" w:space="0" w:color="auto"/>
            <w:bottom w:val="none" w:sz="0" w:space="0" w:color="auto"/>
            <w:right w:val="none" w:sz="0" w:space="0" w:color="auto"/>
          </w:divBdr>
        </w:div>
        <w:div w:id="1568875348">
          <w:marLeft w:val="-195"/>
          <w:marRight w:val="0"/>
          <w:marTop w:val="0"/>
          <w:marBottom w:val="0"/>
          <w:divBdr>
            <w:top w:val="none" w:sz="0" w:space="0" w:color="auto"/>
            <w:left w:val="none" w:sz="0" w:space="0" w:color="auto"/>
            <w:bottom w:val="none" w:sz="0" w:space="0" w:color="auto"/>
            <w:right w:val="none" w:sz="0" w:space="0" w:color="auto"/>
          </w:divBdr>
          <w:divsChild>
            <w:div w:id="25569862">
              <w:marLeft w:val="0"/>
              <w:marRight w:val="0"/>
              <w:marTop w:val="0"/>
              <w:marBottom w:val="0"/>
              <w:divBdr>
                <w:top w:val="none" w:sz="0" w:space="0" w:color="auto"/>
                <w:left w:val="none" w:sz="0" w:space="0" w:color="auto"/>
                <w:bottom w:val="none" w:sz="0" w:space="0" w:color="auto"/>
                <w:right w:val="none" w:sz="0" w:space="0" w:color="auto"/>
              </w:divBdr>
              <w:divsChild>
                <w:div w:id="754013890">
                  <w:marLeft w:val="0"/>
                  <w:marRight w:val="0"/>
                  <w:marTop w:val="0"/>
                  <w:marBottom w:val="0"/>
                  <w:divBdr>
                    <w:top w:val="none" w:sz="0" w:space="0" w:color="auto"/>
                    <w:left w:val="none" w:sz="0" w:space="0" w:color="auto"/>
                    <w:bottom w:val="none" w:sz="0" w:space="0" w:color="auto"/>
                    <w:right w:val="none" w:sz="0" w:space="0" w:color="auto"/>
                  </w:divBdr>
                </w:div>
              </w:divsChild>
            </w:div>
            <w:div w:id="1495294784">
              <w:marLeft w:val="0"/>
              <w:marRight w:val="0"/>
              <w:marTop w:val="0"/>
              <w:marBottom w:val="0"/>
              <w:divBdr>
                <w:top w:val="none" w:sz="0" w:space="0" w:color="auto"/>
                <w:left w:val="none" w:sz="0" w:space="0" w:color="auto"/>
                <w:bottom w:val="none" w:sz="0" w:space="0" w:color="auto"/>
                <w:right w:val="none" w:sz="0" w:space="0" w:color="auto"/>
              </w:divBdr>
            </w:div>
          </w:divsChild>
        </w:div>
        <w:div w:id="1835104317">
          <w:marLeft w:val="-195"/>
          <w:marRight w:val="0"/>
          <w:marTop w:val="0"/>
          <w:marBottom w:val="0"/>
          <w:divBdr>
            <w:top w:val="none" w:sz="0" w:space="0" w:color="auto"/>
            <w:left w:val="none" w:sz="0" w:space="0" w:color="auto"/>
            <w:bottom w:val="none" w:sz="0" w:space="0" w:color="auto"/>
            <w:right w:val="none" w:sz="0" w:space="0" w:color="auto"/>
          </w:divBdr>
          <w:divsChild>
            <w:div w:id="1629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19392">
      <w:bodyDiv w:val="1"/>
      <w:marLeft w:val="0"/>
      <w:marRight w:val="0"/>
      <w:marTop w:val="0"/>
      <w:marBottom w:val="0"/>
      <w:divBdr>
        <w:top w:val="none" w:sz="0" w:space="0" w:color="auto"/>
        <w:left w:val="none" w:sz="0" w:space="0" w:color="auto"/>
        <w:bottom w:val="none" w:sz="0" w:space="0" w:color="auto"/>
        <w:right w:val="none" w:sz="0" w:space="0" w:color="auto"/>
      </w:divBdr>
      <w:divsChild>
        <w:div w:id="296687826">
          <w:marLeft w:val="0"/>
          <w:marRight w:val="0"/>
          <w:marTop w:val="150"/>
          <w:marBottom w:val="150"/>
          <w:divBdr>
            <w:top w:val="none" w:sz="0" w:space="0" w:color="auto"/>
            <w:left w:val="none" w:sz="0" w:space="0" w:color="auto"/>
            <w:bottom w:val="none" w:sz="0" w:space="0" w:color="auto"/>
            <w:right w:val="none" w:sz="0" w:space="0" w:color="auto"/>
          </w:divBdr>
        </w:div>
        <w:div w:id="921985546">
          <w:marLeft w:val="-195"/>
          <w:marRight w:val="0"/>
          <w:marTop w:val="0"/>
          <w:marBottom w:val="0"/>
          <w:divBdr>
            <w:top w:val="none" w:sz="0" w:space="0" w:color="auto"/>
            <w:left w:val="none" w:sz="0" w:space="0" w:color="auto"/>
            <w:bottom w:val="none" w:sz="0" w:space="0" w:color="auto"/>
            <w:right w:val="none" w:sz="0" w:space="0" w:color="auto"/>
          </w:divBdr>
          <w:divsChild>
            <w:div w:id="1635595189">
              <w:marLeft w:val="0"/>
              <w:marRight w:val="0"/>
              <w:marTop w:val="0"/>
              <w:marBottom w:val="0"/>
              <w:divBdr>
                <w:top w:val="none" w:sz="0" w:space="0" w:color="auto"/>
                <w:left w:val="none" w:sz="0" w:space="0" w:color="auto"/>
                <w:bottom w:val="none" w:sz="0" w:space="0" w:color="auto"/>
                <w:right w:val="none" w:sz="0" w:space="0" w:color="auto"/>
              </w:divBdr>
            </w:div>
          </w:divsChild>
        </w:div>
        <w:div w:id="1114985778">
          <w:marLeft w:val="-195"/>
          <w:marRight w:val="0"/>
          <w:marTop w:val="0"/>
          <w:marBottom w:val="0"/>
          <w:divBdr>
            <w:top w:val="none" w:sz="0" w:space="0" w:color="auto"/>
            <w:left w:val="none" w:sz="0" w:space="0" w:color="auto"/>
            <w:bottom w:val="none" w:sz="0" w:space="0" w:color="auto"/>
            <w:right w:val="none" w:sz="0" w:space="0" w:color="auto"/>
          </w:divBdr>
          <w:divsChild>
            <w:div w:id="936906757">
              <w:marLeft w:val="0"/>
              <w:marRight w:val="0"/>
              <w:marTop w:val="0"/>
              <w:marBottom w:val="0"/>
              <w:divBdr>
                <w:top w:val="none" w:sz="0" w:space="0" w:color="auto"/>
                <w:left w:val="none" w:sz="0" w:space="0" w:color="auto"/>
                <w:bottom w:val="none" w:sz="0" w:space="0" w:color="auto"/>
                <w:right w:val="none" w:sz="0" w:space="0" w:color="auto"/>
              </w:divBdr>
            </w:div>
            <w:div w:id="1873421049">
              <w:marLeft w:val="0"/>
              <w:marRight w:val="0"/>
              <w:marTop w:val="0"/>
              <w:marBottom w:val="0"/>
              <w:divBdr>
                <w:top w:val="none" w:sz="0" w:space="0" w:color="auto"/>
                <w:left w:val="none" w:sz="0" w:space="0" w:color="auto"/>
                <w:bottom w:val="none" w:sz="0" w:space="0" w:color="auto"/>
                <w:right w:val="none" w:sz="0" w:space="0" w:color="auto"/>
              </w:divBdr>
              <w:divsChild>
                <w:div w:id="4266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60978">
          <w:marLeft w:val="-195"/>
          <w:marRight w:val="0"/>
          <w:marTop w:val="0"/>
          <w:marBottom w:val="0"/>
          <w:divBdr>
            <w:top w:val="none" w:sz="0" w:space="0" w:color="auto"/>
            <w:left w:val="none" w:sz="0" w:space="0" w:color="auto"/>
            <w:bottom w:val="none" w:sz="0" w:space="0" w:color="auto"/>
            <w:right w:val="none" w:sz="0" w:space="0" w:color="auto"/>
          </w:divBdr>
          <w:divsChild>
            <w:div w:id="567308815">
              <w:marLeft w:val="0"/>
              <w:marRight w:val="0"/>
              <w:marTop w:val="0"/>
              <w:marBottom w:val="0"/>
              <w:divBdr>
                <w:top w:val="none" w:sz="0" w:space="0" w:color="auto"/>
                <w:left w:val="none" w:sz="0" w:space="0" w:color="auto"/>
                <w:bottom w:val="none" w:sz="0" w:space="0" w:color="auto"/>
                <w:right w:val="none" w:sz="0" w:space="0" w:color="auto"/>
              </w:divBdr>
            </w:div>
            <w:div w:id="2011175870">
              <w:marLeft w:val="0"/>
              <w:marRight w:val="0"/>
              <w:marTop w:val="0"/>
              <w:marBottom w:val="0"/>
              <w:divBdr>
                <w:top w:val="none" w:sz="0" w:space="0" w:color="auto"/>
                <w:left w:val="none" w:sz="0" w:space="0" w:color="auto"/>
                <w:bottom w:val="none" w:sz="0" w:space="0" w:color="auto"/>
                <w:right w:val="none" w:sz="0" w:space="0" w:color="auto"/>
              </w:divBdr>
              <w:divsChild>
                <w:div w:id="11790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76499">
          <w:marLeft w:val="-195"/>
          <w:marRight w:val="0"/>
          <w:marTop w:val="0"/>
          <w:marBottom w:val="0"/>
          <w:divBdr>
            <w:top w:val="none" w:sz="0" w:space="0" w:color="auto"/>
            <w:left w:val="none" w:sz="0" w:space="0" w:color="auto"/>
            <w:bottom w:val="none" w:sz="0" w:space="0" w:color="auto"/>
            <w:right w:val="none" w:sz="0" w:space="0" w:color="auto"/>
          </w:divBdr>
          <w:divsChild>
            <w:div w:id="9347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05283">
      <w:bodyDiv w:val="1"/>
      <w:marLeft w:val="0"/>
      <w:marRight w:val="0"/>
      <w:marTop w:val="0"/>
      <w:marBottom w:val="0"/>
      <w:divBdr>
        <w:top w:val="none" w:sz="0" w:space="0" w:color="auto"/>
        <w:left w:val="none" w:sz="0" w:space="0" w:color="auto"/>
        <w:bottom w:val="none" w:sz="0" w:space="0" w:color="auto"/>
        <w:right w:val="none" w:sz="0" w:space="0" w:color="auto"/>
      </w:divBdr>
    </w:div>
    <w:div w:id="1382901468">
      <w:bodyDiv w:val="1"/>
      <w:marLeft w:val="0"/>
      <w:marRight w:val="0"/>
      <w:marTop w:val="0"/>
      <w:marBottom w:val="0"/>
      <w:divBdr>
        <w:top w:val="none" w:sz="0" w:space="0" w:color="auto"/>
        <w:left w:val="none" w:sz="0" w:space="0" w:color="auto"/>
        <w:bottom w:val="none" w:sz="0" w:space="0" w:color="auto"/>
        <w:right w:val="none" w:sz="0" w:space="0" w:color="auto"/>
      </w:divBdr>
    </w:div>
    <w:div w:id="1399670897">
      <w:bodyDiv w:val="1"/>
      <w:marLeft w:val="0"/>
      <w:marRight w:val="0"/>
      <w:marTop w:val="0"/>
      <w:marBottom w:val="0"/>
      <w:divBdr>
        <w:top w:val="none" w:sz="0" w:space="0" w:color="auto"/>
        <w:left w:val="none" w:sz="0" w:space="0" w:color="auto"/>
        <w:bottom w:val="none" w:sz="0" w:space="0" w:color="auto"/>
        <w:right w:val="none" w:sz="0" w:space="0" w:color="auto"/>
      </w:divBdr>
    </w:div>
    <w:div w:id="1420981324">
      <w:bodyDiv w:val="1"/>
      <w:marLeft w:val="0"/>
      <w:marRight w:val="0"/>
      <w:marTop w:val="0"/>
      <w:marBottom w:val="0"/>
      <w:divBdr>
        <w:top w:val="none" w:sz="0" w:space="0" w:color="auto"/>
        <w:left w:val="none" w:sz="0" w:space="0" w:color="auto"/>
        <w:bottom w:val="none" w:sz="0" w:space="0" w:color="auto"/>
        <w:right w:val="none" w:sz="0" w:space="0" w:color="auto"/>
      </w:divBdr>
    </w:div>
    <w:div w:id="1487668373">
      <w:bodyDiv w:val="1"/>
      <w:marLeft w:val="0"/>
      <w:marRight w:val="0"/>
      <w:marTop w:val="0"/>
      <w:marBottom w:val="0"/>
      <w:divBdr>
        <w:top w:val="none" w:sz="0" w:space="0" w:color="auto"/>
        <w:left w:val="none" w:sz="0" w:space="0" w:color="auto"/>
        <w:bottom w:val="none" w:sz="0" w:space="0" w:color="auto"/>
        <w:right w:val="none" w:sz="0" w:space="0" w:color="auto"/>
      </w:divBdr>
    </w:div>
    <w:div w:id="1545671927">
      <w:bodyDiv w:val="1"/>
      <w:marLeft w:val="0"/>
      <w:marRight w:val="0"/>
      <w:marTop w:val="0"/>
      <w:marBottom w:val="0"/>
      <w:divBdr>
        <w:top w:val="none" w:sz="0" w:space="0" w:color="auto"/>
        <w:left w:val="none" w:sz="0" w:space="0" w:color="auto"/>
        <w:bottom w:val="none" w:sz="0" w:space="0" w:color="auto"/>
        <w:right w:val="none" w:sz="0" w:space="0" w:color="auto"/>
      </w:divBdr>
    </w:div>
    <w:div w:id="1664506913">
      <w:bodyDiv w:val="1"/>
      <w:marLeft w:val="0"/>
      <w:marRight w:val="0"/>
      <w:marTop w:val="0"/>
      <w:marBottom w:val="0"/>
      <w:divBdr>
        <w:top w:val="none" w:sz="0" w:space="0" w:color="auto"/>
        <w:left w:val="none" w:sz="0" w:space="0" w:color="auto"/>
        <w:bottom w:val="none" w:sz="0" w:space="0" w:color="auto"/>
        <w:right w:val="none" w:sz="0" w:space="0" w:color="auto"/>
      </w:divBdr>
    </w:div>
    <w:div w:id="1703020024">
      <w:bodyDiv w:val="1"/>
      <w:marLeft w:val="0"/>
      <w:marRight w:val="0"/>
      <w:marTop w:val="0"/>
      <w:marBottom w:val="0"/>
      <w:divBdr>
        <w:top w:val="none" w:sz="0" w:space="0" w:color="auto"/>
        <w:left w:val="none" w:sz="0" w:space="0" w:color="auto"/>
        <w:bottom w:val="none" w:sz="0" w:space="0" w:color="auto"/>
        <w:right w:val="none" w:sz="0" w:space="0" w:color="auto"/>
      </w:divBdr>
    </w:div>
    <w:div w:id="1735735608">
      <w:bodyDiv w:val="1"/>
      <w:marLeft w:val="0"/>
      <w:marRight w:val="0"/>
      <w:marTop w:val="0"/>
      <w:marBottom w:val="0"/>
      <w:divBdr>
        <w:top w:val="none" w:sz="0" w:space="0" w:color="auto"/>
        <w:left w:val="none" w:sz="0" w:space="0" w:color="auto"/>
        <w:bottom w:val="none" w:sz="0" w:space="0" w:color="auto"/>
        <w:right w:val="none" w:sz="0" w:space="0" w:color="auto"/>
      </w:divBdr>
    </w:div>
    <w:div w:id="1743025200">
      <w:bodyDiv w:val="1"/>
      <w:marLeft w:val="0"/>
      <w:marRight w:val="0"/>
      <w:marTop w:val="0"/>
      <w:marBottom w:val="0"/>
      <w:divBdr>
        <w:top w:val="none" w:sz="0" w:space="0" w:color="auto"/>
        <w:left w:val="none" w:sz="0" w:space="0" w:color="auto"/>
        <w:bottom w:val="none" w:sz="0" w:space="0" w:color="auto"/>
        <w:right w:val="none" w:sz="0" w:space="0" w:color="auto"/>
      </w:divBdr>
    </w:div>
    <w:div w:id="1760757983">
      <w:bodyDiv w:val="1"/>
      <w:marLeft w:val="0"/>
      <w:marRight w:val="0"/>
      <w:marTop w:val="0"/>
      <w:marBottom w:val="0"/>
      <w:divBdr>
        <w:top w:val="none" w:sz="0" w:space="0" w:color="auto"/>
        <w:left w:val="none" w:sz="0" w:space="0" w:color="auto"/>
        <w:bottom w:val="none" w:sz="0" w:space="0" w:color="auto"/>
        <w:right w:val="none" w:sz="0" w:space="0" w:color="auto"/>
      </w:divBdr>
    </w:div>
    <w:div w:id="1810434492">
      <w:bodyDiv w:val="1"/>
      <w:marLeft w:val="0"/>
      <w:marRight w:val="0"/>
      <w:marTop w:val="0"/>
      <w:marBottom w:val="0"/>
      <w:divBdr>
        <w:top w:val="none" w:sz="0" w:space="0" w:color="auto"/>
        <w:left w:val="none" w:sz="0" w:space="0" w:color="auto"/>
        <w:bottom w:val="none" w:sz="0" w:space="0" w:color="auto"/>
        <w:right w:val="none" w:sz="0" w:space="0" w:color="auto"/>
      </w:divBdr>
    </w:div>
    <w:div w:id="1854605722">
      <w:bodyDiv w:val="1"/>
      <w:marLeft w:val="0"/>
      <w:marRight w:val="0"/>
      <w:marTop w:val="0"/>
      <w:marBottom w:val="0"/>
      <w:divBdr>
        <w:top w:val="none" w:sz="0" w:space="0" w:color="auto"/>
        <w:left w:val="none" w:sz="0" w:space="0" w:color="auto"/>
        <w:bottom w:val="none" w:sz="0" w:space="0" w:color="auto"/>
        <w:right w:val="none" w:sz="0" w:space="0" w:color="auto"/>
      </w:divBdr>
    </w:div>
    <w:div w:id="1906138725">
      <w:bodyDiv w:val="1"/>
      <w:marLeft w:val="0"/>
      <w:marRight w:val="0"/>
      <w:marTop w:val="0"/>
      <w:marBottom w:val="0"/>
      <w:divBdr>
        <w:top w:val="none" w:sz="0" w:space="0" w:color="auto"/>
        <w:left w:val="none" w:sz="0" w:space="0" w:color="auto"/>
        <w:bottom w:val="none" w:sz="0" w:space="0" w:color="auto"/>
        <w:right w:val="none" w:sz="0" w:space="0" w:color="auto"/>
      </w:divBdr>
    </w:div>
    <w:div w:id="1922256478">
      <w:bodyDiv w:val="1"/>
      <w:marLeft w:val="0"/>
      <w:marRight w:val="0"/>
      <w:marTop w:val="0"/>
      <w:marBottom w:val="0"/>
      <w:divBdr>
        <w:top w:val="none" w:sz="0" w:space="0" w:color="auto"/>
        <w:left w:val="none" w:sz="0" w:space="0" w:color="auto"/>
        <w:bottom w:val="none" w:sz="0" w:space="0" w:color="auto"/>
        <w:right w:val="none" w:sz="0" w:space="0" w:color="auto"/>
      </w:divBdr>
    </w:div>
    <w:div w:id="1972203635">
      <w:bodyDiv w:val="1"/>
      <w:marLeft w:val="0"/>
      <w:marRight w:val="0"/>
      <w:marTop w:val="0"/>
      <w:marBottom w:val="0"/>
      <w:divBdr>
        <w:top w:val="none" w:sz="0" w:space="0" w:color="auto"/>
        <w:left w:val="none" w:sz="0" w:space="0" w:color="auto"/>
        <w:bottom w:val="none" w:sz="0" w:space="0" w:color="auto"/>
        <w:right w:val="none" w:sz="0" w:space="0" w:color="auto"/>
      </w:divBdr>
    </w:div>
    <w:div w:id="2041583967">
      <w:bodyDiv w:val="1"/>
      <w:marLeft w:val="0"/>
      <w:marRight w:val="0"/>
      <w:marTop w:val="0"/>
      <w:marBottom w:val="0"/>
      <w:divBdr>
        <w:top w:val="none" w:sz="0" w:space="0" w:color="auto"/>
        <w:left w:val="none" w:sz="0" w:space="0" w:color="auto"/>
        <w:bottom w:val="none" w:sz="0" w:space="0" w:color="auto"/>
        <w:right w:val="none" w:sz="0" w:space="0" w:color="auto"/>
      </w:divBdr>
    </w:div>
    <w:div w:id="2058897536">
      <w:bodyDiv w:val="1"/>
      <w:marLeft w:val="0"/>
      <w:marRight w:val="0"/>
      <w:marTop w:val="0"/>
      <w:marBottom w:val="0"/>
      <w:divBdr>
        <w:top w:val="none" w:sz="0" w:space="0" w:color="auto"/>
        <w:left w:val="none" w:sz="0" w:space="0" w:color="auto"/>
        <w:bottom w:val="none" w:sz="0" w:space="0" w:color="auto"/>
        <w:right w:val="none" w:sz="0" w:space="0" w:color="auto"/>
      </w:divBdr>
    </w:div>
    <w:div w:id="213956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CD874-649E-454A-8492-5DBF203B4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561</Words>
  <Characters>3202</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Loti Windschnurer</cp:lastModifiedBy>
  <cp:revision>3</cp:revision>
  <cp:lastPrinted>2021-03-30T09:10:00Z</cp:lastPrinted>
  <dcterms:created xsi:type="dcterms:W3CDTF">2022-11-18T09:11:00Z</dcterms:created>
  <dcterms:modified xsi:type="dcterms:W3CDTF">2022-11-18T09:14:00Z</dcterms:modified>
</cp:coreProperties>
</file>