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90656C">
      <w:pPr>
        <w:keepNext/>
        <w:keepLines/>
        <w:rPr>
          <w:rFonts w:ascii="Tahoma" w:hAnsi="Tahoma" w:cs="Tahoma"/>
          <w:sz w:val="20"/>
          <w:lang w:val="en-US"/>
        </w:rPr>
      </w:pPr>
    </w:p>
    <w:p w:rsidR="00B8409C" w:rsidRPr="009F4FFF" w:rsidRDefault="00B8409C" w:rsidP="0090656C">
      <w:pPr>
        <w:keepNext/>
        <w:keepLines/>
        <w:rPr>
          <w:rFonts w:ascii="Tahoma" w:hAnsi="Tahoma" w:cs="Tahoma"/>
          <w:sz w:val="20"/>
          <w:lang w:val="en-US"/>
        </w:rPr>
      </w:pPr>
      <w:r w:rsidRPr="009F4FFF">
        <w:rPr>
          <w:rFonts w:ascii="Tahoma" w:hAnsi="Tahoma" w:cs="Tahoma"/>
          <w:sz w:val="20"/>
          <w:lang w:val="en-US"/>
        </w:rPr>
        <w:t xml:space="preserve">Datum: </w:t>
      </w:r>
      <w:r w:rsidR="0017401B">
        <w:rPr>
          <w:rFonts w:ascii="Tahoma" w:hAnsi="Tahoma" w:cs="Tahoma"/>
          <w:sz w:val="20"/>
          <w:lang w:val="en-US"/>
        </w:rPr>
        <w:t>1</w:t>
      </w:r>
      <w:r w:rsidR="000E6BAC">
        <w:rPr>
          <w:rFonts w:ascii="Tahoma" w:hAnsi="Tahoma" w:cs="Tahoma"/>
          <w:sz w:val="20"/>
          <w:lang w:val="en-US"/>
        </w:rPr>
        <w:t>5</w:t>
      </w:r>
      <w:r w:rsidR="00D57FE9">
        <w:rPr>
          <w:rFonts w:ascii="Tahoma" w:hAnsi="Tahoma" w:cs="Tahoma"/>
          <w:sz w:val="20"/>
          <w:lang w:val="en-US"/>
        </w:rPr>
        <w:t>.</w:t>
      </w:r>
      <w:r w:rsidR="00BD71B1">
        <w:rPr>
          <w:rFonts w:ascii="Tahoma" w:hAnsi="Tahoma" w:cs="Tahoma"/>
          <w:sz w:val="20"/>
          <w:lang w:val="en-US"/>
        </w:rPr>
        <w:t xml:space="preserve"> 7</w:t>
      </w:r>
      <w:r w:rsidR="00D57FE9">
        <w:rPr>
          <w:rFonts w:ascii="Tahoma" w:hAnsi="Tahoma" w:cs="Tahoma"/>
          <w:sz w:val="20"/>
          <w:lang w:val="en-US"/>
        </w:rPr>
        <w:t>.</w:t>
      </w:r>
      <w:r w:rsidR="00BD71B1">
        <w:rPr>
          <w:rFonts w:ascii="Tahoma" w:hAnsi="Tahoma" w:cs="Tahoma"/>
          <w:sz w:val="20"/>
          <w:lang w:val="en-US"/>
        </w:rPr>
        <w:t xml:space="preserve"> 2020</w:t>
      </w:r>
    </w:p>
    <w:p w:rsidR="00B8409C" w:rsidRPr="009F4FFF" w:rsidRDefault="00B8409C" w:rsidP="0090656C">
      <w:pPr>
        <w:keepNext/>
        <w:keepLines/>
        <w:rPr>
          <w:rFonts w:ascii="Tahoma" w:hAnsi="Tahoma" w:cs="Tahoma"/>
          <w:sz w:val="20"/>
          <w:lang w:val="en-US"/>
        </w:rPr>
      </w:pPr>
    </w:p>
    <w:p w:rsidR="00763D0C" w:rsidRDefault="00763D0C" w:rsidP="0090656C">
      <w:pPr>
        <w:keepNext/>
        <w:keepLines/>
        <w:rPr>
          <w:rFonts w:ascii="Tahoma" w:hAnsi="Tahoma" w:cs="Tahoma"/>
          <w:sz w:val="20"/>
        </w:rPr>
      </w:pPr>
    </w:p>
    <w:p w:rsidR="00B8409C" w:rsidRPr="009F4FFF" w:rsidRDefault="00B8409C" w:rsidP="0090656C">
      <w:pPr>
        <w:keepNext/>
        <w:keepLines/>
        <w:rPr>
          <w:rFonts w:ascii="Tahoma" w:hAnsi="Tahoma" w:cs="Tahoma"/>
          <w:sz w:val="20"/>
        </w:rPr>
      </w:pPr>
      <w:r w:rsidRPr="009F4FFF">
        <w:rPr>
          <w:rFonts w:ascii="Tahoma" w:hAnsi="Tahoma" w:cs="Tahoma"/>
          <w:sz w:val="20"/>
        </w:rPr>
        <w:t>Spoštovani,</w:t>
      </w:r>
    </w:p>
    <w:p w:rsidR="00B8409C" w:rsidRPr="009F4FFF" w:rsidRDefault="00B8409C" w:rsidP="0090656C">
      <w:pPr>
        <w:keepNext/>
        <w:keepLines/>
        <w:rPr>
          <w:rFonts w:ascii="Tahoma" w:hAnsi="Tahoma" w:cs="Tahoma"/>
          <w:sz w:val="20"/>
        </w:rPr>
      </w:pPr>
    </w:p>
    <w:p w:rsidR="007C3B30" w:rsidRDefault="007C3B30" w:rsidP="0090656C">
      <w:pPr>
        <w:keepNext/>
        <w:keepLines/>
        <w:jc w:val="both"/>
        <w:rPr>
          <w:rFonts w:ascii="Tahoma" w:hAnsi="Tahoma" w:cs="Tahoma"/>
          <w:bCs/>
          <w:sz w:val="20"/>
        </w:rPr>
      </w:pPr>
      <w:r>
        <w:rPr>
          <w:rFonts w:ascii="Tahoma" w:hAnsi="Tahoma" w:cs="Tahoma"/>
          <w:bCs/>
          <w:sz w:val="20"/>
        </w:rPr>
        <w:t>objavljamo odgovor</w:t>
      </w:r>
      <w:r w:rsidR="0017401B">
        <w:rPr>
          <w:rFonts w:ascii="Tahoma" w:hAnsi="Tahoma" w:cs="Tahoma"/>
          <w:bCs/>
          <w:sz w:val="20"/>
        </w:rPr>
        <w:t>e na vprašanja gospodarskih subjektov</w:t>
      </w:r>
      <w:r w:rsidRPr="007C3B30">
        <w:rPr>
          <w:rFonts w:ascii="Tahoma" w:hAnsi="Tahoma" w:cs="Tahoma"/>
          <w:bCs/>
          <w:sz w:val="20"/>
        </w:rPr>
        <w:t xml:space="preserve"> </w:t>
      </w:r>
      <w:r w:rsidR="005F0077">
        <w:rPr>
          <w:rFonts w:ascii="Tahoma" w:hAnsi="Tahoma" w:cs="Tahoma"/>
          <w:bCs/>
          <w:sz w:val="20"/>
        </w:rPr>
        <w:t xml:space="preserve">za javno naročilo št. </w:t>
      </w:r>
      <w:r w:rsidR="0090656C">
        <w:rPr>
          <w:rFonts w:ascii="Tahoma" w:hAnsi="Tahoma" w:cs="Tahoma"/>
          <w:bCs/>
          <w:sz w:val="20"/>
        </w:rPr>
        <w:t>VKS-123</w:t>
      </w:r>
      <w:r w:rsidR="00D41734">
        <w:rPr>
          <w:rFonts w:ascii="Tahoma" w:hAnsi="Tahoma" w:cs="Tahoma"/>
          <w:bCs/>
          <w:sz w:val="20"/>
        </w:rPr>
        <w:t>/20</w:t>
      </w:r>
      <w:r w:rsidR="005F0077">
        <w:rPr>
          <w:rFonts w:ascii="Tahoma" w:hAnsi="Tahoma" w:cs="Tahoma"/>
          <w:bCs/>
          <w:sz w:val="20"/>
        </w:rPr>
        <w:t xml:space="preserve"> </w:t>
      </w:r>
      <w:r w:rsidR="0090656C" w:rsidRPr="0090656C">
        <w:rPr>
          <w:rFonts w:ascii="Tahoma" w:hAnsi="Tahoma" w:cs="Tahoma"/>
          <w:bCs/>
          <w:sz w:val="20"/>
        </w:rPr>
        <w:t>Rekonstrukcija vodovoda po Tržaški cesti od Bleiweisove ceste do Poti Rdečega križa sočasno z ureditvijo javnih prometnih in kolesarskih površin ob Tržaški cesti</w:t>
      </w:r>
      <w:r w:rsidR="0017401B">
        <w:rPr>
          <w:rFonts w:ascii="Tahoma" w:hAnsi="Tahoma" w:cs="Tahoma"/>
          <w:bCs/>
          <w:sz w:val="20"/>
        </w:rPr>
        <w:t>, ki smo jih</w:t>
      </w:r>
      <w:r>
        <w:rPr>
          <w:rFonts w:ascii="Tahoma" w:hAnsi="Tahoma" w:cs="Tahoma"/>
          <w:bCs/>
          <w:sz w:val="20"/>
        </w:rPr>
        <w:t xml:space="preserve"> prejeli preko Portala javnih naročil. </w:t>
      </w:r>
    </w:p>
    <w:p w:rsidR="00D41734" w:rsidRDefault="00D41734" w:rsidP="0090656C">
      <w:pPr>
        <w:keepNext/>
        <w:keepLines/>
        <w:jc w:val="both"/>
        <w:rPr>
          <w:rFonts w:ascii="Tahoma" w:hAnsi="Tahoma" w:cs="Tahoma"/>
          <w:bCs/>
          <w:sz w:val="20"/>
        </w:rPr>
      </w:pPr>
    </w:p>
    <w:p w:rsidR="0017401B" w:rsidRPr="007D1E0B" w:rsidRDefault="0017401B" w:rsidP="0017401B">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17401B" w:rsidRDefault="00726046" w:rsidP="0017401B">
      <w:pPr>
        <w:keepNext/>
        <w:keepLines/>
        <w:jc w:val="both"/>
        <w:rPr>
          <w:rFonts w:ascii="Tahoma" w:hAnsi="Tahoma" w:cs="Tahoma"/>
          <w:bCs/>
          <w:sz w:val="20"/>
        </w:rPr>
      </w:pPr>
      <w:r w:rsidRPr="00726046">
        <w:rPr>
          <w:rFonts w:ascii="Tahoma" w:hAnsi="Tahoma" w:cs="Tahoma"/>
          <w:bCs/>
          <w:sz w:val="20"/>
        </w:rPr>
        <w:t xml:space="preserve">Naročnik v razpisni dokumentaciji na strani 11 zahteva, da je Vodja gradnje polno zaposlen pri glavnem izvajalcu v skupni ponudbi, skladno z zahtevo GRADBENEGA ZAKONA (Uradni list RS, št. 61/17 in 72/17 </w:t>
      </w:r>
      <w:proofErr w:type="spellStart"/>
      <w:r w:rsidRPr="00726046">
        <w:rPr>
          <w:rFonts w:ascii="Tahoma" w:hAnsi="Tahoma" w:cs="Tahoma"/>
          <w:bCs/>
          <w:sz w:val="20"/>
        </w:rPr>
        <w:t>popr</w:t>
      </w:r>
      <w:proofErr w:type="spellEnd"/>
      <w:r w:rsidRPr="00726046">
        <w:rPr>
          <w:rFonts w:ascii="Tahoma" w:hAnsi="Tahoma" w:cs="Tahoma"/>
          <w:bCs/>
          <w:sz w:val="20"/>
        </w:rPr>
        <w:t>.).</w:t>
      </w:r>
      <w:r>
        <w:rPr>
          <w:rFonts w:ascii="Tahoma" w:hAnsi="Tahoma" w:cs="Tahoma"/>
          <w:bCs/>
          <w:sz w:val="20"/>
        </w:rPr>
        <w:t xml:space="preserve"> </w:t>
      </w:r>
      <w:r w:rsidRPr="00726046">
        <w:rPr>
          <w:rFonts w:ascii="Tahoma" w:hAnsi="Tahoma" w:cs="Tahoma"/>
          <w:bCs/>
          <w:sz w:val="20"/>
        </w:rPr>
        <w:t>Prosimo naročnika, da spremeni kadrovski pogoj, da je lahko Vodja gradnje zaposlen pri partnerju ali podizvajalcu.</w:t>
      </w:r>
    </w:p>
    <w:p w:rsidR="00726046" w:rsidRPr="0090656C" w:rsidRDefault="00726046" w:rsidP="0017401B">
      <w:pPr>
        <w:keepNext/>
        <w:keepLines/>
        <w:jc w:val="both"/>
        <w:rPr>
          <w:rFonts w:ascii="Tahoma" w:hAnsi="Tahoma" w:cs="Tahoma"/>
          <w:bCs/>
          <w:sz w:val="20"/>
        </w:rPr>
      </w:pPr>
    </w:p>
    <w:p w:rsidR="0017401B" w:rsidRPr="007D1E0B" w:rsidRDefault="0017401B" w:rsidP="0017401B">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726046" w:rsidRPr="00726046" w:rsidRDefault="00726046" w:rsidP="00726046">
      <w:pPr>
        <w:keepNext/>
        <w:keepLines/>
        <w:pBdr>
          <w:bottom w:val="single" w:sz="4" w:space="1" w:color="auto"/>
        </w:pBdr>
        <w:jc w:val="both"/>
        <w:rPr>
          <w:rFonts w:ascii="Tahoma" w:hAnsi="Tahoma" w:cs="Tahoma"/>
          <w:bCs/>
          <w:sz w:val="20"/>
        </w:rPr>
      </w:pPr>
      <w:r w:rsidRPr="00726046">
        <w:rPr>
          <w:rFonts w:ascii="Tahoma" w:hAnsi="Tahoma" w:cs="Tahoma"/>
          <w:bCs/>
          <w:sz w:val="20"/>
        </w:rPr>
        <w:t xml:space="preserve">Naročnik opozarja ponudnike, da je vloga vodje gradnje pri izvedbi pogodbenih del pomembna tudi s stališča odgovornosti – že citirani Gradbeni zakon med drugim opredeljuje njegovo vlogo z »Izvajalec mora za vodenje gradnje določiti vodjo del, ki glede na vrsto del prevladuje (v nadaljnjem besedilu: vodja gradnje) in ki je zaposlen pri njem. Vodja gradnje vodilnemu izvajalcu pri gradnji odgovarja za uskladitev del na gradbišču, za skladnost izvajanja del s projektno dokumentacijo, za varnost in zdravje pri delu na gradbišču in vodi gradbišče.«. </w:t>
      </w:r>
    </w:p>
    <w:p w:rsidR="00726046" w:rsidRPr="00726046" w:rsidRDefault="00726046" w:rsidP="00726046">
      <w:pPr>
        <w:keepNext/>
        <w:keepLines/>
        <w:pBdr>
          <w:bottom w:val="single" w:sz="4" w:space="1" w:color="auto"/>
        </w:pBdr>
        <w:jc w:val="both"/>
        <w:rPr>
          <w:rFonts w:ascii="Tahoma" w:hAnsi="Tahoma" w:cs="Tahoma"/>
          <w:bCs/>
          <w:sz w:val="20"/>
        </w:rPr>
      </w:pPr>
      <w:r w:rsidRPr="00726046">
        <w:rPr>
          <w:rFonts w:ascii="Tahoma" w:hAnsi="Tahoma" w:cs="Tahoma"/>
          <w:bCs/>
          <w:sz w:val="20"/>
        </w:rPr>
        <w:t xml:space="preserve">Iz zapisanega je moč razbrati, da je prisotnost vodje gradnje na gradbišču že z vidika odgovornosti in vodenja gradbišča obvezna. </w:t>
      </w:r>
    </w:p>
    <w:p w:rsidR="00726046" w:rsidRPr="00726046" w:rsidRDefault="00726046" w:rsidP="00726046">
      <w:pPr>
        <w:keepNext/>
        <w:keepLines/>
        <w:pBdr>
          <w:bottom w:val="single" w:sz="4" w:space="1" w:color="auto"/>
        </w:pBdr>
        <w:jc w:val="both"/>
        <w:rPr>
          <w:rFonts w:ascii="Tahoma" w:hAnsi="Tahoma" w:cs="Tahoma"/>
          <w:bCs/>
          <w:sz w:val="20"/>
        </w:rPr>
      </w:pPr>
      <w:r w:rsidRPr="00726046">
        <w:rPr>
          <w:rFonts w:ascii="Tahoma" w:hAnsi="Tahoma" w:cs="Tahoma"/>
          <w:bCs/>
          <w:sz w:val="20"/>
        </w:rPr>
        <w:t xml:space="preserve">Naročnik je mnenja, da glavni izvajalec svoje odgovornosti (iz naslova vodje gradnje) ne more prenesti na drugo pravno osebo, razen če le ta ni neomejeno solidarna odgovorna do naročnika glede izpolnitve vseh obveznosti (tč. 1.16) – </w:t>
      </w:r>
      <w:proofErr w:type="spellStart"/>
      <w:r w:rsidRPr="00726046">
        <w:rPr>
          <w:rFonts w:ascii="Tahoma" w:hAnsi="Tahoma" w:cs="Tahoma"/>
          <w:bCs/>
          <w:sz w:val="20"/>
        </w:rPr>
        <w:t>t.j</w:t>
      </w:r>
      <w:proofErr w:type="spellEnd"/>
      <w:r w:rsidRPr="00726046">
        <w:rPr>
          <w:rFonts w:ascii="Tahoma" w:hAnsi="Tahoma" w:cs="Tahoma"/>
          <w:bCs/>
          <w:sz w:val="20"/>
        </w:rPr>
        <w:t>. partner v skupni ponudbi.</w:t>
      </w:r>
    </w:p>
    <w:p w:rsidR="0017401B" w:rsidRDefault="0017401B" w:rsidP="00E665E8">
      <w:pPr>
        <w:keepNext/>
        <w:keepLines/>
        <w:tabs>
          <w:tab w:val="left" w:pos="8505"/>
        </w:tabs>
        <w:jc w:val="both"/>
        <w:rPr>
          <w:rFonts w:ascii="Tahoma" w:hAnsi="Tahoma" w:cs="Tahoma"/>
          <w:color w:val="FF0000"/>
          <w:sz w:val="20"/>
        </w:rPr>
      </w:pPr>
    </w:p>
    <w:p w:rsidR="0017401B" w:rsidRPr="007D1E0B" w:rsidRDefault="0017401B" w:rsidP="0017401B">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E10EA4" w:rsidRDefault="00726046" w:rsidP="00726046">
      <w:pPr>
        <w:keepNext/>
        <w:keepLines/>
        <w:jc w:val="both"/>
        <w:rPr>
          <w:rFonts w:ascii="Tahoma" w:hAnsi="Tahoma" w:cs="Tahoma"/>
          <w:bCs/>
          <w:sz w:val="20"/>
        </w:rPr>
      </w:pPr>
      <w:r w:rsidRPr="00726046">
        <w:rPr>
          <w:rFonts w:ascii="Tahoma" w:hAnsi="Tahoma" w:cs="Tahoma"/>
          <w:bCs/>
          <w:sz w:val="20"/>
        </w:rPr>
        <w:t>Prosimo za natančnejšo specifikacijo (vrsta in količina označb) kaj upoštevamo v spodnji postavki.</w:t>
      </w:r>
      <w:r w:rsidRPr="00726046">
        <w:rPr>
          <w:rFonts w:ascii="Tahoma" w:hAnsi="Tahoma" w:cs="Tahoma"/>
          <w:bCs/>
          <w:sz w:val="20"/>
        </w:rPr>
        <w:br/>
        <w:t xml:space="preserve">Vzpostavitev označb na vozišču v prvotno stanje (material za označevanje skladen s SIST EN 1436) </w:t>
      </w:r>
      <w:proofErr w:type="spellStart"/>
      <w:r w:rsidRPr="00726046">
        <w:rPr>
          <w:rFonts w:ascii="Tahoma" w:hAnsi="Tahoma" w:cs="Tahoma"/>
          <w:bCs/>
          <w:sz w:val="20"/>
        </w:rPr>
        <w:t>kpl</w:t>
      </w:r>
      <w:proofErr w:type="spellEnd"/>
      <w:r w:rsidRPr="00726046">
        <w:rPr>
          <w:rFonts w:ascii="Tahoma" w:hAnsi="Tahoma" w:cs="Tahoma"/>
          <w:bCs/>
          <w:sz w:val="20"/>
        </w:rPr>
        <w:t xml:space="preserve"> 1,0</w:t>
      </w:r>
    </w:p>
    <w:p w:rsidR="00726046" w:rsidRPr="00726046" w:rsidRDefault="00726046" w:rsidP="00726046">
      <w:pPr>
        <w:keepNext/>
        <w:keepLines/>
        <w:jc w:val="both"/>
        <w:rPr>
          <w:rFonts w:ascii="Tahoma" w:hAnsi="Tahoma" w:cs="Tahoma"/>
          <w:bCs/>
          <w:sz w:val="20"/>
        </w:rPr>
      </w:pPr>
    </w:p>
    <w:p w:rsidR="00E10EA4" w:rsidRPr="007D1E0B" w:rsidRDefault="00E10EA4" w:rsidP="00E10EA4">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726046" w:rsidRPr="00726046" w:rsidRDefault="00726046" w:rsidP="00726046">
      <w:pPr>
        <w:keepNext/>
        <w:keepLines/>
        <w:pBdr>
          <w:bottom w:val="single" w:sz="4" w:space="1" w:color="auto"/>
        </w:pBdr>
        <w:jc w:val="both"/>
        <w:rPr>
          <w:rFonts w:ascii="Tahoma" w:hAnsi="Tahoma" w:cs="Tahoma"/>
          <w:bCs/>
          <w:sz w:val="20"/>
        </w:rPr>
      </w:pPr>
      <w:r w:rsidRPr="00726046">
        <w:rPr>
          <w:rFonts w:ascii="Tahoma" w:hAnsi="Tahoma" w:cs="Tahoma"/>
          <w:bCs/>
          <w:sz w:val="20"/>
        </w:rPr>
        <w:t>Gre za vzdolžne označbe na delu ceste, kjer obnova vodovoda posega izven območja obnove prometnih površin. Ocenjeno 50m vzdolžnih prekinjenih in neprekinjenih črt širine do 15cm. </w:t>
      </w:r>
    </w:p>
    <w:p w:rsidR="00726046" w:rsidRDefault="00726046" w:rsidP="0090656C">
      <w:pPr>
        <w:keepNext/>
        <w:keepLines/>
        <w:jc w:val="both"/>
        <w:rPr>
          <w:rFonts w:ascii="Tahoma" w:hAnsi="Tahoma" w:cs="Tahoma"/>
          <w:bCs/>
          <w:sz w:val="20"/>
        </w:rPr>
      </w:pPr>
    </w:p>
    <w:p w:rsidR="001E3612" w:rsidRDefault="001E3612" w:rsidP="0090656C">
      <w:pPr>
        <w:keepNext/>
        <w:keepLines/>
        <w:jc w:val="both"/>
        <w:rPr>
          <w:rFonts w:ascii="Tahoma" w:hAnsi="Tahoma" w:cs="Tahoma"/>
          <w:bCs/>
          <w:sz w:val="20"/>
        </w:rPr>
      </w:pPr>
      <w:r>
        <w:rPr>
          <w:rFonts w:ascii="Tahoma" w:hAnsi="Tahoma" w:cs="Tahoma"/>
          <w:bCs/>
          <w:sz w:val="20"/>
        </w:rPr>
        <w:t>Ponudniki morajo pri prip</w:t>
      </w:r>
      <w:r w:rsidR="00FA7A34">
        <w:rPr>
          <w:rFonts w:ascii="Tahoma" w:hAnsi="Tahoma" w:cs="Tahoma"/>
          <w:bCs/>
          <w:sz w:val="20"/>
        </w:rPr>
        <w:t xml:space="preserve">ravi ponudbe upoštevati </w:t>
      </w:r>
      <w:r w:rsidR="005F0077">
        <w:rPr>
          <w:rFonts w:ascii="Tahoma" w:hAnsi="Tahoma" w:cs="Tahoma"/>
          <w:bCs/>
          <w:sz w:val="20"/>
        </w:rPr>
        <w:t>odgovor</w:t>
      </w:r>
      <w:r w:rsidR="0017401B">
        <w:rPr>
          <w:rFonts w:ascii="Tahoma" w:hAnsi="Tahoma" w:cs="Tahoma"/>
          <w:bCs/>
          <w:sz w:val="20"/>
        </w:rPr>
        <w:t>e na vprašanja in spremembo razpisne dokumentacije</w:t>
      </w:r>
      <w:r w:rsidR="007D1E0B">
        <w:rPr>
          <w:rFonts w:ascii="Tahoma" w:hAnsi="Tahoma" w:cs="Tahoma"/>
          <w:bCs/>
          <w:sz w:val="20"/>
        </w:rPr>
        <w:t xml:space="preserve"> </w:t>
      </w:r>
      <w:r>
        <w:rPr>
          <w:rFonts w:ascii="Tahoma" w:hAnsi="Tahoma" w:cs="Tahoma"/>
          <w:bCs/>
          <w:sz w:val="20"/>
        </w:rPr>
        <w:t xml:space="preserve">z </w:t>
      </w:r>
      <w:r w:rsidRPr="009D10CB">
        <w:rPr>
          <w:rFonts w:ascii="Tahoma" w:hAnsi="Tahoma" w:cs="Tahoma"/>
          <w:bCs/>
          <w:sz w:val="20"/>
        </w:rPr>
        <w:t xml:space="preserve">dne </w:t>
      </w:r>
      <w:r w:rsidR="0017401B">
        <w:rPr>
          <w:rFonts w:ascii="Tahoma" w:hAnsi="Tahoma" w:cs="Tahoma"/>
          <w:bCs/>
          <w:sz w:val="20"/>
        </w:rPr>
        <w:t>10</w:t>
      </w:r>
      <w:r w:rsidR="005F0077">
        <w:rPr>
          <w:rFonts w:ascii="Tahoma" w:hAnsi="Tahoma" w:cs="Tahoma"/>
          <w:bCs/>
          <w:sz w:val="20"/>
        </w:rPr>
        <w:t>. 7</w:t>
      </w:r>
      <w:r w:rsidR="00482216">
        <w:rPr>
          <w:rFonts w:ascii="Tahoma" w:hAnsi="Tahoma" w:cs="Tahoma"/>
          <w:bCs/>
          <w:sz w:val="20"/>
        </w:rPr>
        <w:t>.</w:t>
      </w:r>
      <w:r w:rsidR="005F0077">
        <w:rPr>
          <w:rFonts w:ascii="Tahoma" w:hAnsi="Tahoma" w:cs="Tahoma"/>
          <w:bCs/>
          <w:sz w:val="20"/>
        </w:rPr>
        <w:t xml:space="preserve"> 2020</w:t>
      </w:r>
      <w:r w:rsidRPr="009D10CB">
        <w:rPr>
          <w:rFonts w:ascii="Tahoma" w:hAnsi="Tahoma" w:cs="Tahoma"/>
          <w:bCs/>
          <w:sz w:val="20"/>
        </w:rPr>
        <w:t>,</w:t>
      </w:r>
      <w:r w:rsidR="0017401B">
        <w:rPr>
          <w:rFonts w:ascii="Tahoma" w:hAnsi="Tahoma" w:cs="Tahoma"/>
          <w:bCs/>
          <w:sz w:val="20"/>
        </w:rPr>
        <w:t xml:space="preserve"> ki so</w:t>
      </w:r>
      <w:r w:rsidR="00FA7A34">
        <w:rPr>
          <w:rFonts w:ascii="Tahoma" w:hAnsi="Tahoma" w:cs="Tahoma"/>
          <w:bCs/>
          <w:sz w:val="20"/>
        </w:rPr>
        <w:t xml:space="preserve"> bil</w:t>
      </w:r>
      <w:r w:rsidR="0017401B">
        <w:rPr>
          <w:rFonts w:ascii="Tahoma" w:hAnsi="Tahoma" w:cs="Tahoma"/>
          <w:bCs/>
          <w:sz w:val="20"/>
        </w:rPr>
        <w:t>i</w:t>
      </w:r>
      <w:r w:rsidR="00FA7A34">
        <w:rPr>
          <w:rFonts w:ascii="Tahoma" w:hAnsi="Tahoma" w:cs="Tahoma"/>
          <w:bCs/>
          <w:sz w:val="20"/>
        </w:rPr>
        <w:t xml:space="preserve"> objavljen</w:t>
      </w:r>
      <w:r w:rsidR="0017401B">
        <w:rPr>
          <w:rFonts w:ascii="Tahoma" w:hAnsi="Tahoma" w:cs="Tahoma"/>
          <w:bCs/>
          <w:sz w:val="20"/>
        </w:rPr>
        <w:t>i</w:t>
      </w:r>
      <w:r>
        <w:rPr>
          <w:rFonts w:ascii="Tahoma" w:hAnsi="Tahoma" w:cs="Tahoma"/>
          <w:bCs/>
          <w:sz w:val="20"/>
        </w:rPr>
        <w:t xml:space="preserve"> na spletni strani naročnika in na Portalu javnih naročil. </w:t>
      </w:r>
    </w:p>
    <w:p w:rsidR="00856BAF" w:rsidRDefault="00856BAF" w:rsidP="0090656C">
      <w:pPr>
        <w:keepNext/>
        <w:keepLines/>
        <w:rPr>
          <w:rFonts w:ascii="Tahoma" w:hAnsi="Tahoma" w:cs="Tahoma"/>
          <w:bCs/>
          <w:sz w:val="20"/>
        </w:rPr>
      </w:pPr>
      <w:bookmarkStart w:id="0" w:name="_GoBack"/>
      <w:bookmarkEnd w:id="0"/>
    </w:p>
    <w:p w:rsidR="00D02474" w:rsidRDefault="00B8409C" w:rsidP="0090656C">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90656C">
      <w:pPr>
        <w:keepNext/>
        <w:keepLines/>
        <w:rPr>
          <w:rFonts w:ascii="Tahoma" w:hAnsi="Tahoma" w:cs="Tahoma"/>
          <w:sz w:val="20"/>
        </w:rPr>
      </w:pPr>
      <w:r w:rsidRPr="009F4FFF">
        <w:rPr>
          <w:rFonts w:ascii="Tahoma" w:hAnsi="Tahoma" w:cs="Tahoma"/>
          <w:sz w:val="20"/>
        </w:rPr>
        <w:tab/>
      </w:r>
    </w:p>
    <w:p w:rsidR="00B8409C" w:rsidRPr="009F4FFF" w:rsidRDefault="00B8409C" w:rsidP="0090656C">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90656C">
      <w:pPr>
        <w:keepNext/>
        <w:keepLines/>
        <w:ind w:left="5387"/>
        <w:rPr>
          <w:rFonts w:ascii="Tahoma" w:hAnsi="Tahoma" w:cs="Tahoma"/>
          <w:sz w:val="20"/>
        </w:rPr>
      </w:pPr>
      <w:r w:rsidRPr="009F4FFF">
        <w:rPr>
          <w:rFonts w:ascii="Tahoma" w:hAnsi="Tahoma" w:cs="Tahoma"/>
          <w:sz w:val="20"/>
        </w:rPr>
        <w:t>Sektor za javna naročila</w:t>
      </w:r>
    </w:p>
    <w:p w:rsidR="00783049" w:rsidRDefault="00783049" w:rsidP="0090656C">
      <w:pPr>
        <w:keepNext/>
        <w:keepLines/>
        <w:ind w:left="5387"/>
        <w:rPr>
          <w:rFonts w:ascii="Tahoma" w:hAnsi="Tahoma" w:cs="Tahoma"/>
          <w:sz w:val="20"/>
        </w:rPr>
      </w:pPr>
    </w:p>
    <w:sectPr w:rsidR="00783049"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EA4" w:rsidRDefault="00E10EA4">
      <w:r>
        <w:separator/>
      </w:r>
    </w:p>
  </w:endnote>
  <w:endnote w:type="continuationSeparator" w:id="0">
    <w:p w:rsidR="00E10EA4" w:rsidRDefault="00E1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Noga"/>
      <w:jc w:val="right"/>
    </w:pPr>
  </w:p>
  <w:p w:rsidR="00E10EA4" w:rsidRDefault="00E10EA4"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E10EA4" w:rsidRDefault="00E10EA4"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26046">
      <w:rPr>
        <w:noProof/>
        <w:sz w:val="16"/>
        <w:szCs w:val="16"/>
      </w:rPr>
      <w:t>2</w:t>
    </w:r>
    <w:r w:rsidRPr="00394716">
      <w:rPr>
        <w:sz w:val="16"/>
        <w:szCs w:val="16"/>
      </w:rPr>
      <w:fldChar w:fldCharType="end"/>
    </w:r>
  </w:p>
  <w:p w:rsidR="00E10EA4" w:rsidRDefault="00E10EA4" w:rsidP="00B366C6">
    <w:pPr>
      <w:pStyle w:val="Noga"/>
      <w:jc w:val="center"/>
      <w:rPr>
        <w:sz w:val="16"/>
        <w:szCs w:val="16"/>
      </w:rPr>
    </w:pPr>
  </w:p>
  <w:p w:rsidR="00E10EA4" w:rsidRDefault="00E10EA4" w:rsidP="00B366C6">
    <w:pPr>
      <w:pStyle w:val="Noga"/>
      <w:jc w:val="center"/>
      <w:rPr>
        <w:sz w:val="16"/>
        <w:szCs w:val="16"/>
      </w:rPr>
    </w:pPr>
  </w:p>
  <w:p w:rsidR="00E10EA4" w:rsidRPr="00394716" w:rsidRDefault="00E10EA4"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Pr="004D3E89" w:rsidRDefault="00E10EA4"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EA4" w:rsidRDefault="00E10EA4">
      <w:r>
        <w:separator/>
      </w:r>
    </w:p>
  </w:footnote>
  <w:footnote w:type="continuationSeparator" w:id="0">
    <w:p w:rsidR="00E10EA4" w:rsidRDefault="00E1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FC95BE0"/>
    <w:multiLevelType w:val="hybridMultilevel"/>
    <w:tmpl w:val="506CBF0A"/>
    <w:lvl w:ilvl="0" w:tplc="AD42635C">
      <w:numFmt w:val="bullet"/>
      <w:lvlText w:val="-"/>
      <w:lvlJc w:val="left"/>
      <w:pPr>
        <w:ind w:left="218" w:hanging="360"/>
      </w:pPr>
      <w:rPr>
        <w:rFonts w:ascii="Tahoma" w:eastAsia="Times New Roman" w:hAnsi="Tahoma" w:cs="Tahoma"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10"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3"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6"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9"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2"/>
  </w:num>
  <w:num w:numId="5">
    <w:abstractNumId w:val="10"/>
  </w:num>
  <w:num w:numId="6">
    <w:abstractNumId w:val="1"/>
  </w:num>
  <w:num w:numId="7">
    <w:abstractNumId w:val="6"/>
  </w:num>
  <w:num w:numId="8">
    <w:abstractNumId w:val="13"/>
  </w:num>
  <w:num w:numId="9">
    <w:abstractNumId w:val="3"/>
  </w:num>
  <w:num w:numId="10">
    <w:abstractNumId w:val="4"/>
  </w:num>
  <w:num w:numId="11">
    <w:abstractNumId w:val="2"/>
  </w:num>
  <w:num w:numId="12">
    <w:abstractNumId w:val="14"/>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5"/>
  </w:num>
  <w:num w:numId="15">
    <w:abstractNumId w:val="7"/>
  </w:num>
  <w:num w:numId="16">
    <w:abstractNumId w:val="16"/>
  </w:num>
  <w:num w:numId="17">
    <w:abstractNumId w:val="5"/>
  </w:num>
  <w:num w:numId="18">
    <w:abstractNumId w:val="12"/>
  </w:num>
  <w:num w:numId="19">
    <w:abstractNumId w:val="8"/>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3D89"/>
    <w:rsid w:val="000254CC"/>
    <w:rsid w:val="00027D96"/>
    <w:rsid w:val="00037454"/>
    <w:rsid w:val="00041B42"/>
    <w:rsid w:val="000517FE"/>
    <w:rsid w:val="00075208"/>
    <w:rsid w:val="000930B2"/>
    <w:rsid w:val="000A0899"/>
    <w:rsid w:val="000B5827"/>
    <w:rsid w:val="000B6B43"/>
    <w:rsid w:val="000D4BCF"/>
    <w:rsid w:val="000E6BAC"/>
    <w:rsid w:val="000E7AFC"/>
    <w:rsid w:val="00102EFB"/>
    <w:rsid w:val="0010611D"/>
    <w:rsid w:val="00110C57"/>
    <w:rsid w:val="00130EEE"/>
    <w:rsid w:val="001376D1"/>
    <w:rsid w:val="00141500"/>
    <w:rsid w:val="00146B70"/>
    <w:rsid w:val="0017401B"/>
    <w:rsid w:val="00175FEC"/>
    <w:rsid w:val="001870F9"/>
    <w:rsid w:val="001A043C"/>
    <w:rsid w:val="001B0232"/>
    <w:rsid w:val="001B0253"/>
    <w:rsid w:val="001B482F"/>
    <w:rsid w:val="001C238D"/>
    <w:rsid w:val="001C7004"/>
    <w:rsid w:val="001D4454"/>
    <w:rsid w:val="001E0C98"/>
    <w:rsid w:val="001E278D"/>
    <w:rsid w:val="001E3612"/>
    <w:rsid w:val="001E3A81"/>
    <w:rsid w:val="001E5AE6"/>
    <w:rsid w:val="00224FE4"/>
    <w:rsid w:val="00242234"/>
    <w:rsid w:val="0026294B"/>
    <w:rsid w:val="00284842"/>
    <w:rsid w:val="00285099"/>
    <w:rsid w:val="00291CD6"/>
    <w:rsid w:val="00292109"/>
    <w:rsid w:val="002B79EA"/>
    <w:rsid w:val="002C255A"/>
    <w:rsid w:val="002C5152"/>
    <w:rsid w:val="002D4294"/>
    <w:rsid w:val="002F08A1"/>
    <w:rsid w:val="002F2ED9"/>
    <w:rsid w:val="00354D59"/>
    <w:rsid w:val="00366A57"/>
    <w:rsid w:val="00366F2D"/>
    <w:rsid w:val="003731D5"/>
    <w:rsid w:val="00387F4F"/>
    <w:rsid w:val="0039059B"/>
    <w:rsid w:val="00391DD6"/>
    <w:rsid w:val="00396E64"/>
    <w:rsid w:val="003B0717"/>
    <w:rsid w:val="003B151C"/>
    <w:rsid w:val="003C1FCF"/>
    <w:rsid w:val="003C5474"/>
    <w:rsid w:val="003C747C"/>
    <w:rsid w:val="003D4BEB"/>
    <w:rsid w:val="003F535B"/>
    <w:rsid w:val="003F60D5"/>
    <w:rsid w:val="003F65D3"/>
    <w:rsid w:val="00407136"/>
    <w:rsid w:val="00423E45"/>
    <w:rsid w:val="004310C6"/>
    <w:rsid w:val="00433EAA"/>
    <w:rsid w:val="00437DBA"/>
    <w:rsid w:val="0044086B"/>
    <w:rsid w:val="00450DB9"/>
    <w:rsid w:val="00451A99"/>
    <w:rsid w:val="0045541F"/>
    <w:rsid w:val="0047542C"/>
    <w:rsid w:val="00482216"/>
    <w:rsid w:val="004A38F0"/>
    <w:rsid w:val="004B0BE1"/>
    <w:rsid w:val="004B78F7"/>
    <w:rsid w:val="004D3E89"/>
    <w:rsid w:val="004D64A2"/>
    <w:rsid w:val="00527CAB"/>
    <w:rsid w:val="0053291B"/>
    <w:rsid w:val="00540009"/>
    <w:rsid w:val="0057721D"/>
    <w:rsid w:val="00583FEE"/>
    <w:rsid w:val="00597FE2"/>
    <w:rsid w:val="005C2DB5"/>
    <w:rsid w:val="005C2DB7"/>
    <w:rsid w:val="005D2112"/>
    <w:rsid w:val="005E7331"/>
    <w:rsid w:val="005F0077"/>
    <w:rsid w:val="00600300"/>
    <w:rsid w:val="0062320B"/>
    <w:rsid w:val="00624A8F"/>
    <w:rsid w:val="00656773"/>
    <w:rsid w:val="006610A5"/>
    <w:rsid w:val="00665CA5"/>
    <w:rsid w:val="006862BE"/>
    <w:rsid w:val="0069374F"/>
    <w:rsid w:val="006B024F"/>
    <w:rsid w:val="006B1CF9"/>
    <w:rsid w:val="006B3868"/>
    <w:rsid w:val="006E0CA1"/>
    <w:rsid w:val="006E45F0"/>
    <w:rsid w:val="006F22BA"/>
    <w:rsid w:val="006F3058"/>
    <w:rsid w:val="00703E6D"/>
    <w:rsid w:val="00711458"/>
    <w:rsid w:val="007159B1"/>
    <w:rsid w:val="00726046"/>
    <w:rsid w:val="00730049"/>
    <w:rsid w:val="00762732"/>
    <w:rsid w:val="00763D0C"/>
    <w:rsid w:val="00764CDA"/>
    <w:rsid w:val="007661F5"/>
    <w:rsid w:val="00766924"/>
    <w:rsid w:val="0077022A"/>
    <w:rsid w:val="00783049"/>
    <w:rsid w:val="007A258F"/>
    <w:rsid w:val="007B175D"/>
    <w:rsid w:val="007C3B30"/>
    <w:rsid w:val="007C494E"/>
    <w:rsid w:val="007D1E0B"/>
    <w:rsid w:val="007D6B63"/>
    <w:rsid w:val="007E1A3B"/>
    <w:rsid w:val="007F0CFD"/>
    <w:rsid w:val="007F402F"/>
    <w:rsid w:val="00800D88"/>
    <w:rsid w:val="008105EE"/>
    <w:rsid w:val="00821F95"/>
    <w:rsid w:val="0084746F"/>
    <w:rsid w:val="00856BAF"/>
    <w:rsid w:val="00856BF6"/>
    <w:rsid w:val="00866368"/>
    <w:rsid w:val="00882B70"/>
    <w:rsid w:val="008878C9"/>
    <w:rsid w:val="008901E9"/>
    <w:rsid w:val="008940DF"/>
    <w:rsid w:val="0089450C"/>
    <w:rsid w:val="00894B8A"/>
    <w:rsid w:val="008A3969"/>
    <w:rsid w:val="008A5AF3"/>
    <w:rsid w:val="008A6582"/>
    <w:rsid w:val="008A71CD"/>
    <w:rsid w:val="008A73AE"/>
    <w:rsid w:val="008A796A"/>
    <w:rsid w:val="008A7B4B"/>
    <w:rsid w:val="008A7E85"/>
    <w:rsid w:val="008B4F59"/>
    <w:rsid w:val="008B5186"/>
    <w:rsid w:val="008C5175"/>
    <w:rsid w:val="008C6040"/>
    <w:rsid w:val="008C7107"/>
    <w:rsid w:val="008E5557"/>
    <w:rsid w:val="0090455C"/>
    <w:rsid w:val="0090656C"/>
    <w:rsid w:val="0092040B"/>
    <w:rsid w:val="00927AAE"/>
    <w:rsid w:val="00931EA9"/>
    <w:rsid w:val="009328DB"/>
    <w:rsid w:val="009334BD"/>
    <w:rsid w:val="009432A3"/>
    <w:rsid w:val="0094583D"/>
    <w:rsid w:val="00962839"/>
    <w:rsid w:val="00981B37"/>
    <w:rsid w:val="0098200D"/>
    <w:rsid w:val="009843AA"/>
    <w:rsid w:val="00987755"/>
    <w:rsid w:val="00991DF6"/>
    <w:rsid w:val="00993435"/>
    <w:rsid w:val="00993C58"/>
    <w:rsid w:val="00994C9B"/>
    <w:rsid w:val="009A3E80"/>
    <w:rsid w:val="009B3BE0"/>
    <w:rsid w:val="009B7791"/>
    <w:rsid w:val="009C7F28"/>
    <w:rsid w:val="009D10CB"/>
    <w:rsid w:val="009D2BDE"/>
    <w:rsid w:val="009F166F"/>
    <w:rsid w:val="009F4FFF"/>
    <w:rsid w:val="00A103A9"/>
    <w:rsid w:val="00A14412"/>
    <w:rsid w:val="00A14B1A"/>
    <w:rsid w:val="00A14DA1"/>
    <w:rsid w:val="00A36239"/>
    <w:rsid w:val="00A43E01"/>
    <w:rsid w:val="00A60869"/>
    <w:rsid w:val="00A65139"/>
    <w:rsid w:val="00A66477"/>
    <w:rsid w:val="00A67690"/>
    <w:rsid w:val="00A73BAE"/>
    <w:rsid w:val="00A80AA7"/>
    <w:rsid w:val="00A905ED"/>
    <w:rsid w:val="00AB4DCC"/>
    <w:rsid w:val="00AC326A"/>
    <w:rsid w:val="00B24134"/>
    <w:rsid w:val="00B366C6"/>
    <w:rsid w:val="00B376D0"/>
    <w:rsid w:val="00B6617C"/>
    <w:rsid w:val="00B66D3B"/>
    <w:rsid w:val="00B70739"/>
    <w:rsid w:val="00B810C1"/>
    <w:rsid w:val="00B81112"/>
    <w:rsid w:val="00B8409C"/>
    <w:rsid w:val="00B941B6"/>
    <w:rsid w:val="00B95E5E"/>
    <w:rsid w:val="00BC4B0F"/>
    <w:rsid w:val="00BD476F"/>
    <w:rsid w:val="00BD71B1"/>
    <w:rsid w:val="00BE4EA5"/>
    <w:rsid w:val="00C02F06"/>
    <w:rsid w:val="00C06DFC"/>
    <w:rsid w:val="00C149B1"/>
    <w:rsid w:val="00C2057A"/>
    <w:rsid w:val="00C2152A"/>
    <w:rsid w:val="00C23200"/>
    <w:rsid w:val="00C31762"/>
    <w:rsid w:val="00C5370C"/>
    <w:rsid w:val="00C6393E"/>
    <w:rsid w:val="00C73A78"/>
    <w:rsid w:val="00CA4F0B"/>
    <w:rsid w:val="00CB065C"/>
    <w:rsid w:val="00CB702E"/>
    <w:rsid w:val="00CB77D3"/>
    <w:rsid w:val="00CE4D71"/>
    <w:rsid w:val="00CF4117"/>
    <w:rsid w:val="00D02474"/>
    <w:rsid w:val="00D03AF4"/>
    <w:rsid w:val="00D22D80"/>
    <w:rsid w:val="00D310AC"/>
    <w:rsid w:val="00D37B43"/>
    <w:rsid w:val="00D41734"/>
    <w:rsid w:val="00D558BF"/>
    <w:rsid w:val="00D5592D"/>
    <w:rsid w:val="00D57FE9"/>
    <w:rsid w:val="00D62091"/>
    <w:rsid w:val="00D677F7"/>
    <w:rsid w:val="00D73DEA"/>
    <w:rsid w:val="00D875E4"/>
    <w:rsid w:val="00D92BC3"/>
    <w:rsid w:val="00D970C6"/>
    <w:rsid w:val="00D97511"/>
    <w:rsid w:val="00DA558B"/>
    <w:rsid w:val="00DE36A9"/>
    <w:rsid w:val="00DE46B3"/>
    <w:rsid w:val="00DE6D23"/>
    <w:rsid w:val="00DF0E9F"/>
    <w:rsid w:val="00DF3406"/>
    <w:rsid w:val="00E10EA4"/>
    <w:rsid w:val="00E14BFA"/>
    <w:rsid w:val="00E23F10"/>
    <w:rsid w:val="00E24D79"/>
    <w:rsid w:val="00E32E39"/>
    <w:rsid w:val="00E47609"/>
    <w:rsid w:val="00E4765E"/>
    <w:rsid w:val="00E53473"/>
    <w:rsid w:val="00E5591D"/>
    <w:rsid w:val="00E60036"/>
    <w:rsid w:val="00E64E12"/>
    <w:rsid w:val="00E665E8"/>
    <w:rsid w:val="00E66AA0"/>
    <w:rsid w:val="00E762FD"/>
    <w:rsid w:val="00E91E08"/>
    <w:rsid w:val="00EB1130"/>
    <w:rsid w:val="00ED2035"/>
    <w:rsid w:val="00EE78E3"/>
    <w:rsid w:val="00F14403"/>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5A54E67"/>
  <w15:docId w15:val="{8C720AF8-44C5-44EC-99AF-1C737A6C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359992">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2948402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661430">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3927844">
      <w:bodyDiv w:val="1"/>
      <w:marLeft w:val="0"/>
      <w:marRight w:val="0"/>
      <w:marTop w:val="0"/>
      <w:marBottom w:val="0"/>
      <w:divBdr>
        <w:top w:val="none" w:sz="0" w:space="0" w:color="auto"/>
        <w:left w:val="none" w:sz="0" w:space="0" w:color="auto"/>
        <w:bottom w:val="none" w:sz="0" w:space="0" w:color="auto"/>
        <w:right w:val="none" w:sz="0" w:space="0" w:color="auto"/>
      </w:divBdr>
      <w:divsChild>
        <w:div w:id="1760642261">
          <w:marLeft w:val="0"/>
          <w:marRight w:val="0"/>
          <w:marTop w:val="0"/>
          <w:marBottom w:val="0"/>
          <w:divBdr>
            <w:top w:val="none" w:sz="0" w:space="0" w:color="auto"/>
            <w:left w:val="none" w:sz="0" w:space="0" w:color="auto"/>
            <w:bottom w:val="none" w:sz="0" w:space="0" w:color="auto"/>
            <w:right w:val="none" w:sz="0" w:space="0" w:color="auto"/>
          </w:divBdr>
          <w:divsChild>
            <w:div w:id="1906793878">
              <w:marLeft w:val="-225"/>
              <w:marRight w:val="-225"/>
              <w:marTop w:val="0"/>
              <w:marBottom w:val="0"/>
              <w:divBdr>
                <w:top w:val="none" w:sz="0" w:space="0" w:color="auto"/>
                <w:left w:val="none" w:sz="0" w:space="0" w:color="auto"/>
                <w:bottom w:val="none" w:sz="0" w:space="0" w:color="auto"/>
                <w:right w:val="none" w:sz="0" w:space="0" w:color="auto"/>
              </w:divBdr>
              <w:divsChild>
                <w:div w:id="2070227327">
                  <w:marLeft w:val="0"/>
                  <w:marRight w:val="0"/>
                  <w:marTop w:val="0"/>
                  <w:marBottom w:val="0"/>
                  <w:divBdr>
                    <w:top w:val="none" w:sz="0" w:space="0" w:color="auto"/>
                    <w:left w:val="none" w:sz="0" w:space="0" w:color="auto"/>
                    <w:bottom w:val="none" w:sz="0" w:space="0" w:color="auto"/>
                    <w:right w:val="none" w:sz="0" w:space="0" w:color="auto"/>
                  </w:divBdr>
                  <w:divsChild>
                    <w:div w:id="425620158">
                      <w:marLeft w:val="0"/>
                      <w:marRight w:val="0"/>
                      <w:marTop w:val="0"/>
                      <w:marBottom w:val="255"/>
                      <w:divBdr>
                        <w:top w:val="none" w:sz="0" w:space="0" w:color="auto"/>
                        <w:left w:val="none" w:sz="0" w:space="0" w:color="auto"/>
                        <w:bottom w:val="none" w:sz="0" w:space="0" w:color="auto"/>
                        <w:right w:val="none" w:sz="0" w:space="0" w:color="auto"/>
                      </w:divBdr>
                      <w:divsChild>
                        <w:div w:id="1465007676">
                          <w:marLeft w:val="0"/>
                          <w:marRight w:val="0"/>
                          <w:marTop w:val="0"/>
                          <w:marBottom w:val="0"/>
                          <w:divBdr>
                            <w:top w:val="none" w:sz="0" w:space="0" w:color="auto"/>
                            <w:left w:val="none" w:sz="0" w:space="0" w:color="auto"/>
                            <w:bottom w:val="none" w:sz="0" w:space="0" w:color="auto"/>
                            <w:right w:val="none" w:sz="0" w:space="0" w:color="auto"/>
                          </w:divBdr>
                          <w:divsChild>
                            <w:div w:id="745494661">
                              <w:marLeft w:val="-195"/>
                              <w:marRight w:val="0"/>
                              <w:marTop w:val="0"/>
                              <w:marBottom w:val="0"/>
                              <w:divBdr>
                                <w:top w:val="none" w:sz="0" w:space="0" w:color="auto"/>
                                <w:left w:val="none" w:sz="0" w:space="0" w:color="auto"/>
                                <w:bottom w:val="none" w:sz="0" w:space="0" w:color="auto"/>
                                <w:right w:val="none" w:sz="0" w:space="0" w:color="auto"/>
                              </w:divBdr>
                              <w:divsChild>
                                <w:div w:id="627664357">
                                  <w:marLeft w:val="0"/>
                                  <w:marRight w:val="0"/>
                                  <w:marTop w:val="150"/>
                                  <w:marBottom w:val="150"/>
                                  <w:divBdr>
                                    <w:top w:val="none" w:sz="0" w:space="0" w:color="auto"/>
                                    <w:left w:val="none" w:sz="0" w:space="0" w:color="auto"/>
                                    <w:bottom w:val="none" w:sz="0" w:space="0" w:color="auto"/>
                                    <w:right w:val="none" w:sz="0" w:space="0" w:color="auto"/>
                                  </w:divBdr>
                                </w:div>
                              </w:divsChild>
                            </w:div>
                            <w:div w:id="1729299860">
                              <w:marLeft w:val="-195"/>
                              <w:marRight w:val="0"/>
                              <w:marTop w:val="0"/>
                              <w:marBottom w:val="0"/>
                              <w:divBdr>
                                <w:top w:val="none" w:sz="0" w:space="0" w:color="auto"/>
                                <w:left w:val="none" w:sz="0" w:space="0" w:color="auto"/>
                                <w:bottom w:val="none" w:sz="0" w:space="0" w:color="auto"/>
                                <w:right w:val="none" w:sz="0" w:space="0" w:color="auto"/>
                              </w:divBdr>
                              <w:divsChild>
                                <w:div w:id="387072397">
                                  <w:marLeft w:val="0"/>
                                  <w:marRight w:val="0"/>
                                  <w:marTop w:val="150"/>
                                  <w:marBottom w:val="150"/>
                                  <w:divBdr>
                                    <w:top w:val="none" w:sz="0" w:space="0" w:color="auto"/>
                                    <w:left w:val="none" w:sz="0" w:space="0" w:color="auto"/>
                                    <w:bottom w:val="none" w:sz="0" w:space="0" w:color="auto"/>
                                    <w:right w:val="none" w:sz="0" w:space="0" w:color="auto"/>
                                  </w:divBdr>
                                </w:div>
                              </w:divsChild>
                            </w:div>
                            <w:div w:id="2099984840">
                              <w:marLeft w:val="-195"/>
                              <w:marRight w:val="0"/>
                              <w:marTop w:val="0"/>
                              <w:marBottom w:val="0"/>
                              <w:divBdr>
                                <w:top w:val="none" w:sz="0" w:space="0" w:color="auto"/>
                                <w:left w:val="none" w:sz="0" w:space="0" w:color="auto"/>
                                <w:bottom w:val="none" w:sz="0" w:space="0" w:color="auto"/>
                                <w:right w:val="none" w:sz="0" w:space="0" w:color="auto"/>
                              </w:divBdr>
                              <w:divsChild>
                                <w:div w:id="20552283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428668">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51712535">
      <w:bodyDiv w:val="1"/>
      <w:marLeft w:val="0"/>
      <w:marRight w:val="0"/>
      <w:marTop w:val="0"/>
      <w:marBottom w:val="0"/>
      <w:divBdr>
        <w:top w:val="none" w:sz="0" w:space="0" w:color="auto"/>
        <w:left w:val="none" w:sz="0" w:space="0" w:color="auto"/>
        <w:bottom w:val="none" w:sz="0" w:space="0" w:color="auto"/>
        <w:right w:val="none" w:sz="0" w:space="0" w:color="auto"/>
      </w:divBdr>
    </w:div>
    <w:div w:id="165341224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9034482">
      <w:bodyDiv w:val="1"/>
      <w:marLeft w:val="0"/>
      <w:marRight w:val="0"/>
      <w:marTop w:val="0"/>
      <w:marBottom w:val="0"/>
      <w:divBdr>
        <w:top w:val="none" w:sz="0" w:space="0" w:color="auto"/>
        <w:left w:val="none" w:sz="0" w:space="0" w:color="auto"/>
        <w:bottom w:val="none" w:sz="0" w:space="0" w:color="auto"/>
        <w:right w:val="none" w:sz="0" w:space="0" w:color="auto"/>
      </w:divBdr>
    </w:div>
    <w:div w:id="1911647336">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ADB6A-779F-4A55-81EB-4AF3F619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347</Words>
  <Characters>1978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Uroš Pečaver</cp:lastModifiedBy>
  <cp:revision>3</cp:revision>
  <cp:lastPrinted>2018-12-10T05:59:00Z</cp:lastPrinted>
  <dcterms:created xsi:type="dcterms:W3CDTF">2020-07-15T10:30:00Z</dcterms:created>
  <dcterms:modified xsi:type="dcterms:W3CDTF">2020-07-15T10:37:00Z</dcterms:modified>
</cp:coreProperties>
</file>