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9FAB9" w14:textId="2D470037" w:rsidR="00436D1E" w:rsidRPr="00436D1E" w:rsidRDefault="00436D1E" w:rsidP="00326B3F">
      <w:pPr>
        <w:ind w:left="360"/>
        <w:rPr>
          <w:b/>
          <w:bCs/>
          <w:sz w:val="28"/>
          <w:szCs w:val="28"/>
        </w:rPr>
      </w:pPr>
      <w:r w:rsidRPr="00436D1E">
        <w:rPr>
          <w:b/>
          <w:bCs/>
          <w:sz w:val="28"/>
          <w:szCs w:val="28"/>
        </w:rPr>
        <w:tab/>
      </w:r>
      <w:r w:rsidRPr="00436D1E">
        <w:rPr>
          <w:b/>
          <w:bCs/>
          <w:sz w:val="28"/>
          <w:szCs w:val="28"/>
        </w:rPr>
        <w:tab/>
      </w:r>
      <w:r w:rsidRPr="00436D1E">
        <w:rPr>
          <w:b/>
          <w:bCs/>
          <w:sz w:val="28"/>
          <w:szCs w:val="28"/>
        </w:rPr>
        <w:tab/>
      </w:r>
      <w:r w:rsidRPr="00436D1E">
        <w:rPr>
          <w:b/>
          <w:bCs/>
          <w:sz w:val="28"/>
          <w:szCs w:val="28"/>
        </w:rPr>
        <w:tab/>
        <w:t>Tehnična specifikacija</w:t>
      </w:r>
    </w:p>
    <w:p w14:paraId="68CEA02A" w14:textId="659677AC" w:rsidR="00326B3F" w:rsidRDefault="00326B3F" w:rsidP="00326B3F">
      <w:pPr>
        <w:ind w:left="360"/>
      </w:pPr>
      <w:r>
        <w:t>za JN</w:t>
      </w:r>
      <w:r w:rsidR="00E252A6">
        <w:t xml:space="preserve"> VKS-</w:t>
      </w:r>
      <w:r w:rsidR="00436D1E">
        <w:t xml:space="preserve">3/25 </w:t>
      </w:r>
      <w:r w:rsidRPr="00200583">
        <w:t>»</w:t>
      </w:r>
      <w:r w:rsidR="00436D1E" w:rsidRPr="00436D1E">
        <w:t>Dobava rezervnih delov, preventivno vzdrževanje in servisiranje požarne zaščite in tehničnega varovanja za JP VOKA SNAGA d.o.o. za obdobje 36 mesecev</w:t>
      </w:r>
      <w:r>
        <w:t>«</w:t>
      </w:r>
    </w:p>
    <w:p w14:paraId="5E287609" w14:textId="77777777" w:rsidR="001A2B19" w:rsidRDefault="001A2B19" w:rsidP="00326B3F">
      <w:pPr>
        <w:ind w:left="360"/>
      </w:pPr>
    </w:p>
    <w:p w14:paraId="034B2ECE" w14:textId="72832D28" w:rsidR="00326B3F" w:rsidRDefault="00326B3F" w:rsidP="001A2B19">
      <w:pPr>
        <w:ind w:right="424"/>
        <w:jc w:val="both"/>
      </w:pPr>
      <w:r>
        <w:t xml:space="preserve">Predmet javnega naročila je </w:t>
      </w:r>
      <w:r w:rsidR="00436D1E">
        <w:t>d</w:t>
      </w:r>
      <w:r w:rsidR="00436D1E" w:rsidRPr="00436D1E">
        <w:t>obava rezervnih delov, preventivno vzdrževanje in servisiranje požarne zaščite in tehničnega varovanja za JP VOKA SNAGA d.o.o. na območju občine Ljubljan</w:t>
      </w:r>
      <w:r w:rsidR="00436D1E">
        <w:t>a</w:t>
      </w:r>
      <w:r w:rsidR="00436D1E" w:rsidRPr="00436D1E">
        <w:t xml:space="preserve"> za obdobje 36 mesecev</w:t>
      </w:r>
      <w:r>
        <w:t xml:space="preserve"> (v nadaljevanju: RCERO Ljubljana)</w:t>
      </w:r>
    </w:p>
    <w:p w14:paraId="764F3B6C" w14:textId="77777777" w:rsidR="00326B3F" w:rsidRDefault="00326B3F" w:rsidP="00326B3F"/>
    <w:p w14:paraId="58A78CFB" w14:textId="24670BB1" w:rsidR="00326B3F" w:rsidRDefault="00326B3F" w:rsidP="00D335F8">
      <w:pPr>
        <w:pStyle w:val="Odstavekseznama"/>
        <w:numPr>
          <w:ilvl w:val="0"/>
          <w:numId w:val="8"/>
        </w:numPr>
        <w:jc w:val="both"/>
        <w:rPr>
          <w:b/>
          <w:bCs/>
        </w:rPr>
      </w:pPr>
      <w:r w:rsidRPr="00D335F8">
        <w:rPr>
          <w:b/>
          <w:bCs/>
        </w:rPr>
        <w:t>Sistem požarne zaščite in tehničnega varovanja obsega:</w:t>
      </w:r>
    </w:p>
    <w:p w14:paraId="203856FA" w14:textId="3CFCD6C6" w:rsidR="00D335F8" w:rsidRPr="00D335F8" w:rsidRDefault="00D335F8" w:rsidP="00D335F8">
      <w:pPr>
        <w:pStyle w:val="Odstavekseznama"/>
        <w:numPr>
          <w:ilvl w:val="1"/>
          <w:numId w:val="8"/>
        </w:numPr>
        <w:jc w:val="both"/>
        <w:rPr>
          <w:b/>
          <w:bCs/>
        </w:rPr>
      </w:pPr>
      <w:r>
        <w:rPr>
          <w:b/>
          <w:bCs/>
        </w:rPr>
        <w:t>MBO</w:t>
      </w:r>
      <w:r w:rsidR="001A2B19">
        <w:rPr>
          <w:b/>
          <w:bCs/>
        </w:rPr>
        <w:t xml:space="preserve"> </w:t>
      </w:r>
      <w:r w:rsidR="001A2B19" w:rsidRPr="001A2B19">
        <w:rPr>
          <w:i/>
          <w:iCs/>
        </w:rPr>
        <w:t>Cesta dveh cesarjev 101</w:t>
      </w:r>
    </w:p>
    <w:p w14:paraId="2ED85592" w14:textId="77777777" w:rsidR="00326B3F" w:rsidRDefault="00326B3F" w:rsidP="00326B3F">
      <w:pPr>
        <w:numPr>
          <w:ilvl w:val="0"/>
          <w:numId w:val="4"/>
        </w:numPr>
        <w:spacing w:after="0"/>
        <w:rPr>
          <w:bCs/>
        </w:rPr>
      </w:pPr>
      <w:r w:rsidRPr="00B65C7F">
        <w:rPr>
          <w:bCs/>
        </w:rPr>
        <w:t>požarno javljanje</w:t>
      </w:r>
      <w:r>
        <w:rPr>
          <w:bCs/>
        </w:rPr>
        <w:t>:</w:t>
      </w:r>
    </w:p>
    <w:p w14:paraId="3C579A74" w14:textId="77777777" w:rsidR="00326B3F" w:rsidRDefault="00326B3F" w:rsidP="00326B3F">
      <w:pPr>
        <w:numPr>
          <w:ilvl w:val="1"/>
          <w:numId w:val="4"/>
        </w:numPr>
        <w:spacing w:after="0"/>
        <w:rPr>
          <w:bCs/>
        </w:rPr>
      </w:pPr>
      <w:r>
        <w:rPr>
          <w:bCs/>
        </w:rPr>
        <w:t xml:space="preserve">1x </w:t>
      </w:r>
      <w:r w:rsidRPr="00B65C7F">
        <w:rPr>
          <w:bCs/>
        </w:rPr>
        <w:t xml:space="preserve">centrala Siemens </w:t>
      </w:r>
      <w:proofErr w:type="spellStart"/>
      <w:r w:rsidRPr="00B65C7F">
        <w:rPr>
          <w:bCs/>
        </w:rPr>
        <w:t>Sinteso</w:t>
      </w:r>
      <w:proofErr w:type="spellEnd"/>
      <w:r w:rsidRPr="00B65C7F">
        <w:rPr>
          <w:bCs/>
        </w:rPr>
        <w:t xml:space="preserve"> FC2060, </w:t>
      </w:r>
    </w:p>
    <w:p w14:paraId="07CD3ADF" w14:textId="77777777" w:rsidR="00326B3F" w:rsidRDefault="00326B3F" w:rsidP="00326B3F">
      <w:pPr>
        <w:numPr>
          <w:ilvl w:val="1"/>
          <w:numId w:val="4"/>
        </w:numPr>
        <w:spacing w:after="0"/>
        <w:rPr>
          <w:bCs/>
        </w:rPr>
      </w:pPr>
      <w:r>
        <w:rPr>
          <w:bCs/>
        </w:rPr>
        <w:t>1</w:t>
      </w:r>
      <w:r w:rsidRPr="00B65C7F">
        <w:rPr>
          <w:bCs/>
        </w:rPr>
        <w:t xml:space="preserve">x centrala </w:t>
      </w:r>
      <w:r>
        <w:rPr>
          <w:bCs/>
        </w:rPr>
        <w:t xml:space="preserve">Siemens </w:t>
      </w:r>
      <w:proofErr w:type="spellStart"/>
      <w:r>
        <w:rPr>
          <w:bCs/>
        </w:rPr>
        <w:t>Siteso</w:t>
      </w:r>
      <w:proofErr w:type="spellEnd"/>
      <w:r>
        <w:rPr>
          <w:bCs/>
        </w:rPr>
        <w:t xml:space="preserve"> </w:t>
      </w:r>
      <w:r w:rsidRPr="00B65C7F">
        <w:rPr>
          <w:bCs/>
        </w:rPr>
        <w:t>FC2020,</w:t>
      </w:r>
    </w:p>
    <w:p w14:paraId="6758319C" w14:textId="77777777" w:rsidR="00326B3F" w:rsidRDefault="00326B3F" w:rsidP="00326B3F">
      <w:pPr>
        <w:numPr>
          <w:ilvl w:val="1"/>
          <w:numId w:val="4"/>
        </w:numPr>
        <w:spacing w:after="0"/>
        <w:rPr>
          <w:bCs/>
        </w:rPr>
      </w:pPr>
      <w:r>
        <w:rPr>
          <w:bCs/>
        </w:rPr>
        <w:t xml:space="preserve">3x </w:t>
      </w:r>
      <w:proofErr w:type="spellStart"/>
      <w:r>
        <w:rPr>
          <w:bCs/>
        </w:rPr>
        <w:t>posluževalni</w:t>
      </w:r>
      <w:proofErr w:type="spellEnd"/>
      <w:r>
        <w:rPr>
          <w:bCs/>
        </w:rPr>
        <w:t xml:space="preserve"> terminal</w:t>
      </w:r>
      <w:r w:rsidRPr="00B65C7F">
        <w:rPr>
          <w:bCs/>
        </w:rPr>
        <w:t xml:space="preserve"> </w:t>
      </w:r>
    </w:p>
    <w:p w14:paraId="3D741B25" w14:textId="77777777" w:rsidR="00326B3F" w:rsidRDefault="00326B3F" w:rsidP="00326B3F">
      <w:pPr>
        <w:numPr>
          <w:ilvl w:val="1"/>
          <w:numId w:val="4"/>
        </w:numPr>
        <w:spacing w:after="0"/>
        <w:rPr>
          <w:bCs/>
        </w:rPr>
      </w:pPr>
      <w:r>
        <w:rPr>
          <w:bCs/>
        </w:rPr>
        <w:t xml:space="preserve">17 </w:t>
      </w:r>
      <w:proofErr w:type="spellStart"/>
      <w:r>
        <w:rPr>
          <w:bCs/>
        </w:rPr>
        <w:t>aspiracijskih</w:t>
      </w:r>
      <w:proofErr w:type="spellEnd"/>
      <w:r>
        <w:rPr>
          <w:bCs/>
        </w:rPr>
        <w:t xml:space="preserve"> javljalnikov</w:t>
      </w:r>
    </w:p>
    <w:p w14:paraId="2A421C61" w14:textId="77777777" w:rsidR="00326B3F" w:rsidRDefault="00326B3F" w:rsidP="00326B3F">
      <w:pPr>
        <w:numPr>
          <w:ilvl w:val="1"/>
          <w:numId w:val="4"/>
        </w:numPr>
        <w:spacing w:after="0"/>
        <w:rPr>
          <w:bCs/>
        </w:rPr>
      </w:pPr>
      <w:r>
        <w:rPr>
          <w:bCs/>
        </w:rPr>
        <w:t>68 plamenskih javljalnikov</w:t>
      </w:r>
    </w:p>
    <w:p w14:paraId="45478915" w14:textId="77777777" w:rsidR="00326B3F" w:rsidRDefault="00326B3F" w:rsidP="00326B3F">
      <w:pPr>
        <w:numPr>
          <w:ilvl w:val="1"/>
          <w:numId w:val="4"/>
        </w:numPr>
        <w:spacing w:after="0"/>
        <w:rPr>
          <w:bCs/>
        </w:rPr>
      </w:pPr>
      <w:r>
        <w:rPr>
          <w:bCs/>
        </w:rPr>
        <w:t>118 ročnih javljalnikov</w:t>
      </w:r>
    </w:p>
    <w:p w14:paraId="6462CE48" w14:textId="77777777" w:rsidR="00326B3F" w:rsidRDefault="00326B3F" w:rsidP="00326B3F">
      <w:pPr>
        <w:numPr>
          <w:ilvl w:val="1"/>
          <w:numId w:val="4"/>
        </w:numPr>
        <w:spacing w:after="0"/>
        <w:rPr>
          <w:bCs/>
        </w:rPr>
      </w:pPr>
      <w:r>
        <w:rPr>
          <w:bCs/>
        </w:rPr>
        <w:t>217 optičnih javljalnikov</w:t>
      </w:r>
    </w:p>
    <w:p w14:paraId="3D909053" w14:textId="77777777" w:rsidR="00326B3F" w:rsidRDefault="00326B3F" w:rsidP="00326B3F">
      <w:pPr>
        <w:numPr>
          <w:ilvl w:val="1"/>
          <w:numId w:val="4"/>
        </w:numPr>
        <w:spacing w:after="0"/>
        <w:rPr>
          <w:bCs/>
        </w:rPr>
      </w:pPr>
      <w:r>
        <w:rPr>
          <w:bCs/>
        </w:rPr>
        <w:t>3 termični javljalniki</w:t>
      </w:r>
    </w:p>
    <w:p w14:paraId="6DFD96C4" w14:textId="77777777" w:rsidR="00326B3F" w:rsidRDefault="00326B3F" w:rsidP="00326B3F">
      <w:pPr>
        <w:numPr>
          <w:ilvl w:val="1"/>
          <w:numId w:val="4"/>
        </w:numPr>
        <w:spacing w:after="0"/>
        <w:rPr>
          <w:bCs/>
        </w:rPr>
      </w:pPr>
      <w:r>
        <w:rPr>
          <w:bCs/>
        </w:rPr>
        <w:t>5 javljalnikov plina</w:t>
      </w:r>
    </w:p>
    <w:p w14:paraId="348DDC82" w14:textId="77777777" w:rsidR="00326B3F" w:rsidRDefault="00326B3F" w:rsidP="00326B3F">
      <w:pPr>
        <w:numPr>
          <w:ilvl w:val="1"/>
          <w:numId w:val="4"/>
        </w:numPr>
        <w:spacing w:after="0"/>
        <w:rPr>
          <w:bCs/>
        </w:rPr>
      </w:pPr>
      <w:r>
        <w:rPr>
          <w:bCs/>
        </w:rPr>
        <w:t>53 ročnih aktivatorjev gašenja</w:t>
      </w:r>
    </w:p>
    <w:p w14:paraId="41513215" w14:textId="77777777" w:rsidR="00326B3F" w:rsidRDefault="00326B3F" w:rsidP="00326B3F">
      <w:pPr>
        <w:numPr>
          <w:ilvl w:val="1"/>
          <w:numId w:val="4"/>
        </w:numPr>
        <w:spacing w:after="0"/>
        <w:rPr>
          <w:bCs/>
        </w:rPr>
      </w:pPr>
      <w:r>
        <w:rPr>
          <w:bCs/>
        </w:rPr>
        <w:t>53 tipk za zadrževanje gašenja</w:t>
      </w:r>
    </w:p>
    <w:p w14:paraId="62FB14B6" w14:textId="77777777" w:rsidR="00326B3F" w:rsidRDefault="00326B3F" w:rsidP="00326B3F">
      <w:pPr>
        <w:numPr>
          <w:ilvl w:val="1"/>
          <w:numId w:val="4"/>
        </w:numPr>
        <w:spacing w:after="0"/>
        <w:rPr>
          <w:bCs/>
        </w:rPr>
      </w:pPr>
      <w:r>
        <w:rPr>
          <w:bCs/>
        </w:rPr>
        <w:t>66 siren</w:t>
      </w:r>
    </w:p>
    <w:p w14:paraId="55567616" w14:textId="77777777" w:rsidR="00326B3F" w:rsidRPr="00B65C7F" w:rsidRDefault="00326B3F" w:rsidP="00326B3F">
      <w:pPr>
        <w:numPr>
          <w:ilvl w:val="1"/>
          <w:numId w:val="4"/>
        </w:numPr>
        <w:spacing w:after="0"/>
        <w:rPr>
          <w:bCs/>
        </w:rPr>
      </w:pPr>
      <w:r>
        <w:rPr>
          <w:bCs/>
        </w:rPr>
        <w:t>48 bliskavic</w:t>
      </w:r>
      <w:r w:rsidRPr="00B65C7F">
        <w:rPr>
          <w:bCs/>
        </w:rPr>
        <w:t xml:space="preserve"> </w:t>
      </w:r>
    </w:p>
    <w:p w14:paraId="70FD2060" w14:textId="77777777" w:rsidR="00326B3F" w:rsidRDefault="00326B3F" w:rsidP="00326B3F">
      <w:pPr>
        <w:numPr>
          <w:ilvl w:val="0"/>
          <w:numId w:val="4"/>
        </w:numPr>
        <w:spacing w:after="0"/>
        <w:rPr>
          <w:bCs/>
        </w:rPr>
      </w:pPr>
      <w:r w:rsidRPr="00B65C7F">
        <w:rPr>
          <w:bCs/>
        </w:rPr>
        <w:t xml:space="preserve">požarno javljanje </w:t>
      </w:r>
      <w:r>
        <w:rPr>
          <w:bCs/>
        </w:rPr>
        <w:t>vročih mest:</w:t>
      </w:r>
    </w:p>
    <w:p w14:paraId="39D002C7" w14:textId="77777777" w:rsidR="00326B3F" w:rsidRDefault="00326B3F" w:rsidP="00326B3F">
      <w:pPr>
        <w:numPr>
          <w:ilvl w:val="1"/>
          <w:numId w:val="4"/>
        </w:numPr>
        <w:spacing w:after="0"/>
        <w:rPr>
          <w:bCs/>
        </w:rPr>
      </w:pPr>
      <w:r>
        <w:rPr>
          <w:bCs/>
        </w:rPr>
        <w:t xml:space="preserve">8 javljalnikov </w:t>
      </w:r>
      <w:proofErr w:type="spellStart"/>
      <w:r w:rsidRPr="00B65C7F">
        <w:rPr>
          <w:bCs/>
        </w:rPr>
        <w:t>Adicos</w:t>
      </w:r>
      <w:proofErr w:type="spellEnd"/>
      <w:r>
        <w:rPr>
          <w:bCs/>
        </w:rPr>
        <w:t xml:space="preserve"> Hot Spot,</w:t>
      </w:r>
    </w:p>
    <w:p w14:paraId="7C076887" w14:textId="77777777" w:rsidR="00326B3F" w:rsidRPr="00B65C7F" w:rsidRDefault="00326B3F" w:rsidP="00326B3F">
      <w:pPr>
        <w:numPr>
          <w:ilvl w:val="1"/>
          <w:numId w:val="4"/>
        </w:numPr>
        <w:spacing w:after="0"/>
        <w:rPr>
          <w:bCs/>
        </w:rPr>
      </w:pPr>
      <w:r>
        <w:rPr>
          <w:bCs/>
        </w:rPr>
        <w:t>Računalnik s programsko opremo za nastavitve in pregled priključenih Hot Spot javljalnikov</w:t>
      </w:r>
    </w:p>
    <w:p w14:paraId="4341F3E3" w14:textId="77777777" w:rsidR="00326B3F" w:rsidRDefault="00326B3F" w:rsidP="00326B3F">
      <w:pPr>
        <w:numPr>
          <w:ilvl w:val="0"/>
          <w:numId w:val="4"/>
        </w:numPr>
        <w:spacing w:after="0"/>
        <w:rPr>
          <w:bCs/>
        </w:rPr>
      </w:pPr>
      <w:r w:rsidRPr="00B65C7F">
        <w:rPr>
          <w:bCs/>
        </w:rPr>
        <w:t>javljanje vloma Siemens SPC</w:t>
      </w:r>
      <w:r>
        <w:rPr>
          <w:bCs/>
        </w:rPr>
        <w:t>:</w:t>
      </w:r>
    </w:p>
    <w:p w14:paraId="54361438" w14:textId="77777777" w:rsidR="00326B3F" w:rsidRDefault="00326B3F" w:rsidP="00326B3F">
      <w:pPr>
        <w:numPr>
          <w:ilvl w:val="1"/>
          <w:numId w:val="4"/>
        </w:numPr>
        <w:spacing w:after="0"/>
        <w:rPr>
          <w:bCs/>
        </w:rPr>
      </w:pPr>
      <w:r>
        <w:rPr>
          <w:bCs/>
        </w:rPr>
        <w:t>1x centrala SPC 5330</w:t>
      </w:r>
    </w:p>
    <w:p w14:paraId="39B2907F" w14:textId="77777777" w:rsidR="00326B3F" w:rsidRDefault="00326B3F" w:rsidP="00326B3F">
      <w:pPr>
        <w:numPr>
          <w:ilvl w:val="1"/>
          <w:numId w:val="4"/>
        </w:numPr>
        <w:spacing w:after="0"/>
        <w:rPr>
          <w:bCs/>
        </w:rPr>
      </w:pPr>
      <w:r>
        <w:rPr>
          <w:bCs/>
        </w:rPr>
        <w:t>74 javljalnikov gibanja</w:t>
      </w:r>
    </w:p>
    <w:p w14:paraId="125E1E0C" w14:textId="77777777" w:rsidR="00326B3F" w:rsidRDefault="00326B3F" w:rsidP="00326B3F">
      <w:pPr>
        <w:numPr>
          <w:ilvl w:val="1"/>
          <w:numId w:val="4"/>
        </w:numPr>
        <w:spacing w:after="0"/>
        <w:rPr>
          <w:bCs/>
        </w:rPr>
      </w:pPr>
      <w:r>
        <w:rPr>
          <w:bCs/>
        </w:rPr>
        <w:t>5 javljalnikov nadzora temperature</w:t>
      </w:r>
    </w:p>
    <w:p w14:paraId="3FB377E5" w14:textId="77777777" w:rsidR="00326B3F" w:rsidRDefault="00326B3F" w:rsidP="00326B3F">
      <w:pPr>
        <w:numPr>
          <w:ilvl w:val="1"/>
          <w:numId w:val="4"/>
        </w:numPr>
        <w:spacing w:after="0"/>
        <w:rPr>
          <w:bCs/>
        </w:rPr>
      </w:pPr>
      <w:r>
        <w:rPr>
          <w:bCs/>
        </w:rPr>
        <w:t>12 tipkovnic</w:t>
      </w:r>
    </w:p>
    <w:p w14:paraId="630B553F" w14:textId="77777777" w:rsidR="00326B3F" w:rsidRDefault="00326B3F" w:rsidP="00326B3F">
      <w:pPr>
        <w:numPr>
          <w:ilvl w:val="1"/>
          <w:numId w:val="4"/>
        </w:numPr>
        <w:spacing w:after="0"/>
        <w:rPr>
          <w:bCs/>
        </w:rPr>
      </w:pPr>
      <w:r>
        <w:rPr>
          <w:bCs/>
        </w:rPr>
        <w:t xml:space="preserve">13 razširitvenih modulov </w:t>
      </w:r>
    </w:p>
    <w:p w14:paraId="44D22F8C" w14:textId="77777777" w:rsidR="00326B3F" w:rsidRDefault="00326B3F" w:rsidP="00326B3F">
      <w:pPr>
        <w:numPr>
          <w:ilvl w:val="0"/>
          <w:numId w:val="4"/>
        </w:numPr>
        <w:spacing w:after="0"/>
        <w:rPr>
          <w:bCs/>
        </w:rPr>
      </w:pPr>
      <w:r w:rsidRPr="00B65C7F">
        <w:rPr>
          <w:bCs/>
        </w:rPr>
        <w:t>v</w:t>
      </w:r>
      <w:r>
        <w:rPr>
          <w:bCs/>
        </w:rPr>
        <w:t xml:space="preserve">ideo sistem </w:t>
      </w:r>
      <w:proofErr w:type="spellStart"/>
      <w:r>
        <w:rPr>
          <w:bCs/>
        </w:rPr>
        <w:t>Mirasys</w:t>
      </w:r>
      <w:proofErr w:type="spellEnd"/>
      <w:r>
        <w:rPr>
          <w:bCs/>
        </w:rPr>
        <w:t>:</w:t>
      </w:r>
    </w:p>
    <w:p w14:paraId="4E76E9A5" w14:textId="77777777" w:rsidR="00326B3F" w:rsidRDefault="00326B3F" w:rsidP="00326B3F">
      <w:pPr>
        <w:numPr>
          <w:ilvl w:val="1"/>
          <w:numId w:val="4"/>
        </w:numPr>
        <w:spacing w:after="0"/>
        <w:rPr>
          <w:bCs/>
        </w:rPr>
      </w:pPr>
      <w:r w:rsidRPr="00B65C7F">
        <w:rPr>
          <w:bCs/>
        </w:rPr>
        <w:t>2x strežnik</w:t>
      </w:r>
    </w:p>
    <w:p w14:paraId="42EE4C56" w14:textId="77777777" w:rsidR="00326B3F" w:rsidRDefault="00326B3F" w:rsidP="00326B3F">
      <w:pPr>
        <w:numPr>
          <w:ilvl w:val="1"/>
          <w:numId w:val="4"/>
        </w:numPr>
        <w:spacing w:after="0"/>
        <w:rPr>
          <w:bCs/>
        </w:rPr>
      </w:pPr>
      <w:r>
        <w:rPr>
          <w:bCs/>
        </w:rPr>
        <w:t>8x pregledovalna postaja</w:t>
      </w:r>
    </w:p>
    <w:p w14:paraId="4AF36093" w14:textId="77777777" w:rsidR="00326B3F" w:rsidRDefault="00326B3F" w:rsidP="00326B3F">
      <w:pPr>
        <w:numPr>
          <w:ilvl w:val="1"/>
          <w:numId w:val="4"/>
        </w:numPr>
        <w:spacing w:after="0"/>
        <w:rPr>
          <w:bCs/>
        </w:rPr>
      </w:pPr>
      <w:r>
        <w:rPr>
          <w:bCs/>
        </w:rPr>
        <w:t>69 fiksnih kamer</w:t>
      </w:r>
    </w:p>
    <w:p w14:paraId="75CCBF5D" w14:textId="77777777" w:rsidR="00326B3F" w:rsidRDefault="00326B3F" w:rsidP="00326B3F">
      <w:pPr>
        <w:numPr>
          <w:ilvl w:val="1"/>
          <w:numId w:val="4"/>
        </w:numPr>
        <w:spacing w:after="0"/>
        <w:rPr>
          <w:bCs/>
        </w:rPr>
      </w:pPr>
      <w:r>
        <w:rPr>
          <w:bCs/>
        </w:rPr>
        <w:t>14 vrtljivih kamer</w:t>
      </w:r>
    </w:p>
    <w:p w14:paraId="4AD65C6E" w14:textId="77777777" w:rsidR="00326B3F" w:rsidRDefault="00326B3F" w:rsidP="00326B3F">
      <w:pPr>
        <w:numPr>
          <w:ilvl w:val="1"/>
          <w:numId w:val="4"/>
        </w:numPr>
        <w:spacing w:after="0"/>
        <w:rPr>
          <w:bCs/>
        </w:rPr>
      </w:pPr>
      <w:r>
        <w:rPr>
          <w:bCs/>
        </w:rPr>
        <w:t>22 kamer na deponiji in zbirnem centru</w:t>
      </w:r>
    </w:p>
    <w:p w14:paraId="1CA4B55D" w14:textId="652C2F1A" w:rsidR="00326B3F" w:rsidRPr="00960DAD" w:rsidRDefault="00326B3F" w:rsidP="00326B3F">
      <w:pPr>
        <w:pStyle w:val="Odstavekseznama"/>
        <w:numPr>
          <w:ilvl w:val="0"/>
          <w:numId w:val="4"/>
        </w:numPr>
        <w:rPr>
          <w:bCs/>
        </w:rPr>
      </w:pPr>
      <w:r w:rsidRPr="00960DAD">
        <w:rPr>
          <w:bCs/>
        </w:rPr>
        <w:t xml:space="preserve">centralno nadzorni sistem </w:t>
      </w:r>
      <w:proofErr w:type="spellStart"/>
      <w:r>
        <w:rPr>
          <w:bCs/>
        </w:rPr>
        <w:t>Desigo</w:t>
      </w:r>
      <w:proofErr w:type="spellEnd"/>
      <w:r w:rsidR="005D16A5">
        <w:rPr>
          <w:bCs/>
        </w:rPr>
        <w:t xml:space="preserve"> -&gt; nadgradnja v </w:t>
      </w:r>
      <w:proofErr w:type="spellStart"/>
      <w:r w:rsidR="005D16A5">
        <w:rPr>
          <w:bCs/>
        </w:rPr>
        <w:t>Wingard</w:t>
      </w:r>
      <w:proofErr w:type="spellEnd"/>
    </w:p>
    <w:p w14:paraId="75CE7C9C" w14:textId="77777777" w:rsidR="00326B3F" w:rsidRDefault="00326B3F" w:rsidP="00326B3F">
      <w:pPr>
        <w:numPr>
          <w:ilvl w:val="0"/>
          <w:numId w:val="4"/>
        </w:numPr>
        <w:spacing w:after="0"/>
        <w:rPr>
          <w:bCs/>
        </w:rPr>
      </w:pPr>
      <w:r>
        <w:rPr>
          <w:bCs/>
        </w:rPr>
        <w:t xml:space="preserve">sistem za </w:t>
      </w:r>
      <w:r w:rsidRPr="00B65C7F">
        <w:rPr>
          <w:bCs/>
        </w:rPr>
        <w:t>odvod dima in toplote</w:t>
      </w:r>
      <w:r>
        <w:rPr>
          <w:bCs/>
        </w:rPr>
        <w:t>:</w:t>
      </w:r>
    </w:p>
    <w:p w14:paraId="0D8F65FC" w14:textId="77777777" w:rsidR="00326B3F" w:rsidRDefault="00326B3F" w:rsidP="00326B3F">
      <w:pPr>
        <w:numPr>
          <w:ilvl w:val="1"/>
          <w:numId w:val="4"/>
        </w:numPr>
        <w:spacing w:after="0"/>
        <w:rPr>
          <w:bCs/>
        </w:rPr>
      </w:pPr>
      <w:r>
        <w:rPr>
          <w:bCs/>
        </w:rPr>
        <w:t>4 centrale Geze MBZ300</w:t>
      </w:r>
    </w:p>
    <w:p w14:paraId="51482B05" w14:textId="77777777" w:rsidR="00326B3F" w:rsidRDefault="00326B3F" w:rsidP="00326B3F">
      <w:pPr>
        <w:numPr>
          <w:ilvl w:val="1"/>
          <w:numId w:val="4"/>
        </w:numPr>
        <w:spacing w:after="0"/>
        <w:rPr>
          <w:bCs/>
        </w:rPr>
      </w:pPr>
      <w:r>
        <w:rPr>
          <w:bCs/>
        </w:rPr>
        <w:t xml:space="preserve">4 centrale Geze THZ </w:t>
      </w:r>
      <w:proofErr w:type="spellStart"/>
      <w:r>
        <w:rPr>
          <w:bCs/>
        </w:rPr>
        <w:t>Comfort</w:t>
      </w:r>
      <w:proofErr w:type="spellEnd"/>
    </w:p>
    <w:p w14:paraId="58A73AAD" w14:textId="77777777" w:rsidR="00326B3F" w:rsidRDefault="00326B3F" w:rsidP="00326B3F">
      <w:pPr>
        <w:numPr>
          <w:ilvl w:val="1"/>
          <w:numId w:val="4"/>
        </w:numPr>
        <w:spacing w:after="0"/>
        <w:rPr>
          <w:bCs/>
        </w:rPr>
      </w:pPr>
      <w:r w:rsidRPr="00AE042A">
        <w:rPr>
          <w:bCs/>
        </w:rPr>
        <w:t>82</w:t>
      </w:r>
      <w:r>
        <w:rPr>
          <w:bCs/>
        </w:rPr>
        <w:t xml:space="preserve"> kupol z detonacijskim pogonom</w:t>
      </w:r>
    </w:p>
    <w:p w14:paraId="2282F337" w14:textId="77777777" w:rsidR="00326B3F" w:rsidRDefault="00326B3F" w:rsidP="00326B3F">
      <w:pPr>
        <w:numPr>
          <w:ilvl w:val="1"/>
          <w:numId w:val="4"/>
        </w:numPr>
        <w:spacing w:after="0"/>
        <w:rPr>
          <w:bCs/>
        </w:rPr>
      </w:pPr>
      <w:r>
        <w:rPr>
          <w:bCs/>
        </w:rPr>
        <w:t>3 kupole z dvojnim električnim pogonom</w:t>
      </w:r>
    </w:p>
    <w:p w14:paraId="14B93BD5" w14:textId="77777777" w:rsidR="00326B3F" w:rsidRPr="00960DAD" w:rsidRDefault="00326B3F" w:rsidP="00326B3F">
      <w:pPr>
        <w:spacing w:after="0"/>
        <w:ind w:left="2149"/>
        <w:rPr>
          <w:bCs/>
        </w:rPr>
      </w:pPr>
    </w:p>
    <w:p w14:paraId="665C2B20" w14:textId="7F97B157" w:rsidR="00D335F8" w:rsidRDefault="00D335F8" w:rsidP="00D335F8">
      <w:pPr>
        <w:pStyle w:val="Odstavekseznama"/>
        <w:numPr>
          <w:ilvl w:val="1"/>
          <w:numId w:val="8"/>
        </w:numPr>
        <w:jc w:val="both"/>
        <w:rPr>
          <w:b/>
          <w:bCs/>
        </w:rPr>
      </w:pPr>
      <w:r>
        <w:rPr>
          <w:b/>
          <w:bCs/>
        </w:rPr>
        <w:t xml:space="preserve">Deponijski plinski motorji, stara upravna stavba, čistilna naprava, avtopralnica, NGO </w:t>
      </w:r>
      <w:r w:rsidR="001A2B19" w:rsidRPr="001A2B19">
        <w:rPr>
          <w:i/>
          <w:iCs/>
        </w:rPr>
        <w:t>Cesta dveh cesarjev 101</w:t>
      </w:r>
    </w:p>
    <w:p w14:paraId="17C57843" w14:textId="77777777" w:rsidR="007518EF" w:rsidRPr="005172F9" w:rsidRDefault="007518EF" w:rsidP="007518EF">
      <w:pPr>
        <w:pStyle w:val="Odstavekseznama"/>
        <w:numPr>
          <w:ilvl w:val="0"/>
          <w:numId w:val="4"/>
        </w:numPr>
        <w:rPr>
          <w:bCs/>
        </w:rPr>
      </w:pPr>
      <w:r w:rsidRPr="005172F9">
        <w:rPr>
          <w:bCs/>
        </w:rPr>
        <w:t>požarno javljanje:</w:t>
      </w:r>
    </w:p>
    <w:p w14:paraId="682C76CB" w14:textId="23FDB408" w:rsidR="007518EF" w:rsidRPr="007518EF" w:rsidRDefault="007518EF" w:rsidP="007518EF">
      <w:pPr>
        <w:numPr>
          <w:ilvl w:val="1"/>
          <w:numId w:val="9"/>
        </w:numPr>
        <w:spacing w:after="0"/>
        <w:ind w:left="1843" w:hanging="425"/>
        <w:rPr>
          <w:bCs/>
        </w:rPr>
      </w:pPr>
      <w:r>
        <w:rPr>
          <w:bCs/>
        </w:rPr>
        <w:t>1x</w:t>
      </w:r>
      <w:r w:rsidRPr="007518EF">
        <w:rPr>
          <w:bCs/>
        </w:rPr>
        <w:t xml:space="preserve"> centrala Siemens </w:t>
      </w:r>
      <w:proofErr w:type="spellStart"/>
      <w:r w:rsidRPr="007518EF">
        <w:rPr>
          <w:bCs/>
        </w:rPr>
        <w:t>Sinteso</w:t>
      </w:r>
      <w:proofErr w:type="spellEnd"/>
      <w:r w:rsidRPr="007518EF">
        <w:rPr>
          <w:bCs/>
        </w:rPr>
        <w:t xml:space="preserve"> FC20</w:t>
      </w:r>
      <w:r>
        <w:rPr>
          <w:bCs/>
        </w:rPr>
        <w:t>4</w:t>
      </w:r>
      <w:r w:rsidRPr="007518EF">
        <w:rPr>
          <w:bCs/>
        </w:rPr>
        <w:t xml:space="preserve">0, </w:t>
      </w:r>
    </w:p>
    <w:p w14:paraId="0CD636FF" w14:textId="77777777" w:rsidR="007518EF" w:rsidRPr="007518EF" w:rsidRDefault="007518EF" w:rsidP="007518EF">
      <w:pPr>
        <w:numPr>
          <w:ilvl w:val="1"/>
          <w:numId w:val="9"/>
        </w:numPr>
        <w:spacing w:after="0"/>
        <w:ind w:left="1843" w:hanging="425"/>
        <w:rPr>
          <w:bCs/>
        </w:rPr>
      </w:pPr>
      <w:r w:rsidRPr="007518EF">
        <w:rPr>
          <w:bCs/>
        </w:rPr>
        <w:t xml:space="preserve">1x centrala Siemens </w:t>
      </w:r>
      <w:proofErr w:type="spellStart"/>
      <w:r w:rsidRPr="007518EF">
        <w:rPr>
          <w:bCs/>
        </w:rPr>
        <w:t>Siteso</w:t>
      </w:r>
      <w:proofErr w:type="spellEnd"/>
      <w:r w:rsidRPr="007518EF">
        <w:rPr>
          <w:bCs/>
        </w:rPr>
        <w:t xml:space="preserve"> FC2020,</w:t>
      </w:r>
    </w:p>
    <w:p w14:paraId="110881AC" w14:textId="5F7E73F0" w:rsidR="007518EF" w:rsidRPr="007518EF" w:rsidRDefault="007518EF" w:rsidP="007518EF">
      <w:pPr>
        <w:numPr>
          <w:ilvl w:val="1"/>
          <w:numId w:val="9"/>
        </w:numPr>
        <w:spacing w:after="0"/>
        <w:ind w:left="1843" w:hanging="425"/>
        <w:rPr>
          <w:bCs/>
        </w:rPr>
      </w:pPr>
      <w:r>
        <w:rPr>
          <w:bCs/>
        </w:rPr>
        <w:t>1</w:t>
      </w:r>
      <w:r w:rsidRPr="007518EF">
        <w:rPr>
          <w:bCs/>
        </w:rPr>
        <w:t xml:space="preserve">x </w:t>
      </w:r>
      <w:proofErr w:type="spellStart"/>
      <w:r w:rsidRPr="007518EF">
        <w:rPr>
          <w:bCs/>
        </w:rPr>
        <w:t>posluževalni</w:t>
      </w:r>
      <w:proofErr w:type="spellEnd"/>
      <w:r w:rsidRPr="007518EF">
        <w:rPr>
          <w:bCs/>
        </w:rPr>
        <w:t xml:space="preserve"> terminal </w:t>
      </w:r>
    </w:p>
    <w:p w14:paraId="4F08DA1F" w14:textId="7EC41BEE" w:rsidR="007518EF" w:rsidRDefault="00590D81" w:rsidP="00590D81">
      <w:pPr>
        <w:numPr>
          <w:ilvl w:val="1"/>
          <w:numId w:val="9"/>
        </w:numPr>
        <w:spacing w:after="0"/>
        <w:ind w:left="1843" w:hanging="427"/>
        <w:rPr>
          <w:bCs/>
        </w:rPr>
      </w:pPr>
      <w:r>
        <w:rPr>
          <w:bCs/>
        </w:rPr>
        <w:t>31</w:t>
      </w:r>
      <w:r w:rsidR="007518EF">
        <w:rPr>
          <w:bCs/>
        </w:rPr>
        <w:t xml:space="preserve"> ročnih javljalnikov</w:t>
      </w:r>
    </w:p>
    <w:p w14:paraId="21A4BC1E" w14:textId="4F7AF6E9" w:rsidR="007518EF" w:rsidRDefault="00590D81" w:rsidP="00590D81">
      <w:pPr>
        <w:numPr>
          <w:ilvl w:val="1"/>
          <w:numId w:val="9"/>
        </w:numPr>
        <w:spacing w:after="0"/>
        <w:ind w:left="1843" w:hanging="427"/>
        <w:rPr>
          <w:bCs/>
        </w:rPr>
      </w:pPr>
      <w:r>
        <w:rPr>
          <w:bCs/>
        </w:rPr>
        <w:t>118</w:t>
      </w:r>
      <w:r w:rsidR="007518EF">
        <w:rPr>
          <w:bCs/>
        </w:rPr>
        <w:t xml:space="preserve"> optičnih javljalnikov</w:t>
      </w:r>
      <w:r w:rsidR="007518EF" w:rsidRPr="007518EF">
        <w:rPr>
          <w:bCs/>
        </w:rPr>
        <w:t xml:space="preserve"> </w:t>
      </w:r>
    </w:p>
    <w:p w14:paraId="6F1E6FD6" w14:textId="07F1A2BC" w:rsidR="00590D81" w:rsidRPr="00590D81" w:rsidRDefault="00590D81" w:rsidP="00590D81">
      <w:pPr>
        <w:numPr>
          <w:ilvl w:val="1"/>
          <w:numId w:val="9"/>
        </w:numPr>
        <w:spacing w:after="0"/>
        <w:ind w:left="1843" w:hanging="425"/>
        <w:rPr>
          <w:bCs/>
        </w:rPr>
      </w:pPr>
      <w:r>
        <w:rPr>
          <w:bCs/>
        </w:rPr>
        <w:t xml:space="preserve">6 </w:t>
      </w:r>
      <w:r w:rsidRPr="00590D81">
        <w:rPr>
          <w:bCs/>
        </w:rPr>
        <w:t>Javljalnik plina XILEN v Ex izvedbi</w:t>
      </w:r>
    </w:p>
    <w:p w14:paraId="7DB551AF" w14:textId="0980FD55" w:rsidR="00590D81" w:rsidRPr="00590D81" w:rsidRDefault="00590D81" w:rsidP="00590D81">
      <w:pPr>
        <w:numPr>
          <w:ilvl w:val="1"/>
          <w:numId w:val="9"/>
        </w:numPr>
        <w:spacing w:after="0"/>
        <w:ind w:left="1843" w:hanging="425"/>
        <w:rPr>
          <w:bCs/>
        </w:rPr>
      </w:pPr>
      <w:r>
        <w:rPr>
          <w:bCs/>
        </w:rPr>
        <w:t xml:space="preserve">1 </w:t>
      </w:r>
      <w:r w:rsidRPr="00590D81">
        <w:rPr>
          <w:bCs/>
        </w:rPr>
        <w:t>Javljalnik plina METAN</w:t>
      </w:r>
    </w:p>
    <w:p w14:paraId="3B5F1FC0" w14:textId="2C727BF8" w:rsidR="00590D81" w:rsidRDefault="00590D81" w:rsidP="00590D81">
      <w:pPr>
        <w:numPr>
          <w:ilvl w:val="1"/>
          <w:numId w:val="9"/>
        </w:numPr>
        <w:spacing w:after="0"/>
        <w:ind w:left="1843" w:hanging="425"/>
        <w:rPr>
          <w:bCs/>
        </w:rPr>
      </w:pPr>
      <w:r>
        <w:rPr>
          <w:bCs/>
        </w:rPr>
        <w:t xml:space="preserve">1 </w:t>
      </w:r>
      <w:r w:rsidRPr="00590D81">
        <w:rPr>
          <w:bCs/>
        </w:rPr>
        <w:t>Javljalnik plina CO</w:t>
      </w:r>
    </w:p>
    <w:p w14:paraId="47D1911B" w14:textId="24C5ADB3" w:rsidR="007518EF" w:rsidRDefault="001A2B19" w:rsidP="00590D81">
      <w:pPr>
        <w:numPr>
          <w:ilvl w:val="1"/>
          <w:numId w:val="9"/>
        </w:numPr>
        <w:spacing w:after="0"/>
        <w:ind w:left="1843" w:hanging="427"/>
        <w:rPr>
          <w:bCs/>
        </w:rPr>
      </w:pPr>
      <w:r>
        <w:rPr>
          <w:bCs/>
        </w:rPr>
        <w:t>5</w:t>
      </w:r>
      <w:r w:rsidR="007518EF">
        <w:rPr>
          <w:bCs/>
        </w:rPr>
        <w:t xml:space="preserve"> </w:t>
      </w:r>
      <w:r>
        <w:rPr>
          <w:bCs/>
        </w:rPr>
        <w:t xml:space="preserve">kombinirani </w:t>
      </w:r>
      <w:proofErr w:type="spellStart"/>
      <w:r>
        <w:rPr>
          <w:bCs/>
        </w:rPr>
        <w:t>multi</w:t>
      </w:r>
      <w:proofErr w:type="spellEnd"/>
      <w:r>
        <w:rPr>
          <w:bCs/>
        </w:rPr>
        <w:t xml:space="preserve"> senzor </w:t>
      </w:r>
      <w:proofErr w:type="spellStart"/>
      <w:r>
        <w:rPr>
          <w:bCs/>
        </w:rPr>
        <w:t>javjalnik</w:t>
      </w:r>
      <w:proofErr w:type="spellEnd"/>
      <w:r>
        <w:rPr>
          <w:bCs/>
        </w:rPr>
        <w:t xml:space="preserve"> za EX okolje</w:t>
      </w:r>
    </w:p>
    <w:p w14:paraId="4DB89A37" w14:textId="14AD17E9" w:rsidR="007518EF" w:rsidRPr="00B65C7F" w:rsidRDefault="00590D81" w:rsidP="00590D81">
      <w:pPr>
        <w:numPr>
          <w:ilvl w:val="1"/>
          <w:numId w:val="9"/>
        </w:numPr>
        <w:spacing w:after="0"/>
        <w:ind w:left="1843" w:hanging="427"/>
        <w:rPr>
          <w:bCs/>
        </w:rPr>
      </w:pPr>
      <w:r>
        <w:rPr>
          <w:bCs/>
        </w:rPr>
        <w:t>18</w:t>
      </w:r>
      <w:r w:rsidR="007518EF">
        <w:rPr>
          <w:bCs/>
        </w:rPr>
        <w:t xml:space="preserve"> bliskavici</w:t>
      </w:r>
      <w:r w:rsidR="007518EF" w:rsidRPr="00B65C7F">
        <w:rPr>
          <w:bCs/>
        </w:rPr>
        <w:t xml:space="preserve"> </w:t>
      </w:r>
    </w:p>
    <w:p w14:paraId="64B1EC5A" w14:textId="77777777" w:rsidR="007518EF" w:rsidRPr="007518EF" w:rsidRDefault="007518EF" w:rsidP="007518EF">
      <w:pPr>
        <w:jc w:val="both"/>
        <w:rPr>
          <w:b/>
          <w:bCs/>
        </w:rPr>
      </w:pPr>
    </w:p>
    <w:p w14:paraId="6BF324B0" w14:textId="77777777" w:rsidR="005D16A5" w:rsidRDefault="005D16A5" w:rsidP="005D16A5">
      <w:pPr>
        <w:pStyle w:val="Odstavekseznama"/>
        <w:ind w:left="1440"/>
        <w:jc w:val="both"/>
        <w:rPr>
          <w:b/>
          <w:bCs/>
        </w:rPr>
      </w:pPr>
    </w:p>
    <w:p w14:paraId="2F5CB623" w14:textId="3072CDDE" w:rsidR="005D16A5" w:rsidRPr="00D335F8" w:rsidRDefault="005172F9" w:rsidP="00D335F8">
      <w:pPr>
        <w:pStyle w:val="Odstavekseznama"/>
        <w:numPr>
          <w:ilvl w:val="1"/>
          <w:numId w:val="8"/>
        </w:numPr>
        <w:jc w:val="both"/>
        <w:rPr>
          <w:b/>
          <w:bCs/>
        </w:rPr>
      </w:pPr>
      <w:r>
        <w:rPr>
          <w:b/>
          <w:bCs/>
        </w:rPr>
        <w:t>Mizarska</w:t>
      </w:r>
      <w:r w:rsidR="005D16A5">
        <w:rPr>
          <w:b/>
          <w:bCs/>
        </w:rPr>
        <w:t xml:space="preserve"> delavnica</w:t>
      </w:r>
      <w:r>
        <w:rPr>
          <w:b/>
          <w:bCs/>
        </w:rPr>
        <w:t xml:space="preserve"> – čistilna naprava Brod</w:t>
      </w:r>
    </w:p>
    <w:p w14:paraId="73ADA1DB" w14:textId="565F4396" w:rsidR="005172F9" w:rsidRPr="005172F9" w:rsidRDefault="005172F9" w:rsidP="005172F9">
      <w:pPr>
        <w:pStyle w:val="Odstavekseznama"/>
        <w:numPr>
          <w:ilvl w:val="0"/>
          <w:numId w:val="4"/>
        </w:numPr>
        <w:rPr>
          <w:bCs/>
        </w:rPr>
      </w:pPr>
      <w:r w:rsidRPr="005172F9">
        <w:rPr>
          <w:bCs/>
        </w:rPr>
        <w:t>požarno javljanje:</w:t>
      </w:r>
    </w:p>
    <w:p w14:paraId="67273E0D" w14:textId="4EB3D78F" w:rsidR="005172F9" w:rsidRDefault="005172F9" w:rsidP="005172F9">
      <w:pPr>
        <w:numPr>
          <w:ilvl w:val="1"/>
          <w:numId w:val="9"/>
        </w:numPr>
        <w:spacing w:after="0"/>
        <w:ind w:left="1776"/>
        <w:rPr>
          <w:bCs/>
        </w:rPr>
      </w:pPr>
      <w:r>
        <w:rPr>
          <w:bCs/>
        </w:rPr>
        <w:t>1</w:t>
      </w:r>
      <w:r w:rsidR="007518EF">
        <w:rPr>
          <w:bCs/>
        </w:rPr>
        <w:t>x</w:t>
      </w:r>
      <w:r>
        <w:rPr>
          <w:bCs/>
        </w:rPr>
        <w:t xml:space="preserve"> </w:t>
      </w:r>
      <w:r w:rsidRPr="00B65C7F">
        <w:rPr>
          <w:bCs/>
        </w:rPr>
        <w:t xml:space="preserve">centrala Siemens </w:t>
      </w:r>
      <w:r w:rsidRPr="005172F9">
        <w:rPr>
          <w:bCs/>
        </w:rPr>
        <w:t>CERBERUS PRO</w:t>
      </w:r>
      <w:r w:rsidRPr="00B65C7F">
        <w:rPr>
          <w:bCs/>
        </w:rPr>
        <w:t xml:space="preserve">, </w:t>
      </w:r>
    </w:p>
    <w:p w14:paraId="350CCB66" w14:textId="6C85A178" w:rsidR="005172F9" w:rsidRDefault="007518EF" w:rsidP="005172F9">
      <w:pPr>
        <w:numPr>
          <w:ilvl w:val="1"/>
          <w:numId w:val="9"/>
        </w:numPr>
        <w:spacing w:after="0"/>
        <w:ind w:left="1776"/>
        <w:rPr>
          <w:bCs/>
        </w:rPr>
      </w:pPr>
      <w:r>
        <w:rPr>
          <w:bCs/>
        </w:rPr>
        <w:t>3</w:t>
      </w:r>
      <w:r w:rsidR="005172F9">
        <w:rPr>
          <w:bCs/>
        </w:rPr>
        <w:t xml:space="preserve"> ročnih javljalnikov</w:t>
      </w:r>
    </w:p>
    <w:p w14:paraId="46E3C6D8" w14:textId="75BE83F0" w:rsidR="005172F9" w:rsidRDefault="007518EF" w:rsidP="005172F9">
      <w:pPr>
        <w:numPr>
          <w:ilvl w:val="1"/>
          <w:numId w:val="9"/>
        </w:numPr>
        <w:spacing w:after="0"/>
        <w:ind w:left="1776"/>
        <w:rPr>
          <w:bCs/>
        </w:rPr>
      </w:pPr>
      <w:r>
        <w:rPr>
          <w:bCs/>
        </w:rPr>
        <w:t>2</w:t>
      </w:r>
      <w:r w:rsidR="005172F9">
        <w:rPr>
          <w:bCs/>
        </w:rPr>
        <w:t xml:space="preserve"> optični javljalnik</w:t>
      </w:r>
      <w:r>
        <w:rPr>
          <w:bCs/>
        </w:rPr>
        <w:t xml:space="preserve"> </w:t>
      </w:r>
      <w:r w:rsidRPr="007518EF">
        <w:rPr>
          <w:bCs/>
        </w:rPr>
        <w:t xml:space="preserve">dima </w:t>
      </w:r>
      <w:proofErr w:type="spellStart"/>
      <w:r w:rsidRPr="007518EF">
        <w:rPr>
          <w:bCs/>
        </w:rPr>
        <w:t>Cerberus</w:t>
      </w:r>
      <w:proofErr w:type="spellEnd"/>
      <w:r w:rsidRPr="007518EF">
        <w:rPr>
          <w:bCs/>
        </w:rPr>
        <w:t xml:space="preserve"> PRO</w:t>
      </w:r>
    </w:p>
    <w:p w14:paraId="2B502E8D" w14:textId="4E1DE599" w:rsidR="005172F9" w:rsidRDefault="007518EF" w:rsidP="005172F9">
      <w:pPr>
        <w:numPr>
          <w:ilvl w:val="1"/>
          <w:numId w:val="9"/>
        </w:numPr>
        <w:spacing w:after="0"/>
        <w:ind w:left="1776"/>
        <w:rPr>
          <w:bCs/>
        </w:rPr>
      </w:pPr>
      <w:r>
        <w:rPr>
          <w:bCs/>
        </w:rPr>
        <w:t>1</w:t>
      </w:r>
      <w:r w:rsidR="005172F9">
        <w:rPr>
          <w:bCs/>
        </w:rPr>
        <w:t xml:space="preserve"> termični javljalniki</w:t>
      </w:r>
      <w:r>
        <w:rPr>
          <w:bCs/>
        </w:rPr>
        <w:t xml:space="preserve"> (</w:t>
      </w:r>
      <w:r w:rsidRPr="007518EF">
        <w:rPr>
          <w:bCs/>
        </w:rPr>
        <w:t>Termični kabel za detekcijo temperature</w:t>
      </w:r>
      <w:r>
        <w:rPr>
          <w:bCs/>
        </w:rPr>
        <w:t>)</w:t>
      </w:r>
    </w:p>
    <w:p w14:paraId="07542FEE" w14:textId="5E00A461" w:rsidR="005172F9" w:rsidRDefault="007518EF" w:rsidP="005172F9">
      <w:pPr>
        <w:numPr>
          <w:ilvl w:val="1"/>
          <w:numId w:val="9"/>
        </w:numPr>
        <w:spacing w:after="0"/>
        <w:ind w:left="1776"/>
        <w:rPr>
          <w:bCs/>
        </w:rPr>
      </w:pPr>
      <w:r>
        <w:rPr>
          <w:bCs/>
        </w:rPr>
        <w:t>2</w:t>
      </w:r>
      <w:r w:rsidR="005172F9">
        <w:rPr>
          <w:bCs/>
        </w:rPr>
        <w:t xml:space="preserve"> bliskavic</w:t>
      </w:r>
      <w:r>
        <w:rPr>
          <w:bCs/>
        </w:rPr>
        <w:t>i</w:t>
      </w:r>
      <w:r w:rsidR="005172F9" w:rsidRPr="00B65C7F">
        <w:rPr>
          <w:bCs/>
        </w:rPr>
        <w:t xml:space="preserve"> </w:t>
      </w:r>
    </w:p>
    <w:p w14:paraId="249BDED2" w14:textId="77777777" w:rsidR="00326B3F" w:rsidRPr="00156219" w:rsidRDefault="00326B3F" w:rsidP="00326B3F"/>
    <w:p w14:paraId="0ABFD703" w14:textId="6C194DE7" w:rsidR="00326B3F" w:rsidRPr="00D335F8" w:rsidRDefault="00326B3F" w:rsidP="00D335F8">
      <w:pPr>
        <w:pStyle w:val="Odstavekseznama"/>
        <w:numPr>
          <w:ilvl w:val="0"/>
          <w:numId w:val="8"/>
        </w:numPr>
        <w:rPr>
          <w:b/>
          <w:bCs/>
        </w:rPr>
      </w:pPr>
      <w:r w:rsidRPr="00D335F8">
        <w:rPr>
          <w:b/>
          <w:bCs/>
        </w:rPr>
        <w:t>Obseg storitev preventivnega pregleda in vzdrževanja naprav tehničnega varovanja:</w:t>
      </w:r>
    </w:p>
    <w:p w14:paraId="7CA854D2" w14:textId="77777777" w:rsidR="00326B3F" w:rsidRPr="004931C7" w:rsidRDefault="00326B3F" w:rsidP="00326B3F">
      <w:pPr>
        <w:jc w:val="both"/>
      </w:pPr>
    </w:p>
    <w:p w14:paraId="541EEC96" w14:textId="77777777" w:rsidR="00326B3F" w:rsidRPr="00355C14" w:rsidRDefault="00326B3F" w:rsidP="00326B3F">
      <w:pPr>
        <w:jc w:val="both"/>
      </w:pPr>
      <w:r w:rsidRPr="00355C14">
        <w:t>Preventivni pregled in vzdrževanje sistemov aktivne požarne zaščite</w:t>
      </w:r>
      <w:r>
        <w:t xml:space="preserve"> (4x letno približno po ¼ opreme)</w:t>
      </w:r>
      <w:r w:rsidRPr="00355C14">
        <w:t xml:space="preserve"> in tehničnega varovanja </w:t>
      </w:r>
      <w:r>
        <w:t>1x</w:t>
      </w:r>
      <w:r w:rsidRPr="00355C14">
        <w:t xml:space="preserve"> letno po predhodnem dogovoru z naročnikom, v naslednjem obsegu:</w:t>
      </w:r>
    </w:p>
    <w:p w14:paraId="41671D98" w14:textId="77777777" w:rsidR="00326B3F" w:rsidRPr="00355C14" w:rsidRDefault="00326B3F" w:rsidP="00326B3F">
      <w:pPr>
        <w:numPr>
          <w:ilvl w:val="1"/>
          <w:numId w:val="1"/>
        </w:numPr>
        <w:spacing w:after="0" w:line="240" w:lineRule="auto"/>
        <w:jc w:val="both"/>
      </w:pPr>
      <w:r w:rsidRPr="00355C14">
        <w:t>priprava in uskladitev vzdrževalnih del z naročnikom,</w:t>
      </w:r>
    </w:p>
    <w:p w14:paraId="2BE727A9" w14:textId="77777777" w:rsidR="00326B3F" w:rsidRPr="00355C14" w:rsidRDefault="00326B3F" w:rsidP="00326B3F">
      <w:pPr>
        <w:numPr>
          <w:ilvl w:val="1"/>
          <w:numId w:val="1"/>
        </w:numPr>
        <w:spacing w:after="0" w:line="240" w:lineRule="auto"/>
        <w:jc w:val="both"/>
      </w:pPr>
      <w:r w:rsidRPr="00355C14">
        <w:t>vizualna kontrola instalacij in čiščenje,</w:t>
      </w:r>
    </w:p>
    <w:p w14:paraId="5DE95742" w14:textId="77777777" w:rsidR="00326B3F" w:rsidRPr="00355C14" w:rsidRDefault="00326B3F" w:rsidP="00326B3F">
      <w:pPr>
        <w:numPr>
          <w:ilvl w:val="1"/>
          <w:numId w:val="1"/>
        </w:numPr>
        <w:spacing w:after="0" w:line="240" w:lineRule="auto"/>
        <w:jc w:val="both"/>
      </w:pPr>
      <w:r w:rsidRPr="00355C14">
        <w:t>funkcionalna kontrola in pregled delovanja sistemov,</w:t>
      </w:r>
    </w:p>
    <w:p w14:paraId="5BC56926" w14:textId="77777777" w:rsidR="00326B3F" w:rsidRPr="00355C14" w:rsidRDefault="00326B3F" w:rsidP="00326B3F">
      <w:pPr>
        <w:numPr>
          <w:ilvl w:val="1"/>
          <w:numId w:val="1"/>
        </w:numPr>
        <w:spacing w:after="0" w:line="240" w:lineRule="auto"/>
        <w:jc w:val="both"/>
      </w:pPr>
      <w:r w:rsidRPr="00355C14">
        <w:t>preizkušanje funkcij in odpravo okvar na napravah zaradi normalne obrabe,  popravila, nastavitve in manjše, predhodno dogovorjene korekcije,</w:t>
      </w:r>
    </w:p>
    <w:p w14:paraId="3F5FBF68" w14:textId="77777777" w:rsidR="00326B3F" w:rsidRPr="00355C14" w:rsidRDefault="00326B3F" w:rsidP="00326B3F">
      <w:pPr>
        <w:numPr>
          <w:ilvl w:val="1"/>
          <w:numId w:val="1"/>
        </w:numPr>
        <w:spacing w:after="0" w:line="240" w:lineRule="auto"/>
        <w:jc w:val="both"/>
      </w:pPr>
      <w:r w:rsidRPr="00355C14">
        <w:t>izdelava zapisnika izvedenih del skladno z veljavno zakonodajo,</w:t>
      </w:r>
    </w:p>
    <w:p w14:paraId="573EC223" w14:textId="77777777" w:rsidR="00326B3F" w:rsidRPr="00355C14" w:rsidRDefault="00326B3F" w:rsidP="00326B3F">
      <w:pPr>
        <w:numPr>
          <w:ilvl w:val="1"/>
          <w:numId w:val="1"/>
        </w:numPr>
        <w:spacing w:after="0" w:line="240" w:lineRule="auto"/>
        <w:jc w:val="both"/>
      </w:pPr>
      <w:r w:rsidRPr="00355C14">
        <w:t>vodenje evidence preventivnega vzdrževanja,</w:t>
      </w:r>
    </w:p>
    <w:p w14:paraId="1DAA8BE3" w14:textId="77777777" w:rsidR="00326B3F" w:rsidRPr="00355C14" w:rsidRDefault="00326B3F" w:rsidP="00326B3F">
      <w:pPr>
        <w:numPr>
          <w:ilvl w:val="1"/>
          <w:numId w:val="1"/>
        </w:numPr>
        <w:spacing w:after="0" w:line="240" w:lineRule="auto"/>
        <w:jc w:val="both"/>
      </w:pPr>
      <w:r w:rsidRPr="00355C14">
        <w:t>dokumentiranje posebnih opažanj,</w:t>
      </w:r>
    </w:p>
    <w:p w14:paraId="32C54EC5" w14:textId="77777777" w:rsidR="00326B3F" w:rsidRPr="00355C14" w:rsidRDefault="00326B3F" w:rsidP="00326B3F">
      <w:pPr>
        <w:numPr>
          <w:ilvl w:val="1"/>
          <w:numId w:val="1"/>
        </w:numPr>
        <w:spacing w:after="0" w:line="240" w:lineRule="auto"/>
        <w:jc w:val="both"/>
      </w:pPr>
      <w:r w:rsidRPr="00355C14">
        <w:t>predloge izboljšav in posodobitev,</w:t>
      </w:r>
    </w:p>
    <w:p w14:paraId="566BA419" w14:textId="77777777" w:rsidR="00326B3F" w:rsidRPr="00355C14" w:rsidRDefault="00326B3F" w:rsidP="00326B3F">
      <w:pPr>
        <w:numPr>
          <w:ilvl w:val="1"/>
          <w:numId w:val="1"/>
        </w:numPr>
        <w:spacing w:after="0" w:line="240" w:lineRule="auto"/>
        <w:jc w:val="both"/>
      </w:pPr>
      <w:r w:rsidRPr="00355C14">
        <w:t>svetovanje in pogovor o morebitnih problemih po želji naročnika,</w:t>
      </w:r>
    </w:p>
    <w:p w14:paraId="7A832653" w14:textId="77777777" w:rsidR="00326B3F" w:rsidRPr="00355C14" w:rsidRDefault="00326B3F" w:rsidP="00326B3F">
      <w:pPr>
        <w:numPr>
          <w:ilvl w:val="1"/>
          <w:numId w:val="1"/>
        </w:numPr>
        <w:spacing w:after="0" w:line="240" w:lineRule="auto"/>
        <w:jc w:val="both"/>
      </w:pPr>
      <w:r w:rsidRPr="00355C14">
        <w:t>svetovanje glede razpoložljivosti rezervnih delov.</w:t>
      </w:r>
    </w:p>
    <w:p w14:paraId="146236CA" w14:textId="77777777" w:rsidR="00326B3F" w:rsidRPr="00355C14" w:rsidRDefault="00326B3F" w:rsidP="00326B3F">
      <w:pPr>
        <w:jc w:val="both"/>
      </w:pPr>
    </w:p>
    <w:p w14:paraId="16DCA7F2" w14:textId="77777777" w:rsidR="00326B3F" w:rsidRPr="00355C14" w:rsidRDefault="00326B3F" w:rsidP="00326B3F">
      <w:pPr>
        <w:jc w:val="both"/>
      </w:pPr>
      <w:r w:rsidRPr="00355C14">
        <w:t>Ponudnik ponudi zahtevano opremo (rezervne dele), kot je opredeljena v ponudbenem predračunu ali pa po tehničnih lastnostih enakovredno opremo (rezervne dele), ki mora biti kompatibilna z obstoječim vgrajenim sistemom.</w:t>
      </w:r>
      <w:r>
        <w:t xml:space="preserve"> Eventualno zamenjani deli ob izvedbi preventivnega pregleda se zaračunajo ločeno  in niso zajeti v ceni preventivnega pregleda.</w:t>
      </w:r>
    </w:p>
    <w:p w14:paraId="2A23AA1C" w14:textId="77777777" w:rsidR="00326B3F" w:rsidRPr="00355C14" w:rsidRDefault="00326B3F" w:rsidP="00326B3F">
      <w:pPr>
        <w:jc w:val="both"/>
      </w:pPr>
    </w:p>
    <w:p w14:paraId="3541BAAE" w14:textId="77777777" w:rsidR="00326B3F" w:rsidRDefault="00326B3F" w:rsidP="00326B3F">
      <w:pPr>
        <w:jc w:val="both"/>
      </w:pPr>
      <w:r w:rsidRPr="00355C14">
        <w:lastRenderedPageBreak/>
        <w:t xml:space="preserve">V vsakem četrtletnem pregledu izbrani ponudnik pregleda približno četrtino vgrajene opreme </w:t>
      </w:r>
      <w:r>
        <w:t>za detekcijo in javljanje požara tako</w:t>
      </w:r>
      <w:r w:rsidRPr="00355C14">
        <w:t>, da je v roku enega leta pregledan vsak vgrajen element opreme. Pri tem izbrani ponudnik vo</w:t>
      </w:r>
      <w:r>
        <w:t>di evidenco vseh vgrajenih elementov opreme za detekcijo in javljanje požara</w:t>
      </w:r>
      <w:r w:rsidRPr="00355C14">
        <w:t xml:space="preserve"> </w:t>
      </w:r>
      <w:r>
        <w:t>ter</w:t>
      </w:r>
      <w:r w:rsidRPr="00355C14">
        <w:t xml:space="preserve"> vpisuje datum, ko je bila oprema pregledana. Evidenca preventivnega pregleda in vzdrževanja (pavšalnega pregleda) je sestavni del dokumentacije vzdrževalnih posegov in mora biti en izvod hranjen pri naročniku. Po vsakem opravljenem 4. (četrtem) četrtletnem pregledu izbrani ponudnik izda tudi uradno poročilo o izvedenem pregledu kompletne vgrajene opreme sistemov navedeni</w:t>
      </w:r>
      <w:r>
        <w:t>h.</w:t>
      </w:r>
    </w:p>
    <w:p w14:paraId="35A37C21" w14:textId="77777777" w:rsidR="00326B3F" w:rsidRDefault="00326B3F" w:rsidP="00326B3F">
      <w:pPr>
        <w:jc w:val="both"/>
      </w:pPr>
      <w:r>
        <w:t>Ostalo vgrajeno tehnično opremo pa ponudnik pregleda 1x letno po posameznih sistemih:</w:t>
      </w:r>
    </w:p>
    <w:p w14:paraId="5BDDCC70" w14:textId="77777777" w:rsidR="00326B3F" w:rsidRDefault="00326B3F" w:rsidP="00326B3F">
      <w:pPr>
        <w:pStyle w:val="Odstavekseznama"/>
        <w:numPr>
          <w:ilvl w:val="1"/>
          <w:numId w:val="1"/>
        </w:numPr>
        <w:jc w:val="both"/>
      </w:pPr>
      <w:r>
        <w:t>video nadzor</w:t>
      </w:r>
    </w:p>
    <w:p w14:paraId="66F8C558" w14:textId="77777777" w:rsidR="00326B3F" w:rsidRDefault="00326B3F" w:rsidP="00326B3F">
      <w:pPr>
        <w:pStyle w:val="Odstavekseznama"/>
        <w:numPr>
          <w:ilvl w:val="1"/>
          <w:numId w:val="1"/>
        </w:numPr>
        <w:jc w:val="both"/>
      </w:pPr>
      <w:r>
        <w:t>vlom</w:t>
      </w:r>
    </w:p>
    <w:p w14:paraId="70B7A6F2" w14:textId="77777777" w:rsidR="00326B3F" w:rsidRPr="00355C14" w:rsidRDefault="00326B3F" w:rsidP="00326B3F">
      <w:pPr>
        <w:pStyle w:val="Odstavekseznama"/>
        <w:numPr>
          <w:ilvl w:val="1"/>
          <w:numId w:val="1"/>
        </w:numPr>
        <w:jc w:val="both"/>
      </w:pPr>
      <w:r>
        <w:t>odvod dima in toplote</w:t>
      </w:r>
    </w:p>
    <w:p w14:paraId="508C73EB" w14:textId="77777777" w:rsidR="00326B3F" w:rsidRPr="00355C14" w:rsidRDefault="00326B3F" w:rsidP="00326B3F">
      <w:pPr>
        <w:jc w:val="both"/>
      </w:pPr>
    </w:p>
    <w:p w14:paraId="3747EEB1" w14:textId="77777777" w:rsidR="00326B3F" w:rsidRPr="00355C14" w:rsidRDefault="00326B3F" w:rsidP="00326B3F">
      <w:pPr>
        <w:jc w:val="both"/>
      </w:pPr>
      <w:r w:rsidRPr="00355C14">
        <w:t>Preventivno vzdrževanje se lahko izvaja ob delovnikih med 6.00 in 22.00 uro. V času preventivnega vzdrževanja ne sme prihajati do kakršnih koli motenj pri obratovanju mehan</w:t>
      </w:r>
      <w:r>
        <w:t>ske</w:t>
      </w:r>
      <w:r w:rsidRPr="00355C14">
        <w:t xml:space="preserve"> in biološke obdelave odpadkov ter se deli tehnološkega obrata ne smejo nekontrolirano ustaviti. V primeru, da je med preventivnim vzdrževanjem potrebna zaustavitev obrata ali je med delovnim časom potrebnih več zaustavitev tehnologije, ki jo naročnik zaradi izvajanja delovnega procesa ne more izvesti, je izvajalec dolžan vzdrževanje opraviti v nočnem času med 22. in 6. uro, sobotnem ali nedeljskem času.</w:t>
      </w:r>
    </w:p>
    <w:p w14:paraId="5D9CBA7D" w14:textId="77777777" w:rsidR="00326B3F" w:rsidRPr="00355C14" w:rsidRDefault="00326B3F" w:rsidP="00326B3F">
      <w:pPr>
        <w:jc w:val="both"/>
      </w:pPr>
    </w:p>
    <w:p w14:paraId="60AB4478" w14:textId="77777777" w:rsidR="00326B3F" w:rsidRPr="00355C14" w:rsidRDefault="00326B3F" w:rsidP="00326B3F">
      <w:pPr>
        <w:jc w:val="both"/>
      </w:pPr>
      <w:r w:rsidRPr="00355C14">
        <w:t xml:space="preserve">Za servisno intervencijo varnostnih naprav naročnika mora ponudnik zagotavljati stalno servisno službo 24 ur vse dni v letu (24/7), ki je dosegljiva na telefonskih številkah (stacionarna, mobilna) in elektronskem naslovu (v primeru nepredvidenih okvar naprav sistemov aktivne požarne zaščite in tehničnega varovanja). </w:t>
      </w:r>
    </w:p>
    <w:p w14:paraId="256EA17D" w14:textId="77777777" w:rsidR="00326B3F" w:rsidRPr="00355C14" w:rsidRDefault="00326B3F" w:rsidP="00326B3F">
      <w:pPr>
        <w:jc w:val="both"/>
      </w:pPr>
    </w:p>
    <w:p w14:paraId="2035EF7C" w14:textId="77777777" w:rsidR="00326B3F" w:rsidRPr="00355C14" w:rsidRDefault="00326B3F" w:rsidP="00326B3F">
      <w:pPr>
        <w:jc w:val="both"/>
      </w:pPr>
      <w:r w:rsidRPr="00355C14">
        <w:t>Pri prijavi napake se naročnik obvezuje navesti naslednje podatke:</w:t>
      </w:r>
    </w:p>
    <w:p w14:paraId="50312EEE" w14:textId="77777777" w:rsidR="00326B3F" w:rsidRPr="00355C14" w:rsidRDefault="00326B3F" w:rsidP="00326B3F">
      <w:pPr>
        <w:numPr>
          <w:ilvl w:val="0"/>
          <w:numId w:val="2"/>
        </w:numPr>
        <w:spacing w:after="0" w:line="240" w:lineRule="auto"/>
        <w:jc w:val="both"/>
      </w:pPr>
      <w:r w:rsidRPr="00355C14">
        <w:t>ime osebe, ki napako prijavlja,</w:t>
      </w:r>
    </w:p>
    <w:p w14:paraId="09E233DC" w14:textId="77777777" w:rsidR="00326B3F" w:rsidRPr="00355C14" w:rsidRDefault="00326B3F" w:rsidP="00326B3F">
      <w:pPr>
        <w:numPr>
          <w:ilvl w:val="0"/>
          <w:numId w:val="2"/>
        </w:numPr>
        <w:spacing w:after="0" w:line="240" w:lineRule="auto"/>
        <w:jc w:val="both"/>
      </w:pPr>
      <w:r w:rsidRPr="00355C14">
        <w:t>lokacijo naprave,</w:t>
      </w:r>
    </w:p>
    <w:p w14:paraId="45EC38C4" w14:textId="77777777" w:rsidR="00326B3F" w:rsidRPr="00355C14" w:rsidRDefault="00326B3F" w:rsidP="00326B3F">
      <w:pPr>
        <w:numPr>
          <w:ilvl w:val="0"/>
          <w:numId w:val="2"/>
        </w:numPr>
        <w:spacing w:after="0" w:line="240" w:lineRule="auto"/>
        <w:jc w:val="both"/>
      </w:pPr>
      <w:r w:rsidRPr="00355C14">
        <w:t>vrsto naprave z napako,</w:t>
      </w:r>
    </w:p>
    <w:p w14:paraId="124A99BD" w14:textId="77777777" w:rsidR="00326B3F" w:rsidRPr="00355C14" w:rsidRDefault="00326B3F" w:rsidP="00326B3F">
      <w:pPr>
        <w:numPr>
          <w:ilvl w:val="0"/>
          <w:numId w:val="2"/>
        </w:numPr>
        <w:spacing w:after="0" w:line="240" w:lineRule="auto"/>
        <w:jc w:val="both"/>
      </w:pPr>
      <w:r w:rsidRPr="00355C14">
        <w:t>opis napake.</w:t>
      </w:r>
    </w:p>
    <w:p w14:paraId="52F895AA" w14:textId="77777777" w:rsidR="00326B3F" w:rsidRPr="00355C14" w:rsidRDefault="00326B3F" w:rsidP="00326B3F">
      <w:pPr>
        <w:jc w:val="both"/>
      </w:pPr>
    </w:p>
    <w:p w14:paraId="259288D4" w14:textId="77777777" w:rsidR="00326B3F" w:rsidRPr="00355C14" w:rsidRDefault="00326B3F" w:rsidP="00326B3F">
      <w:pPr>
        <w:jc w:val="both"/>
      </w:pPr>
      <w:r w:rsidRPr="00355C14">
        <w:t xml:space="preserve">Odzivni čas (telefonska konzultacija) izvajalca na prijavo </w:t>
      </w:r>
      <w:r w:rsidRPr="00A632FF">
        <w:t>napake je največ 2 (dve) uri.</w:t>
      </w:r>
      <w:r w:rsidRPr="00355C14">
        <w:t xml:space="preserve"> </w:t>
      </w:r>
    </w:p>
    <w:p w14:paraId="01980057" w14:textId="77777777" w:rsidR="00326B3F" w:rsidRPr="00355C14" w:rsidRDefault="00326B3F" w:rsidP="00326B3F">
      <w:pPr>
        <w:jc w:val="both"/>
      </w:pPr>
    </w:p>
    <w:p w14:paraId="3F51BC7B" w14:textId="77777777" w:rsidR="00326B3F" w:rsidRPr="00355C14" w:rsidRDefault="00326B3F" w:rsidP="00326B3F">
      <w:pPr>
        <w:jc w:val="both"/>
      </w:pPr>
      <w:r w:rsidRPr="00355C14">
        <w:t>Ponudnik lahko odpravi napake pri delovanju varnostnih naprav na daljavo (telefonsko svetovanje, elektronska pošta) ali s servisno intervencijo na terenu.</w:t>
      </w:r>
    </w:p>
    <w:p w14:paraId="3DB8A156" w14:textId="77777777" w:rsidR="00326B3F" w:rsidRPr="004931C7" w:rsidRDefault="00326B3F" w:rsidP="00326B3F">
      <w:pPr>
        <w:jc w:val="both"/>
      </w:pPr>
    </w:p>
    <w:p w14:paraId="6F123FB3" w14:textId="225CC641" w:rsidR="00326B3F" w:rsidRPr="00CD3121" w:rsidRDefault="00326B3F" w:rsidP="00326B3F">
      <w:pPr>
        <w:spacing w:after="0" w:line="240" w:lineRule="auto"/>
        <w:jc w:val="both"/>
        <w:rPr>
          <w:b/>
        </w:rPr>
      </w:pPr>
      <w:r w:rsidRPr="00CD3121">
        <w:rPr>
          <w:b/>
        </w:rPr>
        <w:t>Roki dobave oziroma izvedbe storitev</w:t>
      </w:r>
      <w:r w:rsidR="00A834F1">
        <w:rPr>
          <w:b/>
        </w:rPr>
        <w:t xml:space="preserve"> glej Razpisno dokumentacijo</w:t>
      </w:r>
      <w:r w:rsidR="005172F9">
        <w:rPr>
          <w:b/>
        </w:rPr>
        <w:t xml:space="preserve"> </w:t>
      </w:r>
      <w:r w:rsidR="00A834F1">
        <w:rPr>
          <w:b/>
        </w:rPr>
        <w:t xml:space="preserve">VKS-3/25, Prilogo 8-Okvirni </w:t>
      </w:r>
      <w:r w:rsidR="005172F9">
        <w:rPr>
          <w:b/>
        </w:rPr>
        <w:t>sporazum 1</w:t>
      </w:r>
      <w:r w:rsidR="00E252A6">
        <w:rPr>
          <w:b/>
        </w:rPr>
        <w:t>1</w:t>
      </w:r>
      <w:r w:rsidR="005172F9">
        <w:rPr>
          <w:b/>
        </w:rPr>
        <w:t>. člen.</w:t>
      </w:r>
    </w:p>
    <w:p w14:paraId="2A229F9A" w14:textId="77777777" w:rsidR="00326B3F" w:rsidRPr="004931C7" w:rsidRDefault="00326B3F" w:rsidP="00326B3F">
      <w:pPr>
        <w:jc w:val="both"/>
      </w:pPr>
    </w:p>
    <w:p w14:paraId="51AA7C8A" w14:textId="77777777" w:rsidR="00326B3F" w:rsidRDefault="00326B3F" w:rsidP="00326B3F">
      <w:pPr>
        <w:spacing w:after="0" w:line="240" w:lineRule="auto"/>
        <w:jc w:val="both"/>
      </w:pPr>
    </w:p>
    <w:p w14:paraId="14788A4F" w14:textId="77777777" w:rsidR="00326B3F" w:rsidRDefault="00326B3F" w:rsidP="00326B3F">
      <w:pPr>
        <w:spacing w:after="0" w:line="240" w:lineRule="auto"/>
        <w:jc w:val="both"/>
      </w:pPr>
    </w:p>
    <w:sectPr w:rsidR="00326B3F" w:rsidSect="001A2B19">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7FCBF" w14:textId="77777777" w:rsidR="00E252A6" w:rsidRDefault="00E252A6" w:rsidP="00E252A6">
      <w:pPr>
        <w:spacing w:after="0" w:line="240" w:lineRule="auto"/>
      </w:pPr>
      <w:r>
        <w:separator/>
      </w:r>
    </w:p>
  </w:endnote>
  <w:endnote w:type="continuationSeparator" w:id="0">
    <w:p w14:paraId="4EDB45FD" w14:textId="77777777" w:rsidR="00E252A6" w:rsidRDefault="00E252A6" w:rsidP="00E25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978676"/>
      <w:docPartObj>
        <w:docPartGallery w:val="Page Numbers (Bottom of Page)"/>
        <w:docPartUnique/>
      </w:docPartObj>
    </w:sdtPr>
    <w:sdtContent>
      <w:p w14:paraId="34DE020D" w14:textId="083283E5" w:rsidR="00E252A6" w:rsidRDefault="00E252A6">
        <w:pPr>
          <w:pStyle w:val="Noga"/>
          <w:jc w:val="right"/>
        </w:pPr>
        <w:r>
          <w:fldChar w:fldCharType="begin"/>
        </w:r>
        <w:r>
          <w:instrText>PAGE   \* MERGEFORMAT</w:instrText>
        </w:r>
        <w:r>
          <w:fldChar w:fldCharType="separate"/>
        </w:r>
        <w:r>
          <w:t>2</w:t>
        </w:r>
        <w:r>
          <w:fldChar w:fldCharType="end"/>
        </w:r>
      </w:p>
    </w:sdtContent>
  </w:sdt>
  <w:p w14:paraId="3F33A4DB" w14:textId="77777777" w:rsidR="00E252A6" w:rsidRDefault="00E252A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69E2D" w14:textId="77777777" w:rsidR="00E252A6" w:rsidRDefault="00E252A6" w:rsidP="00E252A6">
      <w:pPr>
        <w:spacing w:after="0" w:line="240" w:lineRule="auto"/>
      </w:pPr>
      <w:r>
        <w:separator/>
      </w:r>
    </w:p>
  </w:footnote>
  <w:footnote w:type="continuationSeparator" w:id="0">
    <w:p w14:paraId="2E152CC5" w14:textId="77777777" w:rsidR="00E252A6" w:rsidRDefault="00E252A6" w:rsidP="00E252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E3EF8"/>
    <w:multiLevelType w:val="hybridMultilevel"/>
    <w:tmpl w:val="BD7CDC0A"/>
    <w:lvl w:ilvl="0" w:tplc="71CAE1AE">
      <w:numFmt w:val="bullet"/>
      <w:lvlText w:val="-"/>
      <w:lvlJc w:val="left"/>
      <w:pPr>
        <w:ind w:left="1429"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83719E6"/>
    <w:multiLevelType w:val="hybridMultilevel"/>
    <w:tmpl w:val="97F638A4"/>
    <w:lvl w:ilvl="0" w:tplc="04240001">
      <w:start w:val="1"/>
      <w:numFmt w:val="bullet"/>
      <w:lvlText w:val=""/>
      <w:lvlJc w:val="left"/>
      <w:pPr>
        <w:ind w:left="708" w:hanging="360"/>
      </w:pPr>
      <w:rPr>
        <w:rFonts w:ascii="Symbol" w:hAnsi="Symbol" w:hint="default"/>
      </w:rPr>
    </w:lvl>
    <w:lvl w:ilvl="1" w:tplc="04240003" w:tentative="1">
      <w:start w:val="1"/>
      <w:numFmt w:val="bullet"/>
      <w:lvlText w:val="o"/>
      <w:lvlJc w:val="left"/>
      <w:pPr>
        <w:ind w:left="1428" w:hanging="360"/>
      </w:pPr>
      <w:rPr>
        <w:rFonts w:ascii="Courier New" w:hAnsi="Courier New" w:cs="Courier New" w:hint="default"/>
      </w:rPr>
    </w:lvl>
    <w:lvl w:ilvl="2" w:tplc="04240005" w:tentative="1">
      <w:start w:val="1"/>
      <w:numFmt w:val="bullet"/>
      <w:lvlText w:val=""/>
      <w:lvlJc w:val="left"/>
      <w:pPr>
        <w:ind w:left="2148" w:hanging="360"/>
      </w:pPr>
      <w:rPr>
        <w:rFonts w:ascii="Wingdings" w:hAnsi="Wingdings" w:hint="default"/>
      </w:rPr>
    </w:lvl>
    <w:lvl w:ilvl="3" w:tplc="04240001" w:tentative="1">
      <w:start w:val="1"/>
      <w:numFmt w:val="bullet"/>
      <w:lvlText w:val=""/>
      <w:lvlJc w:val="left"/>
      <w:pPr>
        <w:ind w:left="2868" w:hanging="360"/>
      </w:pPr>
      <w:rPr>
        <w:rFonts w:ascii="Symbol" w:hAnsi="Symbol" w:hint="default"/>
      </w:rPr>
    </w:lvl>
    <w:lvl w:ilvl="4" w:tplc="04240003" w:tentative="1">
      <w:start w:val="1"/>
      <w:numFmt w:val="bullet"/>
      <w:lvlText w:val="o"/>
      <w:lvlJc w:val="left"/>
      <w:pPr>
        <w:ind w:left="3588" w:hanging="360"/>
      </w:pPr>
      <w:rPr>
        <w:rFonts w:ascii="Courier New" w:hAnsi="Courier New" w:cs="Courier New" w:hint="default"/>
      </w:rPr>
    </w:lvl>
    <w:lvl w:ilvl="5" w:tplc="04240005" w:tentative="1">
      <w:start w:val="1"/>
      <w:numFmt w:val="bullet"/>
      <w:lvlText w:val=""/>
      <w:lvlJc w:val="left"/>
      <w:pPr>
        <w:ind w:left="4308" w:hanging="360"/>
      </w:pPr>
      <w:rPr>
        <w:rFonts w:ascii="Wingdings" w:hAnsi="Wingdings" w:hint="default"/>
      </w:rPr>
    </w:lvl>
    <w:lvl w:ilvl="6" w:tplc="04240001" w:tentative="1">
      <w:start w:val="1"/>
      <w:numFmt w:val="bullet"/>
      <w:lvlText w:val=""/>
      <w:lvlJc w:val="left"/>
      <w:pPr>
        <w:ind w:left="5028" w:hanging="360"/>
      </w:pPr>
      <w:rPr>
        <w:rFonts w:ascii="Symbol" w:hAnsi="Symbol" w:hint="default"/>
      </w:rPr>
    </w:lvl>
    <w:lvl w:ilvl="7" w:tplc="04240003" w:tentative="1">
      <w:start w:val="1"/>
      <w:numFmt w:val="bullet"/>
      <w:lvlText w:val="o"/>
      <w:lvlJc w:val="left"/>
      <w:pPr>
        <w:ind w:left="5748" w:hanging="360"/>
      </w:pPr>
      <w:rPr>
        <w:rFonts w:ascii="Courier New" w:hAnsi="Courier New" w:cs="Courier New" w:hint="default"/>
      </w:rPr>
    </w:lvl>
    <w:lvl w:ilvl="8" w:tplc="04240005" w:tentative="1">
      <w:start w:val="1"/>
      <w:numFmt w:val="bullet"/>
      <w:lvlText w:val=""/>
      <w:lvlJc w:val="left"/>
      <w:pPr>
        <w:ind w:left="6468" w:hanging="360"/>
      </w:pPr>
      <w:rPr>
        <w:rFonts w:ascii="Wingdings" w:hAnsi="Wingdings" w:hint="default"/>
      </w:rPr>
    </w:lvl>
  </w:abstractNum>
  <w:abstractNum w:abstractNumId="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28F09DA"/>
    <w:multiLevelType w:val="hybridMultilevel"/>
    <w:tmpl w:val="756E9CF6"/>
    <w:lvl w:ilvl="0" w:tplc="71CAE1AE">
      <w:numFmt w:val="bullet"/>
      <w:lvlText w:val="-"/>
      <w:lvlJc w:val="left"/>
      <w:pPr>
        <w:ind w:left="1429" w:hanging="360"/>
      </w:pPr>
      <w:rPr>
        <w:rFonts w:ascii="Times New Roman" w:eastAsia="Times New Roman" w:hAnsi="Times New Roman" w:cs="Times New Roman" w:hint="default"/>
      </w:rPr>
    </w:lvl>
    <w:lvl w:ilvl="1" w:tplc="71CAE1AE">
      <w:numFmt w:val="bullet"/>
      <w:lvlText w:val="-"/>
      <w:lvlJc w:val="left"/>
      <w:pPr>
        <w:ind w:left="2149" w:hanging="360"/>
      </w:pPr>
      <w:rPr>
        <w:rFonts w:ascii="Times New Roman" w:eastAsia="Times New Roman" w:hAnsi="Times New Roman" w:cs="Times New Roman"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5"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F0B7A0C"/>
    <w:multiLevelType w:val="hybridMultilevel"/>
    <w:tmpl w:val="D8326D7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4484AF3"/>
    <w:multiLevelType w:val="hybridMultilevel"/>
    <w:tmpl w:val="22F0D5F2"/>
    <w:lvl w:ilvl="0" w:tplc="695097C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762C447E"/>
    <w:multiLevelType w:val="hybridMultilevel"/>
    <w:tmpl w:val="A0184E52"/>
    <w:lvl w:ilvl="0" w:tplc="C7581A40">
      <w:start w:val="6"/>
      <w:numFmt w:val="decimal"/>
      <w:lvlText w:val="%1."/>
      <w:lvlJc w:val="left"/>
      <w:pPr>
        <w:tabs>
          <w:tab w:val="num" w:pos="930"/>
        </w:tabs>
        <w:ind w:left="930" w:hanging="570"/>
      </w:pPr>
      <w:rPr>
        <w:rFonts w:hint="default"/>
      </w:rPr>
    </w:lvl>
    <w:lvl w:ilvl="1" w:tplc="B33EFA76">
      <w:start w:val="3"/>
      <w:numFmt w:val="bullet"/>
      <w:lvlText w:val="-"/>
      <w:lvlJc w:val="left"/>
      <w:pPr>
        <w:tabs>
          <w:tab w:val="num" w:pos="360"/>
        </w:tabs>
        <w:ind w:left="360" w:hanging="360"/>
      </w:pPr>
      <w:rPr>
        <w:rFonts w:ascii="Arial" w:eastAsia="Times New Roman" w:hAnsi="Arial" w:cs="Aria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1"/>
  </w:num>
  <w:num w:numId="4">
    <w:abstractNumId w:val="4"/>
  </w:num>
  <w:num w:numId="5">
    <w:abstractNumId w:val="7"/>
  </w:num>
  <w:num w:numId="6">
    <w:abstractNumId w:val="3"/>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B3F"/>
    <w:rsid w:val="00156219"/>
    <w:rsid w:val="001A2B19"/>
    <w:rsid w:val="00326B3F"/>
    <w:rsid w:val="00436D1E"/>
    <w:rsid w:val="005172F9"/>
    <w:rsid w:val="00590D81"/>
    <w:rsid w:val="005D16A5"/>
    <w:rsid w:val="005D5A5D"/>
    <w:rsid w:val="007077B2"/>
    <w:rsid w:val="00746B01"/>
    <w:rsid w:val="007518EF"/>
    <w:rsid w:val="008C6EF2"/>
    <w:rsid w:val="008D5FFA"/>
    <w:rsid w:val="00A834F1"/>
    <w:rsid w:val="00AF38B2"/>
    <w:rsid w:val="00D0638C"/>
    <w:rsid w:val="00D25D66"/>
    <w:rsid w:val="00D335F8"/>
    <w:rsid w:val="00E252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8495"/>
  <w15:chartTrackingRefBased/>
  <w15:docId w15:val="{A68EC479-B6C7-4D54-AD8D-A9FFDE99E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518EF"/>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26B3F"/>
    <w:pPr>
      <w:spacing w:after="0" w:line="240" w:lineRule="auto"/>
      <w:ind w:left="720"/>
    </w:pPr>
    <w:rPr>
      <w:rFonts w:ascii="Calibri" w:hAnsi="Calibri" w:cs="Calibri"/>
    </w:rPr>
  </w:style>
  <w:style w:type="paragraph" w:styleId="Telobesedila2">
    <w:name w:val="Body Text 2"/>
    <w:basedOn w:val="Navaden"/>
    <w:link w:val="Telobesedila2Znak"/>
    <w:rsid w:val="00326B3F"/>
    <w:pPr>
      <w:spacing w:after="0" w:line="240" w:lineRule="auto"/>
      <w:ind w:right="-2"/>
      <w:jc w:val="both"/>
    </w:pPr>
    <w:rPr>
      <w:rFonts w:ascii="Times New Roman" w:eastAsia="Times New Roman" w:hAnsi="Times New Roman" w:cs="Times New Roman"/>
      <w:b/>
      <w:sz w:val="20"/>
      <w:szCs w:val="20"/>
      <w:lang w:val="x-none" w:eastAsia="sl-SI"/>
    </w:rPr>
  </w:style>
  <w:style w:type="character" w:customStyle="1" w:styleId="Telobesedila2Znak">
    <w:name w:val="Telo besedila 2 Znak"/>
    <w:basedOn w:val="Privzetapisavaodstavka"/>
    <w:link w:val="Telobesedila2"/>
    <w:rsid w:val="00326B3F"/>
    <w:rPr>
      <w:rFonts w:ascii="Times New Roman" w:eastAsia="Times New Roman" w:hAnsi="Times New Roman" w:cs="Times New Roman"/>
      <w:b/>
      <w:sz w:val="20"/>
      <w:szCs w:val="20"/>
      <w:lang w:val="x-none" w:eastAsia="sl-SI"/>
    </w:rPr>
  </w:style>
  <w:style w:type="character" w:styleId="Pripombasklic">
    <w:name w:val="annotation reference"/>
    <w:basedOn w:val="Privzetapisavaodstavka"/>
    <w:uiPriority w:val="99"/>
    <w:semiHidden/>
    <w:unhideWhenUsed/>
    <w:rsid w:val="005172F9"/>
    <w:rPr>
      <w:sz w:val="16"/>
      <w:szCs w:val="16"/>
    </w:rPr>
  </w:style>
  <w:style w:type="paragraph" w:styleId="Pripombabesedilo">
    <w:name w:val="annotation text"/>
    <w:basedOn w:val="Navaden"/>
    <w:link w:val="PripombabesediloZnak"/>
    <w:uiPriority w:val="99"/>
    <w:semiHidden/>
    <w:unhideWhenUsed/>
    <w:rsid w:val="005172F9"/>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5172F9"/>
    <w:rPr>
      <w:sz w:val="20"/>
      <w:szCs w:val="20"/>
    </w:rPr>
  </w:style>
  <w:style w:type="paragraph" w:styleId="Zadevapripombe">
    <w:name w:val="annotation subject"/>
    <w:basedOn w:val="Pripombabesedilo"/>
    <w:next w:val="Pripombabesedilo"/>
    <w:link w:val="ZadevapripombeZnak"/>
    <w:uiPriority w:val="99"/>
    <w:semiHidden/>
    <w:unhideWhenUsed/>
    <w:rsid w:val="005172F9"/>
    <w:rPr>
      <w:b/>
      <w:bCs/>
    </w:rPr>
  </w:style>
  <w:style w:type="character" w:customStyle="1" w:styleId="ZadevapripombeZnak">
    <w:name w:val="Zadeva pripombe Znak"/>
    <w:basedOn w:val="PripombabesediloZnak"/>
    <w:link w:val="Zadevapripombe"/>
    <w:uiPriority w:val="99"/>
    <w:semiHidden/>
    <w:rsid w:val="005172F9"/>
    <w:rPr>
      <w:b/>
      <w:bCs/>
      <w:sz w:val="20"/>
      <w:szCs w:val="20"/>
    </w:rPr>
  </w:style>
  <w:style w:type="paragraph" w:styleId="Glava">
    <w:name w:val="header"/>
    <w:basedOn w:val="Navaden"/>
    <w:link w:val="GlavaZnak"/>
    <w:uiPriority w:val="99"/>
    <w:unhideWhenUsed/>
    <w:rsid w:val="00E252A6"/>
    <w:pPr>
      <w:tabs>
        <w:tab w:val="center" w:pos="4536"/>
        <w:tab w:val="right" w:pos="9072"/>
      </w:tabs>
      <w:spacing w:after="0" w:line="240" w:lineRule="auto"/>
    </w:pPr>
  </w:style>
  <w:style w:type="character" w:customStyle="1" w:styleId="GlavaZnak">
    <w:name w:val="Glava Znak"/>
    <w:basedOn w:val="Privzetapisavaodstavka"/>
    <w:link w:val="Glava"/>
    <w:uiPriority w:val="99"/>
    <w:rsid w:val="00E252A6"/>
  </w:style>
  <w:style w:type="paragraph" w:styleId="Noga">
    <w:name w:val="footer"/>
    <w:basedOn w:val="Navaden"/>
    <w:link w:val="NogaZnak"/>
    <w:uiPriority w:val="99"/>
    <w:unhideWhenUsed/>
    <w:rsid w:val="00E252A6"/>
    <w:pPr>
      <w:tabs>
        <w:tab w:val="center" w:pos="4536"/>
        <w:tab w:val="right" w:pos="9072"/>
      </w:tabs>
      <w:spacing w:after="0" w:line="240" w:lineRule="auto"/>
    </w:pPr>
  </w:style>
  <w:style w:type="character" w:customStyle="1" w:styleId="NogaZnak">
    <w:name w:val="Noga Znak"/>
    <w:basedOn w:val="Privzetapisavaodstavka"/>
    <w:link w:val="Noga"/>
    <w:uiPriority w:val="99"/>
    <w:rsid w:val="00E25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542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1759F9C-2E32-47A2-869F-8B006F941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838</Words>
  <Characters>4782</Characters>
  <Application>Microsoft Office Word</Application>
  <DocSecurity>4</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Petar Žeželj</dc:creator>
  <cp:keywords/>
  <dc:description/>
  <cp:lastModifiedBy>Jana Nahtigal</cp:lastModifiedBy>
  <cp:revision>2</cp:revision>
  <dcterms:created xsi:type="dcterms:W3CDTF">2025-03-20T13:47:00Z</dcterms:created>
  <dcterms:modified xsi:type="dcterms:W3CDTF">2025-03-20T13:47:00Z</dcterms:modified>
</cp:coreProperties>
</file>