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BD" w:rsidRDefault="008B3CBD" w:rsidP="008F6658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w:drawing>
          <wp:inline distT="0" distB="0" distL="0" distR="0">
            <wp:extent cx="1969135" cy="8534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3338" w:rsidRPr="0082485F" w:rsidRDefault="000E3338" w:rsidP="000E3338">
      <w:pPr>
        <w:jc w:val="right"/>
        <w:rPr>
          <w:rFonts w:ascii="Times New Roman" w:hAnsi="Times New Roman" w:cs="Times New Roman"/>
          <w:b/>
          <w:u w:val="single"/>
        </w:rPr>
      </w:pPr>
      <w:r w:rsidRPr="0082485F">
        <w:rPr>
          <w:rFonts w:ascii="Times New Roman" w:hAnsi="Times New Roman" w:cs="Times New Roman"/>
          <w:b/>
          <w:u w:val="single"/>
        </w:rPr>
        <w:t>SPOROČILO ZA JAVNOST</w:t>
      </w:r>
    </w:p>
    <w:p w:rsidR="008E3F0B" w:rsidRPr="009A03BF" w:rsidRDefault="007C726D" w:rsidP="009A03BF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sv-SE"/>
        </w:rPr>
      </w:pPr>
      <w:r w:rsidRPr="009A03BF">
        <w:rPr>
          <w:rFonts w:ascii="Times New Roman" w:eastAsia="MS Mincho" w:hAnsi="Times New Roman" w:cs="Times New Roman"/>
          <w:b/>
          <w:sz w:val="28"/>
          <w:szCs w:val="28"/>
          <w:lang w:val="sv-SE"/>
        </w:rPr>
        <w:t xml:space="preserve">Snaga </w:t>
      </w:r>
      <w:r w:rsidR="009A03BF" w:rsidRPr="009A03BF">
        <w:rPr>
          <w:rFonts w:ascii="Times New Roman" w:eastAsia="MS Mincho" w:hAnsi="Times New Roman" w:cs="Times New Roman"/>
          <w:b/>
          <w:sz w:val="28"/>
          <w:szCs w:val="28"/>
          <w:lang w:val="sv-SE"/>
        </w:rPr>
        <w:t>je svojim uporabnikom izdala dobropis v višini decembrskega računa</w:t>
      </w:r>
    </w:p>
    <w:p w:rsidR="007C726D" w:rsidRDefault="007C726D" w:rsidP="007C726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v-SE"/>
        </w:rPr>
      </w:pPr>
    </w:p>
    <w:p w:rsidR="007C726D" w:rsidRDefault="007C726D" w:rsidP="007C726D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v-SE"/>
        </w:rPr>
      </w:pPr>
      <w:r>
        <w:rPr>
          <w:rFonts w:ascii="Times New Roman" w:eastAsia="MS Mincho" w:hAnsi="Times New Roman" w:cs="Times New Roman"/>
          <w:sz w:val="24"/>
          <w:szCs w:val="24"/>
          <w:lang w:val="sv-SE"/>
        </w:rPr>
        <w:t>Ljubljana, 7. januarja 2015</w:t>
      </w:r>
      <w:r w:rsidR="008E3F0B" w:rsidRPr="008E3F0B">
        <w:rPr>
          <w:rFonts w:ascii="Times New Roman" w:eastAsia="MS Mincho" w:hAnsi="Times New Roman" w:cs="Times New Roman"/>
          <w:b/>
          <w:sz w:val="24"/>
          <w:szCs w:val="24"/>
          <w:lang w:val="sv-SE"/>
        </w:rPr>
        <w:t xml:space="preserve"> – </w:t>
      </w:r>
      <w:r w:rsidRPr="007C726D">
        <w:rPr>
          <w:rFonts w:ascii="Times New Roman" w:eastAsia="MS Mincho" w:hAnsi="Times New Roman" w:cs="Times New Roman"/>
          <w:b/>
          <w:sz w:val="24"/>
          <w:szCs w:val="24"/>
          <w:lang w:val="sv-SE"/>
        </w:rPr>
        <w:t xml:space="preserve">Ker </w:t>
      </w:r>
      <w:r>
        <w:rPr>
          <w:rFonts w:ascii="Times New Roman" w:eastAsia="MS Mincho" w:hAnsi="Times New Roman" w:cs="Times New Roman"/>
          <w:b/>
          <w:sz w:val="24"/>
          <w:szCs w:val="24"/>
          <w:lang w:val="sv-SE"/>
        </w:rPr>
        <w:t>javno podjetje Snaga pri ravnanju z odpadki dosega</w:t>
      </w:r>
      <w:r w:rsidRPr="007C726D">
        <w:rPr>
          <w:rFonts w:ascii="Times New Roman" w:eastAsia="MS Mincho" w:hAnsi="Times New Roman" w:cs="Times New Roman"/>
          <w:b/>
          <w:sz w:val="24"/>
          <w:szCs w:val="24"/>
          <w:lang w:val="sv-SE"/>
        </w:rPr>
        <w:t xml:space="preserve"> odli</w:t>
      </w:r>
      <w:r>
        <w:rPr>
          <w:rFonts w:ascii="Times New Roman" w:eastAsia="MS Mincho" w:hAnsi="Times New Roman" w:cs="Times New Roman"/>
          <w:b/>
          <w:sz w:val="24"/>
          <w:szCs w:val="24"/>
          <w:lang w:val="sv-SE"/>
        </w:rPr>
        <w:t>čne rezultate in tako zmanjšuje</w:t>
      </w:r>
      <w:r w:rsidRPr="007C726D">
        <w:rPr>
          <w:rFonts w:ascii="Times New Roman" w:eastAsia="MS Mincho" w:hAnsi="Times New Roman" w:cs="Times New Roman"/>
          <w:b/>
          <w:sz w:val="24"/>
          <w:szCs w:val="24"/>
          <w:lang w:val="sv-SE"/>
        </w:rPr>
        <w:t xml:space="preserve"> stroške, </w:t>
      </w:r>
      <w:r>
        <w:rPr>
          <w:rFonts w:ascii="Times New Roman" w:eastAsia="MS Mincho" w:hAnsi="Times New Roman" w:cs="Times New Roman"/>
          <w:b/>
          <w:sz w:val="24"/>
          <w:szCs w:val="24"/>
          <w:lang w:val="sv-SE"/>
        </w:rPr>
        <w:t xml:space="preserve">je </w:t>
      </w:r>
      <w:r w:rsidRPr="007C726D">
        <w:rPr>
          <w:rFonts w:ascii="Times New Roman" w:eastAsia="MS Mincho" w:hAnsi="Times New Roman" w:cs="Times New Roman"/>
          <w:b/>
          <w:sz w:val="24"/>
          <w:szCs w:val="24"/>
          <w:lang w:val="sv-SE"/>
        </w:rPr>
        <w:t xml:space="preserve">vsem </w:t>
      </w:r>
      <w:r>
        <w:rPr>
          <w:rFonts w:ascii="Times New Roman" w:eastAsia="MS Mincho" w:hAnsi="Times New Roman" w:cs="Times New Roman"/>
          <w:b/>
          <w:sz w:val="24"/>
          <w:szCs w:val="24"/>
          <w:lang w:val="sv-SE"/>
        </w:rPr>
        <w:t>svojim uporabnikom izdalo</w:t>
      </w:r>
      <w:r w:rsidRPr="007C726D">
        <w:rPr>
          <w:rFonts w:ascii="Times New Roman" w:eastAsia="MS Mincho" w:hAnsi="Times New Roman" w:cs="Times New Roman"/>
          <w:b/>
          <w:sz w:val="24"/>
          <w:szCs w:val="24"/>
          <w:lang w:val="sv-SE"/>
        </w:rPr>
        <w:t xml:space="preserve"> dobropis v višini decembrskega računa za ravnanje z odpadki. </w:t>
      </w:r>
      <w:r w:rsidR="00A32DD6">
        <w:rPr>
          <w:rFonts w:ascii="Times New Roman" w:eastAsia="MS Mincho" w:hAnsi="Times New Roman" w:cs="Times New Roman"/>
          <w:b/>
          <w:sz w:val="24"/>
          <w:szCs w:val="24"/>
          <w:lang w:val="sv-SE"/>
        </w:rPr>
        <w:t xml:space="preserve">Glavni </w:t>
      </w:r>
      <w:r w:rsidR="00886E9C">
        <w:rPr>
          <w:rFonts w:ascii="Times New Roman" w:eastAsia="MS Mincho" w:hAnsi="Times New Roman" w:cs="Times New Roman"/>
          <w:b/>
          <w:sz w:val="24"/>
          <w:szCs w:val="24"/>
          <w:lang w:val="sv-SE"/>
        </w:rPr>
        <w:t>r</w:t>
      </w:r>
      <w:r w:rsidRPr="007C726D">
        <w:rPr>
          <w:rFonts w:ascii="Times New Roman" w:eastAsia="MS Mincho" w:hAnsi="Times New Roman" w:cs="Times New Roman"/>
          <w:b/>
          <w:sz w:val="24"/>
          <w:szCs w:val="24"/>
          <w:lang w:val="sv-SE"/>
        </w:rPr>
        <w:t xml:space="preserve">azlog za dobropis je močno povečan delež ločeno zbranih odpadkov in posledično manjši delež odloženih odpadkov. </w:t>
      </w:r>
    </w:p>
    <w:p w:rsidR="007C726D" w:rsidRDefault="007C726D" w:rsidP="007C726D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v-SE"/>
        </w:rPr>
      </w:pPr>
    </w:p>
    <w:p w:rsidR="007C726D" w:rsidRPr="007C726D" w:rsidRDefault="007C726D" w:rsidP="007C726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v-SE"/>
        </w:rPr>
      </w:pPr>
      <w:r w:rsidRPr="007C726D">
        <w:rPr>
          <w:rFonts w:ascii="Times New Roman" w:eastAsia="MS Mincho" w:hAnsi="Times New Roman" w:cs="Times New Roman"/>
          <w:sz w:val="24"/>
          <w:szCs w:val="24"/>
          <w:lang w:val="sv-SE"/>
        </w:rPr>
        <w:t xml:space="preserve">Ločeno zbiranje odpadkov se izplača: manj odloženih odpadkov namreč pomeni manjše stroške za Snago, kar omogoča delni poračun storitve ravnanja z odpadki v letu 2014. </w:t>
      </w:r>
    </w:p>
    <w:p w:rsidR="007C726D" w:rsidRDefault="007C726D" w:rsidP="007C726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v-SE"/>
        </w:rPr>
      </w:pPr>
      <w:r w:rsidRPr="007C726D">
        <w:rPr>
          <w:rFonts w:ascii="Times New Roman" w:eastAsia="MS Mincho" w:hAnsi="Times New Roman" w:cs="Times New Roman"/>
          <w:sz w:val="24"/>
          <w:szCs w:val="24"/>
          <w:lang w:val="sv-SE"/>
        </w:rPr>
        <w:t xml:space="preserve">Takšno ravnanje </w:t>
      </w:r>
      <w:r>
        <w:rPr>
          <w:rFonts w:ascii="Times New Roman" w:eastAsia="MS Mincho" w:hAnsi="Times New Roman" w:cs="Times New Roman"/>
          <w:sz w:val="24"/>
          <w:szCs w:val="24"/>
          <w:lang w:val="sv-SE"/>
        </w:rPr>
        <w:t>Snagi</w:t>
      </w:r>
      <w:r w:rsidRPr="007C726D">
        <w:rPr>
          <w:rFonts w:ascii="Times New Roman" w:eastAsia="MS Mincho" w:hAnsi="Times New Roman" w:cs="Times New Roman"/>
          <w:sz w:val="24"/>
          <w:szCs w:val="24"/>
          <w:lang w:val="sv-SE"/>
        </w:rPr>
        <w:t xml:space="preserve"> omogoča </w:t>
      </w:r>
      <w:r w:rsidRPr="007C726D">
        <w:rPr>
          <w:rFonts w:ascii="Times New Roman" w:eastAsia="MS Mincho" w:hAnsi="Times New Roman" w:cs="Times New Roman"/>
          <w:i/>
          <w:sz w:val="24"/>
          <w:szCs w:val="24"/>
          <w:lang w:val="sv-SE"/>
        </w:rPr>
        <w:t>Uredba o metodologiji za oblikovanje cen storitev obveznih občinskih gospodarskih javnih služb varstva okolja</w:t>
      </w:r>
      <w:r w:rsidRPr="007C726D">
        <w:rPr>
          <w:rFonts w:ascii="Times New Roman" w:eastAsia="MS Mincho" w:hAnsi="Times New Roman" w:cs="Times New Roman"/>
          <w:sz w:val="24"/>
          <w:szCs w:val="24"/>
          <w:lang w:val="sv-SE"/>
        </w:rPr>
        <w:t xml:space="preserve"> (na kratko: Uredba o cenah), ki se je izkazala kot dobra zakonodajna rešitev, ki deluje v prid občanov. V zvezi s tem je treba povedati, da se pri oblikovanju cen javnih služb varstva okolja upoštevajo načrtovane količine opravljenih storitev in načrtovani stroški ter prihodki izvajalca za naslednje obdobje</w:t>
      </w:r>
      <w:r w:rsidR="00A32DD6">
        <w:rPr>
          <w:rFonts w:ascii="Times New Roman" w:eastAsia="MS Mincho" w:hAnsi="Times New Roman" w:cs="Times New Roman"/>
          <w:sz w:val="24"/>
          <w:szCs w:val="24"/>
          <w:lang w:val="sv-SE"/>
        </w:rPr>
        <w:t xml:space="preserve">, </w:t>
      </w:r>
      <w:r w:rsidR="00886E9C">
        <w:rPr>
          <w:rFonts w:ascii="Times New Roman" w:eastAsia="MS Mincho" w:hAnsi="Times New Roman" w:cs="Times New Roman"/>
          <w:sz w:val="24"/>
          <w:szCs w:val="24"/>
          <w:lang w:val="sv-SE"/>
        </w:rPr>
        <w:t xml:space="preserve">to pa je treba </w:t>
      </w:r>
      <w:r w:rsidR="00A32DD6">
        <w:rPr>
          <w:rFonts w:ascii="Times New Roman" w:eastAsia="MS Mincho" w:hAnsi="Times New Roman" w:cs="Times New Roman"/>
          <w:sz w:val="24"/>
          <w:szCs w:val="24"/>
          <w:lang w:val="sv-SE"/>
        </w:rPr>
        <w:t xml:space="preserve">poračunati na podlagi dejansko </w:t>
      </w:r>
      <w:r w:rsidR="00886E9C">
        <w:rPr>
          <w:rFonts w:ascii="Times New Roman" w:eastAsia="MS Mincho" w:hAnsi="Times New Roman" w:cs="Times New Roman"/>
          <w:sz w:val="24"/>
          <w:szCs w:val="24"/>
          <w:lang w:val="sv-SE"/>
        </w:rPr>
        <w:t xml:space="preserve">opravljenih </w:t>
      </w:r>
      <w:r w:rsidR="00A32DD6">
        <w:rPr>
          <w:rFonts w:ascii="Times New Roman" w:eastAsia="MS Mincho" w:hAnsi="Times New Roman" w:cs="Times New Roman"/>
          <w:sz w:val="24"/>
          <w:szCs w:val="24"/>
          <w:lang w:val="sv-SE"/>
        </w:rPr>
        <w:t xml:space="preserve">količin </w:t>
      </w:r>
      <w:r w:rsidR="00886E9C">
        <w:rPr>
          <w:rFonts w:ascii="Times New Roman" w:eastAsia="MS Mincho" w:hAnsi="Times New Roman" w:cs="Times New Roman"/>
          <w:sz w:val="24"/>
          <w:szCs w:val="24"/>
          <w:lang w:val="sv-SE"/>
        </w:rPr>
        <w:t xml:space="preserve">storitev </w:t>
      </w:r>
      <w:r w:rsidR="00A32DD6">
        <w:rPr>
          <w:rFonts w:ascii="Times New Roman" w:eastAsia="MS Mincho" w:hAnsi="Times New Roman" w:cs="Times New Roman"/>
          <w:sz w:val="24"/>
          <w:szCs w:val="24"/>
          <w:lang w:val="sv-SE"/>
        </w:rPr>
        <w:t>in stroškov</w:t>
      </w:r>
      <w:r w:rsidRPr="007C726D">
        <w:rPr>
          <w:rFonts w:ascii="Times New Roman" w:eastAsia="MS Mincho" w:hAnsi="Times New Roman" w:cs="Times New Roman"/>
          <w:sz w:val="24"/>
          <w:szCs w:val="24"/>
          <w:lang w:val="sv-SE"/>
        </w:rPr>
        <w:t>.</w:t>
      </w:r>
    </w:p>
    <w:p w:rsidR="0059407A" w:rsidRDefault="0059407A" w:rsidP="007C726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v-SE"/>
        </w:rPr>
      </w:pPr>
    </w:p>
    <w:p w:rsidR="0059407A" w:rsidRDefault="0059407A" w:rsidP="0059407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9407A">
        <w:rPr>
          <w:rFonts w:ascii="Times New Roman" w:eastAsia="MS Mincho" w:hAnsi="Times New Roman" w:cs="Times New Roman"/>
          <w:b/>
          <w:sz w:val="24"/>
          <w:szCs w:val="24"/>
        </w:rPr>
        <w:t xml:space="preserve">Delni poračun za leto 2014 je v višini </w:t>
      </w:r>
      <w:r w:rsidR="00886E9C">
        <w:rPr>
          <w:rFonts w:ascii="Times New Roman" w:eastAsia="MS Mincho" w:hAnsi="Times New Roman" w:cs="Times New Roman"/>
          <w:b/>
          <w:sz w:val="24"/>
          <w:szCs w:val="24"/>
        </w:rPr>
        <w:t>znes</w:t>
      </w:r>
      <w:bookmarkStart w:id="0" w:name="_GoBack"/>
      <w:bookmarkEnd w:id="0"/>
      <w:r w:rsidR="00886E9C">
        <w:rPr>
          <w:rFonts w:ascii="Times New Roman" w:eastAsia="MS Mincho" w:hAnsi="Times New Roman" w:cs="Times New Roman"/>
          <w:b/>
          <w:sz w:val="24"/>
          <w:szCs w:val="24"/>
        </w:rPr>
        <w:t xml:space="preserve">ka </w:t>
      </w:r>
      <w:r w:rsidRPr="0059407A">
        <w:rPr>
          <w:rFonts w:ascii="Times New Roman" w:eastAsia="MS Mincho" w:hAnsi="Times New Roman" w:cs="Times New Roman"/>
          <w:b/>
          <w:sz w:val="24"/>
          <w:szCs w:val="24"/>
        </w:rPr>
        <w:t>decembrskega računa</w:t>
      </w:r>
      <w:r w:rsidRPr="0059407A">
        <w:rPr>
          <w:rFonts w:ascii="Times New Roman" w:eastAsia="MS Mincho" w:hAnsi="Times New Roman" w:cs="Times New Roman"/>
          <w:sz w:val="24"/>
          <w:szCs w:val="24"/>
        </w:rPr>
        <w:t xml:space="preserve">, zato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je Snaga svojim </w:t>
      </w:r>
      <w:r w:rsidRPr="0059407A">
        <w:rPr>
          <w:rFonts w:ascii="Times New Roman" w:eastAsia="MS Mincho" w:hAnsi="Times New Roman" w:cs="Times New Roman"/>
          <w:sz w:val="24"/>
          <w:szCs w:val="24"/>
        </w:rPr>
        <w:t xml:space="preserve"> uporabnikom poleg računa in plačilnega naloga za december poslal</w:t>
      </w:r>
      <w:r>
        <w:rPr>
          <w:rFonts w:ascii="Times New Roman" w:eastAsia="MS Mincho" w:hAnsi="Times New Roman" w:cs="Times New Roman"/>
          <w:sz w:val="24"/>
          <w:szCs w:val="24"/>
        </w:rPr>
        <w:t>a</w:t>
      </w:r>
      <w:r w:rsidRPr="0059407A">
        <w:rPr>
          <w:rFonts w:ascii="Times New Roman" w:eastAsia="MS Mincho" w:hAnsi="Times New Roman" w:cs="Times New Roman"/>
          <w:sz w:val="24"/>
          <w:szCs w:val="24"/>
        </w:rPr>
        <w:t xml:space="preserve"> še dodatni dokument, in sicer dobropis za delni poračun za leto 2014. Na računih, ki jih prejmejo uporabniki,  je zapisan znesek opravljene storitve, dobropis pa je izdan v enaki višini kot račun. </w:t>
      </w:r>
    </w:p>
    <w:p w:rsidR="0059407A" w:rsidRDefault="0059407A" w:rsidP="0059407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9407A">
        <w:rPr>
          <w:rFonts w:ascii="Times New Roman" w:eastAsia="MS Mincho" w:hAnsi="Times New Roman" w:cs="Times New Roman"/>
          <w:b/>
          <w:sz w:val="24"/>
          <w:szCs w:val="24"/>
        </w:rPr>
        <w:t>Vrednost plačilnega naloga je posledično 0 EUR</w:t>
      </w:r>
      <w:r w:rsidRPr="0059407A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7C726D" w:rsidRDefault="0059407A" w:rsidP="007C726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9407A">
        <w:rPr>
          <w:rFonts w:ascii="Times New Roman" w:eastAsia="MS Mincho" w:hAnsi="Times New Roman" w:cs="Times New Roman"/>
          <w:sz w:val="24"/>
          <w:szCs w:val="24"/>
        </w:rPr>
        <w:t>Izdajo računa in dobropisa hkrati nalagajo davčni predpisi in slovenski računovodski standardi. Ker je bila decembrska storitev ravnanja z odpadki opravljena, mora biti tudi obračunana.</w:t>
      </w:r>
    </w:p>
    <w:p w:rsidR="0059407A" w:rsidRPr="007C726D" w:rsidRDefault="0059407A" w:rsidP="007C726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v-SE"/>
        </w:rPr>
      </w:pPr>
    </w:p>
    <w:p w:rsidR="007C726D" w:rsidRPr="007C726D" w:rsidRDefault="007C726D" w:rsidP="007C726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v-SE"/>
        </w:rPr>
      </w:pPr>
      <w:r w:rsidRPr="007C726D">
        <w:rPr>
          <w:rFonts w:ascii="Times New Roman" w:eastAsia="MS Mincho" w:hAnsi="Times New Roman" w:cs="Times New Roman"/>
          <w:sz w:val="24"/>
          <w:szCs w:val="24"/>
          <w:lang w:val="sv-SE"/>
        </w:rPr>
        <w:t xml:space="preserve">Zelo visok delež ločeno zbranih odpadkov in racionalno poslovanje podjetja Snaga znižujeta ceno ravnanja z odpadki, zato se  Snaga iskreno </w:t>
      </w:r>
      <w:r w:rsidRPr="0059407A">
        <w:rPr>
          <w:rFonts w:ascii="Times New Roman" w:eastAsia="MS Mincho" w:hAnsi="Times New Roman" w:cs="Times New Roman"/>
          <w:b/>
          <w:sz w:val="24"/>
          <w:szCs w:val="24"/>
          <w:lang w:val="sv-SE"/>
        </w:rPr>
        <w:t>zahvaljuje vsem svojim uporabnicam in uporabnikom</w:t>
      </w:r>
      <w:r w:rsidRPr="007C726D">
        <w:rPr>
          <w:rFonts w:ascii="Times New Roman" w:eastAsia="MS Mincho" w:hAnsi="Times New Roman" w:cs="Times New Roman"/>
          <w:sz w:val="24"/>
          <w:szCs w:val="24"/>
          <w:lang w:val="sv-SE"/>
        </w:rPr>
        <w:t xml:space="preserve"> za vestno ter odgovorno ravnanje z odpadki. </w:t>
      </w:r>
    </w:p>
    <w:p w:rsidR="007C726D" w:rsidRDefault="007C726D" w:rsidP="007C726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v-SE"/>
        </w:rPr>
      </w:pPr>
      <w:r w:rsidRPr="007C726D">
        <w:rPr>
          <w:rFonts w:ascii="Times New Roman" w:eastAsia="MS Mincho" w:hAnsi="Times New Roman" w:cs="Times New Roman"/>
          <w:sz w:val="24"/>
          <w:szCs w:val="24"/>
          <w:lang w:val="sv-SE"/>
        </w:rPr>
        <w:t>Zahvala gre tudi županu Mestne občine Ljubljana in županom primestnih občin Brezovica, Dol pri Ljubljani, Dobrova – Polhov Gradec, Horjul, Medvode, Škofljica, Velike Lašče, Ig ter Vodice, ki so podprli takojšnji delni poračun storitve ravnanja z odpadki v letu 2014.</w:t>
      </w:r>
    </w:p>
    <w:p w:rsidR="007C726D" w:rsidRPr="007C726D" w:rsidRDefault="007C726D" w:rsidP="007C726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v-SE"/>
        </w:rPr>
      </w:pPr>
    </w:p>
    <w:p w:rsidR="008E3F0B" w:rsidRDefault="007C726D" w:rsidP="007C726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v-SE"/>
        </w:rPr>
      </w:pPr>
      <w:r w:rsidRPr="007C726D">
        <w:rPr>
          <w:rFonts w:ascii="Times New Roman" w:eastAsia="MS Mincho" w:hAnsi="Times New Roman" w:cs="Times New Roman"/>
          <w:sz w:val="24"/>
          <w:szCs w:val="24"/>
          <w:lang w:val="sv-SE"/>
        </w:rPr>
        <w:t>Končni obračun in poračun storitev rav</w:t>
      </w:r>
      <w:r>
        <w:rPr>
          <w:rFonts w:ascii="Times New Roman" w:eastAsia="MS Mincho" w:hAnsi="Times New Roman" w:cs="Times New Roman"/>
          <w:sz w:val="24"/>
          <w:szCs w:val="24"/>
          <w:lang w:val="sv-SE"/>
        </w:rPr>
        <w:t>nanja z odpadki za leto 2014 bo Snaga</w:t>
      </w:r>
      <w:r w:rsidRPr="007C726D">
        <w:rPr>
          <w:rFonts w:ascii="Times New Roman" w:eastAsia="MS Mincho" w:hAnsi="Times New Roman" w:cs="Times New Roman"/>
          <w:sz w:val="24"/>
          <w:szCs w:val="24"/>
          <w:lang w:val="sv-SE"/>
        </w:rPr>
        <w:t xml:space="preserve"> skl</w:t>
      </w:r>
      <w:r>
        <w:rPr>
          <w:rFonts w:ascii="Times New Roman" w:eastAsia="MS Mincho" w:hAnsi="Times New Roman" w:cs="Times New Roman"/>
          <w:sz w:val="24"/>
          <w:szCs w:val="24"/>
          <w:lang w:val="sv-SE"/>
        </w:rPr>
        <w:t>adno z Uredbo o cenah pripravila</w:t>
      </w:r>
      <w:r w:rsidRPr="007C726D">
        <w:rPr>
          <w:rFonts w:ascii="Times New Roman" w:eastAsia="MS Mincho" w:hAnsi="Times New Roman" w:cs="Times New Roman"/>
          <w:sz w:val="24"/>
          <w:szCs w:val="24"/>
          <w:lang w:val="sv-SE"/>
        </w:rPr>
        <w:t xml:space="preserve"> v z</w:t>
      </w:r>
      <w:r>
        <w:rPr>
          <w:rFonts w:ascii="Times New Roman" w:eastAsia="MS Mincho" w:hAnsi="Times New Roman" w:cs="Times New Roman"/>
          <w:sz w:val="24"/>
          <w:szCs w:val="24"/>
          <w:lang w:val="sv-SE"/>
        </w:rPr>
        <w:t>ačetku leta 2015. Še prej mora</w:t>
      </w:r>
      <w:r w:rsidRPr="007C726D">
        <w:rPr>
          <w:rFonts w:ascii="Times New Roman" w:eastAsia="MS Mincho" w:hAnsi="Times New Roman" w:cs="Times New Roman"/>
          <w:sz w:val="24"/>
          <w:szCs w:val="24"/>
          <w:lang w:val="sv-SE"/>
        </w:rPr>
        <w:t xml:space="preserve"> namreč pripraviti revidirane računovodske izkaze za leto 2014 in končne podatke o količinah odpadkov v preteklem letu.  </w:t>
      </w:r>
    </w:p>
    <w:p w:rsidR="007C726D" w:rsidRDefault="007C726D" w:rsidP="007C726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v-SE"/>
        </w:rPr>
      </w:pPr>
    </w:p>
    <w:p w:rsidR="000E3338" w:rsidRPr="008E3F0B" w:rsidRDefault="000E3338" w:rsidP="0059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F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A08E0" w:rsidRDefault="000E3338" w:rsidP="0059407A">
      <w:pPr>
        <w:spacing w:after="0"/>
        <w:jc w:val="both"/>
        <w:rPr>
          <w:rFonts w:ascii="Arial" w:hAnsi="Arial" w:cs="Arial"/>
        </w:rPr>
      </w:pPr>
      <w:r w:rsidRPr="008E3F0B">
        <w:rPr>
          <w:rFonts w:ascii="Times New Roman" w:hAnsi="Times New Roman" w:cs="Times New Roman"/>
          <w:sz w:val="24"/>
          <w:szCs w:val="24"/>
        </w:rPr>
        <w:t xml:space="preserve">Za </w:t>
      </w:r>
      <w:r w:rsidRPr="008E3F0B">
        <w:rPr>
          <w:rFonts w:ascii="Times New Roman" w:hAnsi="Times New Roman" w:cs="Times New Roman"/>
          <w:i/>
          <w:iCs/>
          <w:sz w:val="24"/>
          <w:szCs w:val="24"/>
        </w:rPr>
        <w:t xml:space="preserve">dodatne informacije je na voljo Nina Sankovič, Snaga,  d. o. o., in sicer na telefonski številki 01/ 477 96 27 ali e-naslovu </w:t>
      </w:r>
      <w:hyperlink r:id="rId6" w:history="1">
        <w:r w:rsidRPr="008E3F0B">
          <w:rPr>
            <w:rStyle w:val="Hiperpovezava"/>
            <w:rFonts w:ascii="Times New Roman" w:hAnsi="Times New Roman" w:cs="Times New Roman"/>
            <w:i/>
            <w:iCs/>
            <w:sz w:val="24"/>
            <w:szCs w:val="24"/>
          </w:rPr>
          <w:t>nina.sankovic@snaga.si</w:t>
        </w:r>
      </w:hyperlink>
      <w:r w:rsidRPr="008E3F0B">
        <w:rPr>
          <w:rFonts w:ascii="Times New Roman" w:hAnsi="Times New Roman" w:cs="Times New Roman"/>
          <w:i/>
          <w:iCs/>
          <w:sz w:val="24"/>
          <w:szCs w:val="24"/>
        </w:rPr>
        <w:t>, več o Snagi</w:t>
      </w:r>
      <w:r w:rsidR="006A08E0" w:rsidRPr="008E3F0B">
        <w:rPr>
          <w:rFonts w:ascii="Times New Roman" w:hAnsi="Times New Roman" w:cs="Times New Roman"/>
          <w:i/>
          <w:iCs/>
          <w:sz w:val="24"/>
          <w:szCs w:val="24"/>
        </w:rPr>
        <w:t xml:space="preserve"> in njenih dejavnost</w:t>
      </w:r>
      <w:r w:rsidRPr="008E3F0B">
        <w:rPr>
          <w:rFonts w:ascii="Times New Roman" w:hAnsi="Times New Roman" w:cs="Times New Roman"/>
          <w:i/>
          <w:iCs/>
          <w:sz w:val="24"/>
          <w:szCs w:val="24"/>
        </w:rPr>
        <w:t xml:space="preserve"> pa na </w:t>
      </w:r>
      <w:hyperlink r:id="rId7" w:history="1">
        <w:r w:rsidRPr="008E3F0B">
          <w:rPr>
            <w:rStyle w:val="Hiperpovezava"/>
            <w:rFonts w:ascii="Times New Roman" w:hAnsi="Times New Roman" w:cs="Times New Roman"/>
            <w:i/>
            <w:sz w:val="24"/>
            <w:szCs w:val="24"/>
          </w:rPr>
          <w:t>www.snaga.si</w:t>
        </w:r>
      </w:hyperlink>
      <w:r w:rsidR="006A08E0" w:rsidRPr="008E3F0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A08E0" w:rsidRPr="008E3F0B">
        <w:rPr>
          <w:rStyle w:val="Hiperpovezava"/>
          <w:rFonts w:ascii="Times New Roman" w:hAnsi="Times New Roman" w:cs="Times New Roman"/>
          <w:i/>
          <w:color w:val="00B050"/>
          <w:sz w:val="24"/>
          <w:szCs w:val="24"/>
        </w:rPr>
        <w:t xml:space="preserve"> </w:t>
      </w:r>
      <w:hyperlink r:id="rId8" w:history="1">
        <w:r w:rsidR="006A08E0" w:rsidRPr="008E3F0B">
          <w:rPr>
            <w:rStyle w:val="Hiperpovezava"/>
            <w:rFonts w:ascii="Times New Roman" w:hAnsi="Times New Roman" w:cs="Times New Roman"/>
            <w:i/>
            <w:sz w:val="24"/>
            <w:szCs w:val="24"/>
          </w:rPr>
          <w:t>www.mojiodpadki.si</w:t>
        </w:r>
      </w:hyperlink>
      <w:r w:rsidR="006A08E0" w:rsidRPr="008E3F0B">
        <w:rPr>
          <w:rStyle w:val="Hiperpovezava"/>
          <w:rFonts w:ascii="Times New Roman" w:hAnsi="Times New Roman" w:cs="Times New Roman"/>
          <w:i/>
          <w:color w:val="00B050"/>
          <w:sz w:val="24"/>
          <w:szCs w:val="24"/>
        </w:rPr>
        <w:t xml:space="preserve"> </w:t>
      </w:r>
      <w:r w:rsidR="006A08E0" w:rsidRPr="008E3F0B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</w:t>
      </w:r>
      <w:r w:rsidR="006A08E0" w:rsidRPr="008E3F0B">
        <w:rPr>
          <w:rFonts w:ascii="Times New Roman" w:hAnsi="Times New Roman" w:cs="Times New Roman"/>
          <w:i/>
          <w:sz w:val="24"/>
          <w:szCs w:val="24"/>
        </w:rPr>
        <w:t>ter</w:t>
      </w:r>
      <w:r w:rsidR="006A08E0" w:rsidRPr="008E3F0B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</w:t>
      </w:r>
      <w:hyperlink r:id="rId9" w:history="1">
        <w:r w:rsidR="006A08E0" w:rsidRPr="008E3F0B">
          <w:rPr>
            <w:rStyle w:val="Hiperpovezava"/>
            <w:rFonts w:ascii="Times New Roman" w:hAnsi="Times New Roman" w:cs="Times New Roman"/>
            <w:i/>
            <w:sz w:val="24"/>
            <w:szCs w:val="24"/>
          </w:rPr>
          <w:t>www.ponovna.uporaba.si</w:t>
        </w:r>
      </w:hyperlink>
      <w:r w:rsidR="006A08E0" w:rsidRPr="006A08E0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6A08E0" w:rsidSect="00D20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BD"/>
    <w:rsid w:val="00052942"/>
    <w:rsid w:val="00074F5D"/>
    <w:rsid w:val="000E3338"/>
    <w:rsid w:val="000E6723"/>
    <w:rsid w:val="001F5216"/>
    <w:rsid w:val="0024462D"/>
    <w:rsid w:val="003647FB"/>
    <w:rsid w:val="00465830"/>
    <w:rsid w:val="005006CF"/>
    <w:rsid w:val="0059407A"/>
    <w:rsid w:val="006A08E0"/>
    <w:rsid w:val="006C6CB6"/>
    <w:rsid w:val="00703BF5"/>
    <w:rsid w:val="00787A13"/>
    <w:rsid w:val="007C726D"/>
    <w:rsid w:val="00821026"/>
    <w:rsid w:val="00872BAD"/>
    <w:rsid w:val="00886E9C"/>
    <w:rsid w:val="008B3CBD"/>
    <w:rsid w:val="008E3F0B"/>
    <w:rsid w:val="008F6658"/>
    <w:rsid w:val="00933E5D"/>
    <w:rsid w:val="009A03BF"/>
    <w:rsid w:val="009C1CF4"/>
    <w:rsid w:val="009E7A9A"/>
    <w:rsid w:val="00A32DD6"/>
    <w:rsid w:val="00B05184"/>
    <w:rsid w:val="00C9250D"/>
    <w:rsid w:val="00C957CC"/>
    <w:rsid w:val="00D202A6"/>
    <w:rsid w:val="00D612CE"/>
    <w:rsid w:val="00E60202"/>
    <w:rsid w:val="00F378CA"/>
    <w:rsid w:val="00FB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B3CBD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3CBD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A32DD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32DD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32DD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32DD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32DD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B3CBD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3CBD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A32DD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32DD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32DD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32DD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32D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iodpadki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naga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ina.sankovic@snaga.s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novna.uporab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2</cp:revision>
  <cp:lastPrinted>2013-05-29T06:39:00Z</cp:lastPrinted>
  <dcterms:created xsi:type="dcterms:W3CDTF">2015-01-07T08:41:00Z</dcterms:created>
  <dcterms:modified xsi:type="dcterms:W3CDTF">2015-01-07T08:41:00Z</dcterms:modified>
</cp:coreProperties>
</file>